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4AC2" w14:textId="1C9F278D" w:rsidR="00173D25" w:rsidRPr="00A36086" w:rsidRDefault="00136F3D" w:rsidP="007118B0">
      <w:pPr>
        <w:rPr>
          <w:b/>
        </w:rPr>
      </w:pPr>
      <w:r>
        <w:rPr>
          <w:noProof/>
          <w:sz w:val="28"/>
        </w:rPr>
        <w:drawing>
          <wp:inline distT="0" distB="0" distL="0" distR="0" wp14:anchorId="60082E2D" wp14:editId="30DCAB2A">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sidR="00173D25" w:rsidRPr="00173D25">
        <w:rPr>
          <w:b/>
          <w:bCs/>
          <w:smallCaps/>
          <w:spacing w:val="-10"/>
          <w:sz w:val="31"/>
        </w:rPr>
        <w:t xml:space="preserve"> </w:t>
      </w:r>
      <w:r w:rsidR="007118B0">
        <w:rPr>
          <w:b/>
          <w:bCs/>
          <w:smallCaps/>
          <w:spacing w:val="-10"/>
          <w:sz w:val="31"/>
        </w:rPr>
        <w:t xml:space="preserve">                  </w:t>
      </w:r>
      <w:r w:rsidR="00173D25" w:rsidRPr="00A36086">
        <w:rPr>
          <w:b/>
          <w:bCs/>
          <w:smallCaps/>
          <w:spacing w:val="-10"/>
          <w:sz w:val="31"/>
        </w:rPr>
        <w:t>Texas De</w:t>
      </w:r>
      <w:r w:rsidR="00173D25" w:rsidRPr="00A36086">
        <w:rPr>
          <w:b/>
          <w:bCs/>
          <w:smallCaps/>
          <w:spacing w:val="-18"/>
          <w:sz w:val="31"/>
        </w:rPr>
        <w:t>pa</w:t>
      </w:r>
      <w:r w:rsidR="00173D25" w:rsidRPr="00A36086">
        <w:rPr>
          <w:b/>
          <w:bCs/>
          <w:smallCaps/>
          <w:spacing w:val="-10"/>
          <w:sz w:val="31"/>
        </w:rPr>
        <w:t>rtment of Family and Protective Se</w:t>
      </w:r>
      <w:r w:rsidR="00173D25" w:rsidRPr="00A36086">
        <w:rPr>
          <w:b/>
          <w:bCs/>
          <w:smallCaps/>
          <w:spacing w:val="-18"/>
          <w:sz w:val="31"/>
        </w:rPr>
        <w:t>rv</w:t>
      </w:r>
      <w:r w:rsidR="00173D25" w:rsidRPr="00A36086">
        <w:rPr>
          <w:b/>
          <w:bCs/>
          <w:smallCaps/>
          <w:spacing w:val="-10"/>
          <w:sz w:val="31"/>
        </w:rPr>
        <w:t>ices</w:t>
      </w:r>
    </w:p>
    <w:p w14:paraId="4105AED9" w14:textId="77777777" w:rsidR="00173D25" w:rsidRPr="00A36086" w:rsidRDefault="00173D25" w:rsidP="00ED3E25">
      <w:pPr>
        <w:jc w:val="center"/>
        <w:rPr>
          <w:b/>
        </w:rPr>
      </w:pPr>
    </w:p>
    <w:p w14:paraId="1211816B" w14:textId="77777777" w:rsidR="005A6B51" w:rsidRPr="00A36086" w:rsidRDefault="00BD4825" w:rsidP="005A6B51">
      <w:pPr>
        <w:jc w:val="center"/>
        <w:rPr>
          <w:b/>
          <w:sz w:val="28"/>
          <w:szCs w:val="28"/>
          <w:u w:val="single"/>
        </w:rPr>
      </w:pPr>
      <w:r w:rsidRPr="00A36086">
        <w:rPr>
          <w:b/>
          <w:sz w:val="28"/>
          <w:szCs w:val="28"/>
          <w:u w:val="single"/>
        </w:rPr>
        <w:t>ADDENDA</w:t>
      </w:r>
    </w:p>
    <w:p w14:paraId="449E9D65" w14:textId="77777777" w:rsidR="00173D25" w:rsidRPr="00A36086" w:rsidRDefault="00DF72C3" w:rsidP="000C44B5">
      <w:pPr>
        <w:pStyle w:val="Heading4"/>
        <w:tabs>
          <w:tab w:val="clear" w:pos="0"/>
        </w:tabs>
        <w:rPr>
          <w:sz w:val="24"/>
          <w:szCs w:val="24"/>
        </w:rPr>
      </w:pPr>
      <w:r w:rsidRPr="00A36086">
        <w:rPr>
          <w:sz w:val="24"/>
          <w:szCs w:val="24"/>
        </w:rPr>
        <w:t>To</w:t>
      </w:r>
    </w:p>
    <w:p w14:paraId="1408F606" w14:textId="77777777" w:rsidR="000B678C" w:rsidRPr="00A36086" w:rsidRDefault="00621DEB" w:rsidP="000B678C">
      <w:pPr>
        <w:jc w:val="center"/>
        <w:rPr>
          <w:b/>
        </w:rPr>
      </w:pPr>
      <w:r>
        <w:rPr>
          <w:b/>
        </w:rPr>
        <w:t>Open</w:t>
      </w:r>
      <w:r w:rsidR="000B678C" w:rsidRPr="00A36086">
        <w:rPr>
          <w:b/>
        </w:rPr>
        <w:t xml:space="preserve"> Enrollment </w:t>
      </w:r>
    </w:p>
    <w:p w14:paraId="36D2FED9" w14:textId="77777777" w:rsidR="00173D25" w:rsidRPr="00A36086" w:rsidRDefault="00441768" w:rsidP="000C44B5">
      <w:pPr>
        <w:jc w:val="center"/>
        <w:rPr>
          <w:b/>
          <w:bCs/>
        </w:rPr>
      </w:pPr>
      <w:r>
        <w:rPr>
          <w:b/>
          <w:bCs/>
        </w:rPr>
        <w:t>HHS0000</w:t>
      </w:r>
      <w:r w:rsidR="00BE2697">
        <w:rPr>
          <w:b/>
          <w:bCs/>
        </w:rPr>
        <w:t>1</w:t>
      </w:r>
      <w:r w:rsidR="00591468">
        <w:rPr>
          <w:b/>
          <w:bCs/>
        </w:rPr>
        <w:t>5</w:t>
      </w:r>
      <w:r>
        <w:rPr>
          <w:b/>
          <w:bCs/>
        </w:rPr>
        <w:t>8</w:t>
      </w:r>
    </w:p>
    <w:p w14:paraId="5787AD49" w14:textId="77777777" w:rsidR="00173D25" w:rsidRPr="00A36086" w:rsidRDefault="00173D25" w:rsidP="00173D25">
      <w:pPr>
        <w:jc w:val="center"/>
        <w:rPr>
          <w:b/>
          <w:bCs/>
        </w:rPr>
      </w:pPr>
    </w:p>
    <w:p w14:paraId="0B0FBD4A" w14:textId="77777777" w:rsidR="000B678C" w:rsidRPr="00A36086" w:rsidRDefault="000B678C" w:rsidP="000B678C">
      <w:pPr>
        <w:jc w:val="center"/>
        <w:rPr>
          <w:b/>
        </w:rPr>
      </w:pPr>
      <w:r w:rsidRPr="00A36086">
        <w:rPr>
          <w:b/>
        </w:rPr>
        <w:t>For</w:t>
      </w:r>
    </w:p>
    <w:p w14:paraId="75DD6558" w14:textId="77777777" w:rsidR="00904ED4" w:rsidRPr="00A36086" w:rsidRDefault="00591468" w:rsidP="00904ED4">
      <w:pPr>
        <w:pStyle w:val="BodyTextIndent2"/>
        <w:spacing w:after="0" w:line="240" w:lineRule="auto"/>
        <w:ind w:left="0"/>
        <w:jc w:val="center"/>
        <w:rPr>
          <w:b/>
        </w:rPr>
      </w:pPr>
      <w:r>
        <w:rPr>
          <w:b/>
        </w:rPr>
        <w:t>General Residential Operations</w:t>
      </w:r>
    </w:p>
    <w:p w14:paraId="4985DA47" w14:textId="77777777" w:rsidR="000B678C" w:rsidRPr="00A5296F" w:rsidRDefault="000B678C" w:rsidP="000B678C">
      <w:pPr>
        <w:jc w:val="center"/>
        <w:rPr>
          <w:b/>
        </w:rPr>
      </w:pPr>
    </w:p>
    <w:p w14:paraId="2F13B2A1" w14:textId="77777777" w:rsidR="000B678C" w:rsidRPr="00A5296F" w:rsidRDefault="000B678C" w:rsidP="000B678C">
      <w:pPr>
        <w:jc w:val="center"/>
        <w:rPr>
          <w:rFonts w:ascii="Verdana" w:hAnsi="Verdana"/>
          <w:b/>
        </w:rPr>
      </w:pPr>
    </w:p>
    <w:p w14:paraId="21B8A65A" w14:textId="77777777" w:rsidR="004B549A" w:rsidRPr="00A5296F" w:rsidRDefault="004B549A" w:rsidP="004B549A">
      <w:pPr>
        <w:jc w:val="center"/>
        <w:rPr>
          <w:rFonts w:ascii="Verdana" w:hAnsi="Verdana"/>
          <w:b/>
        </w:rPr>
      </w:pPr>
    </w:p>
    <w:p w14:paraId="43D298B2" w14:textId="77777777" w:rsidR="000B678C" w:rsidRPr="00A5296F" w:rsidRDefault="000B678C" w:rsidP="000B678C">
      <w:pPr>
        <w:jc w:val="center"/>
        <w:rPr>
          <w:rFonts w:ascii="Verdana" w:hAnsi="Verdana"/>
          <w:b/>
        </w:rPr>
      </w:pPr>
    </w:p>
    <w:p w14:paraId="0138C1E1" w14:textId="77777777" w:rsidR="004B549A" w:rsidRPr="00A5296F" w:rsidRDefault="004B549A" w:rsidP="000B678C">
      <w:pPr>
        <w:jc w:val="center"/>
        <w:rPr>
          <w:rFonts w:ascii="Verdana" w:hAnsi="Verdana"/>
          <w:b/>
        </w:rPr>
      </w:pPr>
    </w:p>
    <w:p w14:paraId="797286B6" w14:textId="77777777" w:rsidR="004B549A" w:rsidRPr="00A5296F" w:rsidRDefault="004B549A" w:rsidP="000B678C">
      <w:pPr>
        <w:jc w:val="center"/>
        <w:rPr>
          <w:rFonts w:ascii="Verdana" w:hAnsi="Verdana"/>
          <w:b/>
        </w:rPr>
      </w:pPr>
    </w:p>
    <w:p w14:paraId="39A6FA3E" w14:textId="77777777" w:rsidR="000B678C" w:rsidRPr="00A5296F" w:rsidRDefault="000B678C" w:rsidP="00173D25">
      <w:pPr>
        <w:jc w:val="center"/>
        <w:rPr>
          <w:rFonts w:ascii="Helvetica" w:hAnsi="Helvetica"/>
          <w:b/>
          <w:bCs/>
        </w:rPr>
      </w:pPr>
    </w:p>
    <w:p w14:paraId="55DAE0C8" w14:textId="77777777" w:rsidR="00534710" w:rsidRDefault="00534710" w:rsidP="00173D25">
      <w:pPr>
        <w:jc w:val="center"/>
        <w:rPr>
          <w:rFonts w:ascii="Helvetica" w:hAnsi="Helvetica"/>
          <w:b/>
          <w:bCs/>
        </w:rPr>
      </w:pPr>
      <w:r>
        <w:rPr>
          <w:rFonts w:ascii="Helvetica" w:hAnsi="Helvetica"/>
          <w:b/>
          <w:bCs/>
        </w:rPr>
        <w:t>________________________________________________</w:t>
      </w:r>
    </w:p>
    <w:p w14:paraId="48EE44B4" w14:textId="77777777" w:rsidR="00534710" w:rsidRDefault="00534710" w:rsidP="00173D25">
      <w:pPr>
        <w:jc w:val="center"/>
        <w:rPr>
          <w:rFonts w:ascii="Helvetica" w:hAnsi="Helvetica"/>
          <w:b/>
          <w:bCs/>
        </w:rPr>
      </w:pPr>
    </w:p>
    <w:p w14:paraId="77CE8461" w14:textId="77777777" w:rsidR="00C67BD7" w:rsidRPr="00532190" w:rsidRDefault="00534710" w:rsidP="00534710">
      <w:pPr>
        <w:rPr>
          <w:color w:val="000000"/>
          <w:sz w:val="22"/>
          <w:szCs w:val="22"/>
        </w:rPr>
      </w:pPr>
      <w:r w:rsidRPr="00532190">
        <w:rPr>
          <w:color w:val="000000"/>
          <w:sz w:val="22"/>
          <w:szCs w:val="22"/>
        </w:rPr>
        <w:t xml:space="preserve">Notice is hereby given to prospective </w:t>
      </w:r>
      <w:r w:rsidR="000B678C" w:rsidRPr="00532190">
        <w:rPr>
          <w:color w:val="000000"/>
          <w:sz w:val="22"/>
          <w:szCs w:val="22"/>
        </w:rPr>
        <w:t>applicants</w:t>
      </w:r>
      <w:r w:rsidRPr="00532190">
        <w:rPr>
          <w:color w:val="000000"/>
          <w:sz w:val="22"/>
          <w:szCs w:val="22"/>
        </w:rPr>
        <w:t xml:space="preserve"> to the above referenced </w:t>
      </w:r>
      <w:r w:rsidR="00623479" w:rsidRPr="00532190">
        <w:rPr>
          <w:color w:val="000000"/>
          <w:sz w:val="22"/>
          <w:szCs w:val="22"/>
        </w:rPr>
        <w:t>open enrollment</w:t>
      </w:r>
      <w:r w:rsidRPr="00532190">
        <w:rPr>
          <w:color w:val="000000"/>
          <w:sz w:val="22"/>
          <w:szCs w:val="22"/>
        </w:rPr>
        <w:t xml:space="preserve"> that changes have been made to requirements or information in the </w:t>
      </w:r>
      <w:r w:rsidR="00623479" w:rsidRPr="00532190">
        <w:rPr>
          <w:color w:val="000000"/>
          <w:sz w:val="22"/>
          <w:szCs w:val="22"/>
        </w:rPr>
        <w:t>open enrollment</w:t>
      </w:r>
      <w:r w:rsidRPr="00532190">
        <w:rPr>
          <w:color w:val="000000"/>
          <w:sz w:val="22"/>
          <w:szCs w:val="22"/>
        </w:rPr>
        <w:t xml:space="preserve">, as noted in the addenda below. </w:t>
      </w:r>
    </w:p>
    <w:p w14:paraId="48B97905" w14:textId="77777777" w:rsidR="008045B4" w:rsidRPr="00532190" w:rsidRDefault="008045B4" w:rsidP="00C67BD7">
      <w:pPr>
        <w:ind w:left="360"/>
        <w:rPr>
          <w:b/>
          <w:color w:val="000000"/>
          <w:sz w:val="22"/>
          <w:szCs w:val="22"/>
        </w:rPr>
      </w:pPr>
    </w:p>
    <w:p w14:paraId="0E64915B" w14:textId="77777777" w:rsidR="00534710" w:rsidRPr="00532190" w:rsidRDefault="00C67BD7" w:rsidP="00C67BD7">
      <w:pPr>
        <w:ind w:left="360"/>
        <w:rPr>
          <w:color w:val="000000"/>
          <w:sz w:val="22"/>
          <w:szCs w:val="22"/>
        </w:rPr>
      </w:pPr>
      <w:r w:rsidRPr="00532190">
        <w:rPr>
          <w:b/>
          <w:color w:val="000000"/>
          <w:sz w:val="22"/>
          <w:szCs w:val="22"/>
        </w:rPr>
        <w:t>(</w:t>
      </w:r>
      <w:r w:rsidR="00675C0A" w:rsidRPr="00532190">
        <w:rPr>
          <w:b/>
          <w:color w:val="000000"/>
          <w:sz w:val="22"/>
          <w:szCs w:val="22"/>
        </w:rPr>
        <w:t>Note</w:t>
      </w:r>
      <w:r w:rsidR="00675C0A" w:rsidRPr="00532190">
        <w:rPr>
          <w:color w:val="000000"/>
          <w:sz w:val="22"/>
          <w:szCs w:val="22"/>
        </w:rPr>
        <w:t xml:space="preserve">: </w:t>
      </w:r>
      <w:r w:rsidR="008045B4" w:rsidRPr="00532190">
        <w:rPr>
          <w:color w:val="000000"/>
          <w:sz w:val="22"/>
          <w:szCs w:val="22"/>
        </w:rPr>
        <w:t>In the column with the heading "</w:t>
      </w:r>
      <w:r w:rsidR="00623479" w:rsidRPr="00532190">
        <w:rPr>
          <w:color w:val="000000"/>
          <w:sz w:val="22"/>
          <w:szCs w:val="22"/>
          <w:u w:val="single"/>
        </w:rPr>
        <w:t>Open Enrollment</w:t>
      </w:r>
      <w:r w:rsidR="008045B4" w:rsidRPr="00532190">
        <w:rPr>
          <w:color w:val="000000"/>
          <w:sz w:val="22"/>
          <w:szCs w:val="22"/>
          <w:u w:val="single"/>
        </w:rPr>
        <w:t xml:space="preserve"> Reference</w:t>
      </w:r>
      <w:r w:rsidR="008045B4" w:rsidRPr="00532190">
        <w:rPr>
          <w:color w:val="000000"/>
          <w:sz w:val="22"/>
          <w:szCs w:val="22"/>
        </w:rPr>
        <w:t>", t</w:t>
      </w:r>
      <w:r w:rsidR="00675C0A" w:rsidRPr="00532190">
        <w:rPr>
          <w:color w:val="000000"/>
          <w:sz w:val="22"/>
          <w:szCs w:val="22"/>
        </w:rPr>
        <w:t>he references to "Package" refer to the link</w:t>
      </w:r>
      <w:r w:rsidRPr="00532190">
        <w:rPr>
          <w:color w:val="000000"/>
          <w:sz w:val="22"/>
          <w:szCs w:val="22"/>
        </w:rPr>
        <w:t>,</w:t>
      </w:r>
      <w:r w:rsidR="00675C0A" w:rsidRPr="00532190">
        <w:rPr>
          <w:color w:val="000000"/>
          <w:sz w:val="22"/>
          <w:szCs w:val="22"/>
        </w:rPr>
        <w:t xml:space="preserve"> </w:t>
      </w:r>
      <w:r w:rsidRPr="00532190">
        <w:rPr>
          <w:color w:val="000000"/>
          <w:sz w:val="22"/>
          <w:szCs w:val="22"/>
        </w:rPr>
        <w:t xml:space="preserve">as listed on the Electronic State Business Daily (ESBD) posting of this </w:t>
      </w:r>
      <w:r w:rsidR="00623479" w:rsidRPr="00532190">
        <w:rPr>
          <w:color w:val="000000"/>
          <w:sz w:val="22"/>
          <w:szCs w:val="22"/>
        </w:rPr>
        <w:t>open enrollment.</w:t>
      </w:r>
      <w:r w:rsidRPr="00532190">
        <w:rPr>
          <w:color w:val="000000"/>
          <w:sz w:val="22"/>
          <w:szCs w:val="22"/>
        </w:rPr>
        <w:t>)</w:t>
      </w:r>
    </w:p>
    <w:p w14:paraId="4329100C" w14:textId="0A30B6BA" w:rsidR="007A579C" w:rsidRDefault="007A579C" w:rsidP="00C67BD7">
      <w:pPr>
        <w:ind w:left="360"/>
        <w:rPr>
          <w:color w:val="000000"/>
          <w:sz w:val="20"/>
          <w:szCs w:val="20"/>
        </w:rPr>
      </w:pPr>
    </w:p>
    <w:p w14:paraId="09DEA49D" w14:textId="77777777" w:rsidR="004F27EE" w:rsidRDefault="004F27EE" w:rsidP="00C67BD7">
      <w:pPr>
        <w:ind w:left="360"/>
        <w:rPr>
          <w:color w:val="000000"/>
          <w:sz w:val="20"/>
          <w:szCs w:val="20"/>
        </w:rPr>
      </w:pPr>
    </w:p>
    <w:p w14:paraId="09CF3D7C" w14:textId="6E7662E9" w:rsidR="00B8012D" w:rsidRDefault="00B8012D" w:rsidP="00C67BD7">
      <w:pPr>
        <w:ind w:left="360"/>
        <w:rPr>
          <w:color w:val="000000"/>
          <w:sz w:val="20"/>
          <w:szCs w:val="2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5"/>
        <w:gridCol w:w="2250"/>
        <w:gridCol w:w="4590"/>
        <w:gridCol w:w="23"/>
        <w:gridCol w:w="5310"/>
      </w:tblGrid>
      <w:tr w:rsidR="00535976" w:rsidRPr="00036751" w14:paraId="717CD833" w14:textId="77777777" w:rsidTr="004F27EE">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03E371DE" w14:textId="2E6855E4" w:rsidR="00535976" w:rsidRPr="00985670" w:rsidRDefault="00535976" w:rsidP="00535976">
            <w:pPr>
              <w:tabs>
                <w:tab w:val="left" w:pos="3870"/>
              </w:tabs>
              <w:jc w:val="center"/>
              <w:rPr>
                <w:rFonts w:ascii="Verdana" w:hAnsi="Verdana"/>
                <w:b/>
                <w:bCs/>
                <w:sz w:val="22"/>
                <w:szCs w:val="22"/>
              </w:rPr>
            </w:pPr>
            <w:r w:rsidRPr="00985670">
              <w:rPr>
                <w:rFonts w:ascii="Verdana" w:hAnsi="Verdana"/>
                <w:b/>
                <w:bCs/>
                <w:sz w:val="22"/>
                <w:szCs w:val="22"/>
              </w:rPr>
              <w:lastRenderedPageBreak/>
              <w:t>Addendum #14</w:t>
            </w:r>
          </w:p>
          <w:p w14:paraId="4794013A" w14:textId="6C13C9EE" w:rsidR="00535976" w:rsidRPr="00985670" w:rsidRDefault="00533D40" w:rsidP="00535976">
            <w:pPr>
              <w:tabs>
                <w:tab w:val="left" w:pos="3870"/>
              </w:tabs>
              <w:jc w:val="center"/>
              <w:rPr>
                <w:rFonts w:ascii="Verdana" w:hAnsi="Verdana"/>
                <w:b/>
                <w:bCs/>
                <w:sz w:val="22"/>
                <w:szCs w:val="22"/>
              </w:rPr>
            </w:pPr>
            <w:r w:rsidRPr="00985670">
              <w:rPr>
                <w:rFonts w:ascii="Verdana" w:hAnsi="Verdana"/>
                <w:b/>
                <w:bCs/>
                <w:sz w:val="22"/>
                <w:szCs w:val="22"/>
              </w:rPr>
              <w:t>August</w:t>
            </w:r>
            <w:r w:rsidR="00535976" w:rsidRPr="00985670">
              <w:rPr>
                <w:rFonts w:ascii="Verdana" w:hAnsi="Verdana"/>
                <w:b/>
                <w:bCs/>
                <w:sz w:val="22"/>
                <w:szCs w:val="22"/>
              </w:rPr>
              <w:t xml:space="preserve"> </w:t>
            </w:r>
            <w:r w:rsidR="00CB0FC6" w:rsidRPr="00985670">
              <w:rPr>
                <w:rFonts w:ascii="Verdana" w:hAnsi="Verdana"/>
                <w:b/>
                <w:bCs/>
                <w:sz w:val="22"/>
                <w:szCs w:val="22"/>
              </w:rPr>
              <w:t>1</w:t>
            </w:r>
            <w:r w:rsidR="002752AB" w:rsidRPr="00985670">
              <w:rPr>
                <w:rFonts w:ascii="Verdana" w:hAnsi="Verdana"/>
                <w:b/>
                <w:bCs/>
                <w:sz w:val="22"/>
                <w:szCs w:val="22"/>
              </w:rPr>
              <w:t>9</w:t>
            </w:r>
            <w:r w:rsidR="00535976" w:rsidRPr="00985670">
              <w:rPr>
                <w:rFonts w:ascii="Verdana" w:hAnsi="Verdana"/>
                <w:b/>
                <w:bCs/>
                <w:sz w:val="22"/>
                <w:szCs w:val="22"/>
              </w:rPr>
              <w:t>, 2022</w:t>
            </w:r>
          </w:p>
          <w:p w14:paraId="7700B717" w14:textId="77777777" w:rsidR="00535976" w:rsidRPr="00985670" w:rsidRDefault="00535976" w:rsidP="0092000F">
            <w:pPr>
              <w:tabs>
                <w:tab w:val="left" w:pos="3870"/>
              </w:tabs>
              <w:jc w:val="center"/>
              <w:rPr>
                <w:rFonts w:ascii="Verdana" w:hAnsi="Verdana"/>
                <w:b/>
                <w:bCs/>
                <w:sz w:val="22"/>
                <w:szCs w:val="22"/>
              </w:rPr>
            </w:pPr>
          </w:p>
        </w:tc>
      </w:tr>
      <w:tr w:rsidR="00535976" w:rsidRPr="00036751" w14:paraId="58AD0141"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FFFF99"/>
          </w:tcPr>
          <w:p w14:paraId="75CFC584" w14:textId="6A9276D5" w:rsidR="00535976" w:rsidRPr="00985670" w:rsidRDefault="00535976" w:rsidP="00535976">
            <w:pPr>
              <w:tabs>
                <w:tab w:val="left" w:pos="3870"/>
              </w:tabs>
              <w:jc w:val="center"/>
              <w:rPr>
                <w:rFonts w:ascii="Verdana" w:hAnsi="Verdana"/>
                <w:b/>
                <w:bCs/>
                <w:sz w:val="22"/>
                <w:szCs w:val="22"/>
              </w:rPr>
            </w:pPr>
            <w:r w:rsidRPr="00985670">
              <w:rPr>
                <w:rFonts w:ascii="Verdana" w:hAnsi="Verdana"/>
                <w:b/>
                <w:bCs/>
                <w:sz w:val="22"/>
                <w:szCs w:val="22"/>
                <w:u w:val="single"/>
              </w:rPr>
              <w:t>Item</w:t>
            </w:r>
          </w:p>
        </w:tc>
        <w:tc>
          <w:tcPr>
            <w:tcW w:w="2250" w:type="dxa"/>
            <w:tcBorders>
              <w:top w:val="single" w:sz="4" w:space="0" w:color="auto"/>
              <w:left w:val="single" w:sz="4" w:space="0" w:color="auto"/>
              <w:bottom w:val="single" w:sz="4" w:space="0" w:color="auto"/>
              <w:right w:val="single" w:sz="4" w:space="0" w:color="auto"/>
            </w:tcBorders>
            <w:shd w:val="clear" w:color="auto" w:fill="FFFF99"/>
          </w:tcPr>
          <w:p w14:paraId="3ED94AB2" w14:textId="7A34702C" w:rsidR="00535976" w:rsidRPr="00985670" w:rsidRDefault="00535976" w:rsidP="00535976">
            <w:pPr>
              <w:tabs>
                <w:tab w:val="left" w:pos="3870"/>
              </w:tabs>
              <w:jc w:val="center"/>
              <w:rPr>
                <w:rFonts w:ascii="Verdana" w:hAnsi="Verdana"/>
                <w:b/>
                <w:bCs/>
                <w:sz w:val="22"/>
                <w:szCs w:val="22"/>
              </w:rPr>
            </w:pPr>
            <w:r w:rsidRPr="00985670">
              <w:rPr>
                <w:rFonts w:ascii="Verdana" w:hAnsi="Verdana"/>
                <w:b/>
                <w:bCs/>
                <w:sz w:val="22"/>
                <w:szCs w:val="22"/>
                <w:u w:val="single"/>
              </w:rPr>
              <w:t>Open Enrollment Reference</w:t>
            </w:r>
          </w:p>
        </w:tc>
        <w:tc>
          <w:tcPr>
            <w:tcW w:w="4590" w:type="dxa"/>
            <w:tcBorders>
              <w:top w:val="single" w:sz="4" w:space="0" w:color="auto"/>
              <w:left w:val="single" w:sz="4" w:space="0" w:color="auto"/>
              <w:bottom w:val="single" w:sz="4" w:space="0" w:color="auto"/>
              <w:right w:val="single" w:sz="4" w:space="0" w:color="auto"/>
            </w:tcBorders>
            <w:shd w:val="clear" w:color="auto" w:fill="FFFF99"/>
          </w:tcPr>
          <w:p w14:paraId="31135E50" w14:textId="13CF08EA" w:rsidR="00535976" w:rsidRPr="00985670" w:rsidRDefault="00535976" w:rsidP="00535976">
            <w:pPr>
              <w:tabs>
                <w:tab w:val="left" w:pos="3870"/>
              </w:tabs>
              <w:jc w:val="center"/>
              <w:rPr>
                <w:rFonts w:ascii="Verdana" w:hAnsi="Verdana"/>
                <w:b/>
                <w:bCs/>
                <w:sz w:val="22"/>
                <w:szCs w:val="22"/>
              </w:rPr>
            </w:pPr>
            <w:r w:rsidRPr="00985670">
              <w:rPr>
                <w:rFonts w:ascii="Verdana" w:hAnsi="Verdana"/>
                <w:b/>
                <w:bCs/>
                <w:sz w:val="22"/>
                <w:szCs w:val="22"/>
                <w:u w:val="single"/>
              </w:rPr>
              <w:t>Previous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FFFF99"/>
          </w:tcPr>
          <w:p w14:paraId="70A08220" w14:textId="71F577FB" w:rsidR="00535976" w:rsidRPr="00985670" w:rsidRDefault="00535976" w:rsidP="00535976">
            <w:pPr>
              <w:tabs>
                <w:tab w:val="left" w:pos="3870"/>
              </w:tabs>
              <w:jc w:val="center"/>
              <w:rPr>
                <w:rFonts w:ascii="Verdana" w:hAnsi="Verdana"/>
                <w:b/>
                <w:bCs/>
                <w:sz w:val="22"/>
                <w:szCs w:val="22"/>
              </w:rPr>
            </w:pPr>
            <w:r w:rsidRPr="00985670">
              <w:rPr>
                <w:rFonts w:ascii="Verdana" w:hAnsi="Verdana"/>
                <w:b/>
                <w:bCs/>
                <w:sz w:val="22"/>
                <w:szCs w:val="22"/>
                <w:u w:val="single"/>
              </w:rPr>
              <w:t>Revised Language</w:t>
            </w:r>
          </w:p>
        </w:tc>
      </w:tr>
      <w:tr w:rsidR="00535976" w:rsidRPr="00036751" w14:paraId="53EDBE6D"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20563D67" w14:textId="497B4DD5" w:rsidR="00535976" w:rsidRPr="00985670" w:rsidRDefault="00AF69EF" w:rsidP="00533D40">
            <w:pPr>
              <w:tabs>
                <w:tab w:val="left" w:pos="3870"/>
              </w:tabs>
              <w:jc w:val="right"/>
              <w:rPr>
                <w:rFonts w:ascii="Verdana" w:hAnsi="Verdana"/>
                <w:sz w:val="22"/>
                <w:szCs w:val="22"/>
              </w:rPr>
            </w:pPr>
            <w:r w:rsidRPr="00985670">
              <w:rPr>
                <w:rFonts w:ascii="Verdana" w:hAnsi="Verdana"/>
                <w:sz w:val="22"/>
                <w:szCs w:val="22"/>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7DFC24F" w14:textId="0F661A52" w:rsidR="00535976" w:rsidRPr="00985670" w:rsidRDefault="00AB2F68" w:rsidP="00AB2F68">
            <w:pPr>
              <w:tabs>
                <w:tab w:val="left" w:pos="3870"/>
              </w:tabs>
              <w:rPr>
                <w:rFonts w:ascii="Verdana" w:hAnsi="Verdana"/>
                <w:sz w:val="22"/>
                <w:szCs w:val="22"/>
              </w:rPr>
            </w:pPr>
            <w:r w:rsidRPr="00985670">
              <w:rPr>
                <w:rFonts w:ascii="Verdana" w:hAnsi="Verdana"/>
                <w:sz w:val="22"/>
                <w:szCs w:val="22"/>
              </w:rPr>
              <w:t>File 1 (</w:t>
            </w:r>
            <w:r w:rsidR="00F63BE1" w:rsidRPr="00985670">
              <w:rPr>
                <w:rFonts w:ascii="Verdana" w:hAnsi="Verdana"/>
                <w:sz w:val="22"/>
                <w:szCs w:val="22"/>
              </w:rPr>
              <w:t xml:space="preserve">Open </w:t>
            </w:r>
            <w:r w:rsidRPr="00985670">
              <w:rPr>
                <w:rFonts w:ascii="Verdana" w:hAnsi="Verdana"/>
                <w:sz w:val="22"/>
                <w:szCs w:val="22"/>
              </w:rPr>
              <w:t xml:space="preserve">Enrollment for </w:t>
            </w:r>
            <w:r w:rsidR="00F63BE1" w:rsidRPr="00985670">
              <w:rPr>
                <w:rFonts w:ascii="Verdana" w:hAnsi="Verdana"/>
                <w:sz w:val="22"/>
                <w:szCs w:val="22"/>
              </w:rPr>
              <w:t xml:space="preserve">GRO RCC </w:t>
            </w:r>
            <w:r w:rsidRPr="00985670">
              <w:rPr>
                <w:rFonts w:ascii="Verdana" w:hAnsi="Verdana"/>
                <w:sz w:val="22"/>
                <w:szCs w:val="22"/>
              </w:rPr>
              <w:t>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E2E1E2C" w14:textId="6B99D7BE" w:rsidR="00535976" w:rsidRPr="00985670" w:rsidRDefault="000A25F4" w:rsidP="00AB2F68">
            <w:pPr>
              <w:tabs>
                <w:tab w:val="left" w:pos="3870"/>
              </w:tabs>
              <w:rPr>
                <w:rFonts w:ascii="Verdana" w:hAnsi="Verdana"/>
                <w:b/>
                <w:bCs/>
                <w:sz w:val="22"/>
                <w:szCs w:val="22"/>
              </w:rPr>
            </w:pPr>
            <w:r w:rsidRPr="00985670">
              <w:rPr>
                <w:rFonts w:ascii="Verdana" w:hAnsi="Verdana" w:cs="Times New Roman"/>
                <w:sz w:val="22"/>
                <w:szCs w:val="22"/>
              </w:rPr>
              <w:t>Enrollment Period Closes: August 31, 202</w:t>
            </w:r>
            <w:r w:rsidR="00AB2F68" w:rsidRPr="00985670">
              <w:rPr>
                <w:rFonts w:ascii="Verdana" w:hAnsi="Verdana" w:cs="Times New Roman"/>
                <w:sz w:val="22"/>
                <w:szCs w:val="22"/>
              </w:rPr>
              <w:t>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FA9E61E" w14:textId="16234EF7" w:rsidR="00535976" w:rsidRPr="00985670" w:rsidRDefault="00AB2F68" w:rsidP="00AB2F68">
            <w:pPr>
              <w:tabs>
                <w:tab w:val="left" w:pos="3870"/>
              </w:tabs>
              <w:rPr>
                <w:rFonts w:ascii="Verdana" w:hAnsi="Verdana"/>
                <w:b/>
                <w:bCs/>
                <w:sz w:val="22"/>
                <w:szCs w:val="22"/>
              </w:rPr>
            </w:pPr>
            <w:r w:rsidRPr="00985670">
              <w:rPr>
                <w:rFonts w:ascii="Verdana" w:hAnsi="Verdana" w:cs="Times New Roman"/>
                <w:sz w:val="22"/>
                <w:szCs w:val="22"/>
              </w:rPr>
              <w:t>Enrollment Period Closes: August 31, 2023</w:t>
            </w:r>
          </w:p>
        </w:tc>
      </w:tr>
      <w:tr w:rsidR="002752AB" w:rsidRPr="00036751" w14:paraId="092BC0E0"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0114D18E" w14:textId="5615B264" w:rsidR="002752AB" w:rsidRPr="00985670" w:rsidRDefault="002752AB" w:rsidP="00533D40">
            <w:pPr>
              <w:tabs>
                <w:tab w:val="left" w:pos="3870"/>
              </w:tabs>
              <w:jc w:val="right"/>
              <w:rPr>
                <w:rFonts w:ascii="Verdana" w:hAnsi="Verdana"/>
                <w:sz w:val="22"/>
                <w:szCs w:val="22"/>
              </w:rPr>
            </w:pPr>
            <w:r w:rsidRPr="00985670">
              <w:rPr>
                <w:rFonts w:ascii="Verdana" w:hAnsi="Verdana"/>
                <w:sz w:val="22"/>
                <w:szCs w:val="22"/>
              </w:rPr>
              <w:t>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B7E85D" w14:textId="7DFFEC9D" w:rsidR="002752AB" w:rsidRPr="00985670" w:rsidRDefault="002752AB" w:rsidP="00AB2F68">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859FEF8" w14:textId="3DFC1A85" w:rsidR="002752AB" w:rsidRPr="00985670" w:rsidRDefault="002752AB" w:rsidP="00AB2F68">
            <w:pPr>
              <w:tabs>
                <w:tab w:val="left" w:pos="3870"/>
              </w:tabs>
              <w:rPr>
                <w:rFonts w:ascii="Verdana" w:hAnsi="Verdana" w:cs="Times New Roman"/>
                <w:sz w:val="22"/>
                <w:szCs w:val="22"/>
              </w:rPr>
            </w:pPr>
            <w:r w:rsidRPr="00985670">
              <w:rPr>
                <w:rFonts w:ascii="Verdana" w:hAnsi="Verdana" w:cs="Times New Roman"/>
                <w:sz w:val="22"/>
                <w:szCs w:val="22"/>
              </w:rPr>
              <w:t>1.5.4 Comply with the Insurance Requirements (See II (G) in Section 6.3.1 and I (H) in Section 6.3.2).</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F974481" w14:textId="0B923763" w:rsidR="002752AB" w:rsidRPr="00985670" w:rsidRDefault="002752AB" w:rsidP="00AB2F68">
            <w:pPr>
              <w:tabs>
                <w:tab w:val="left" w:pos="3870"/>
              </w:tabs>
              <w:rPr>
                <w:rFonts w:ascii="Verdana" w:hAnsi="Verdana" w:cs="Times New Roman"/>
                <w:sz w:val="22"/>
                <w:szCs w:val="22"/>
              </w:rPr>
            </w:pPr>
            <w:r w:rsidRPr="00985670">
              <w:rPr>
                <w:rFonts w:ascii="Verdana" w:hAnsi="Verdana" w:cs="Times New Roman"/>
                <w:sz w:val="22"/>
                <w:szCs w:val="22"/>
              </w:rPr>
              <w:t>1.5.4 Comply with the Insurance Requirements (See II (G) in Section 6.2.1 and I (H) in Section 6.2.2).</w:t>
            </w:r>
          </w:p>
        </w:tc>
      </w:tr>
      <w:tr w:rsidR="0092000F" w:rsidRPr="00036751" w14:paraId="424CFF70"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89A5402" w14:textId="02E4BB14" w:rsidR="0092000F" w:rsidRPr="00985670" w:rsidRDefault="002752AB" w:rsidP="00533D40">
            <w:pPr>
              <w:tabs>
                <w:tab w:val="left" w:pos="3870"/>
              </w:tabs>
              <w:jc w:val="right"/>
              <w:rPr>
                <w:rFonts w:ascii="Verdana" w:hAnsi="Verdana"/>
                <w:sz w:val="22"/>
                <w:szCs w:val="22"/>
              </w:rPr>
            </w:pPr>
            <w:r w:rsidRPr="00985670">
              <w:rPr>
                <w:rFonts w:ascii="Verdana" w:hAnsi="Verdana"/>
                <w:sz w:val="22"/>
                <w:szCs w:val="22"/>
              </w:rPr>
              <w:t>3</w:t>
            </w:r>
            <w:r w:rsidR="001D790F"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95D0A2" w14:textId="0BE6F3A0" w:rsidR="0092000F" w:rsidRPr="00985670" w:rsidRDefault="0092000F" w:rsidP="00AB2F68">
            <w:pPr>
              <w:tabs>
                <w:tab w:val="left" w:pos="3870"/>
              </w:tabs>
              <w:rPr>
                <w:rFonts w:ascii="Verdana" w:hAnsi="Verdana"/>
                <w:sz w:val="22"/>
                <w:szCs w:val="22"/>
              </w:rPr>
            </w:pPr>
            <w:r w:rsidRPr="00985670">
              <w:rPr>
                <w:rFonts w:ascii="Verdana" w:hAnsi="Verdana"/>
                <w:sz w:val="22"/>
                <w:szCs w:val="22"/>
              </w:rPr>
              <w:t xml:space="preserve">File 1 </w:t>
            </w:r>
            <w:r w:rsidR="00F63BE1" w:rsidRPr="00985670">
              <w:rPr>
                <w:rFonts w:ascii="Verdana" w:hAnsi="Verdana"/>
                <w:sz w:val="22"/>
                <w:szCs w:val="22"/>
              </w:rPr>
              <w:t>(Open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23EA4A0" w14:textId="528D2B77" w:rsidR="0092000F" w:rsidRPr="00985670" w:rsidRDefault="0092000F" w:rsidP="0092000F">
            <w:pPr>
              <w:tabs>
                <w:tab w:val="left" w:pos="3870"/>
              </w:tabs>
              <w:rPr>
                <w:rFonts w:ascii="Verdana" w:hAnsi="Verdana" w:cs="Times New Roman"/>
                <w:b/>
                <w:bCs/>
                <w:sz w:val="22"/>
                <w:szCs w:val="22"/>
              </w:rPr>
            </w:pPr>
            <w:r w:rsidRPr="00985670">
              <w:rPr>
                <w:rFonts w:ascii="Verdana" w:hAnsi="Verdana" w:cs="Times New Roman"/>
                <w:b/>
                <w:bCs/>
                <w:sz w:val="22"/>
                <w:szCs w:val="22"/>
              </w:rPr>
              <w:t>1.6.3. DFPS Community Based Care (Formerly Foster Care Redesign)</w:t>
            </w:r>
          </w:p>
          <w:p w14:paraId="0CC96740" w14:textId="77777777" w:rsidR="0092000F" w:rsidRPr="00985670" w:rsidRDefault="0092000F" w:rsidP="0092000F">
            <w:pPr>
              <w:tabs>
                <w:tab w:val="left" w:pos="3870"/>
              </w:tabs>
              <w:rPr>
                <w:rFonts w:ascii="Verdana" w:hAnsi="Verdana" w:cs="Times New Roman"/>
                <w:sz w:val="22"/>
                <w:szCs w:val="22"/>
              </w:rPr>
            </w:pPr>
          </w:p>
          <w:p w14:paraId="583E50CF" w14:textId="6FF5DF7B" w:rsidR="0092000F" w:rsidRPr="00985670" w:rsidRDefault="0092000F" w:rsidP="0092000F">
            <w:pPr>
              <w:tabs>
                <w:tab w:val="left" w:pos="3870"/>
              </w:tabs>
              <w:rPr>
                <w:rFonts w:ascii="Verdana" w:hAnsi="Verdana" w:cs="Times New Roman"/>
                <w:sz w:val="22"/>
                <w:szCs w:val="22"/>
              </w:rPr>
            </w:pPr>
            <w:r w:rsidRPr="00985670">
              <w:rPr>
                <w:rFonts w:ascii="Verdana" w:hAnsi="Verdana" w:cs="Times New Roman"/>
                <w:sz w:val="22"/>
                <w:szCs w:val="22"/>
              </w:rPr>
              <w:t xml:space="preserve">As required by the 85th Legislative Session, Senate Bill 11 that is now codified in Texas Family Code § 264 Subchapter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catchment areas. </w:t>
            </w:r>
          </w:p>
          <w:p w14:paraId="468B5D21" w14:textId="77777777" w:rsidR="0092000F" w:rsidRPr="00985670" w:rsidRDefault="0092000F" w:rsidP="0092000F">
            <w:pPr>
              <w:tabs>
                <w:tab w:val="left" w:pos="3870"/>
              </w:tabs>
              <w:rPr>
                <w:rFonts w:ascii="Verdana" w:hAnsi="Verdana" w:cs="Times New Roman"/>
                <w:sz w:val="22"/>
                <w:szCs w:val="22"/>
              </w:rPr>
            </w:pPr>
          </w:p>
          <w:p w14:paraId="69AF085D" w14:textId="74F2D8CC" w:rsidR="0092000F" w:rsidRPr="00985670" w:rsidRDefault="0092000F" w:rsidP="0092000F">
            <w:pPr>
              <w:tabs>
                <w:tab w:val="left" w:pos="3870"/>
              </w:tabs>
              <w:rPr>
                <w:rFonts w:ascii="Verdana" w:hAnsi="Verdana" w:cs="Times New Roman"/>
                <w:sz w:val="22"/>
                <w:szCs w:val="22"/>
              </w:rPr>
            </w:pPr>
            <w:r w:rsidRPr="00985670">
              <w:rPr>
                <w:rFonts w:ascii="Verdana" w:hAnsi="Verdana" w:cs="Times New Roman"/>
                <w:sz w:val="22"/>
                <w:szCs w:val="22"/>
              </w:rPr>
              <w:lastRenderedPageBreak/>
              <w:t>a. Region 1 catchment area (Armstrong, Bailey, Briscoe, Carson, Castro, Childress, Cochran, Collingsworth, Crosby, Dallam, Deaf Smith, Dickens, Donley, Floyd, Garza, Gray, Hale, Hall, Hansford, Hartley, Hemphill, Hockley, Hutchinson, King, Lamb, Lipscomb, Lubbock, Lynn, Moore, Motley, Ochiltree, Oldham, Parmer, Potter, Randall, Roberts, Sherman, Swisher, Terry, Wheeler and Yoakum counties) should contact Saint Francis Ministries.</w:t>
            </w:r>
          </w:p>
          <w:p w14:paraId="2373F4F6" w14:textId="77777777" w:rsidR="0092000F" w:rsidRPr="00985670" w:rsidRDefault="0092000F" w:rsidP="0092000F">
            <w:pPr>
              <w:tabs>
                <w:tab w:val="left" w:pos="3870"/>
              </w:tabs>
              <w:rPr>
                <w:rFonts w:ascii="Verdana" w:hAnsi="Verdana" w:cs="Times New Roman"/>
                <w:sz w:val="22"/>
                <w:szCs w:val="22"/>
              </w:rPr>
            </w:pPr>
          </w:p>
          <w:p w14:paraId="7AE0B897" w14:textId="49FB3E9A" w:rsidR="0092000F" w:rsidRPr="00985670" w:rsidRDefault="0092000F" w:rsidP="0092000F">
            <w:pPr>
              <w:tabs>
                <w:tab w:val="left" w:pos="3870"/>
              </w:tabs>
              <w:rPr>
                <w:rFonts w:ascii="Verdana" w:hAnsi="Verdana" w:cs="Times New Roman"/>
                <w:sz w:val="22"/>
                <w:szCs w:val="22"/>
              </w:rPr>
            </w:pPr>
            <w:r w:rsidRPr="00985670">
              <w:rPr>
                <w:rFonts w:ascii="Verdana" w:hAnsi="Verdana" w:cs="Times New Roman"/>
                <w:sz w:val="22"/>
                <w:szCs w:val="22"/>
              </w:rPr>
              <w:t xml:space="preserve">b. Region 2 catchment area (Archer, Baylor, Brown, Callahan, Clay, Coleman, Comanche, Cottle, Eastland, Fisher, Foard, Hardeman, Haskell, Jack, Jones, Kent, Knox, Mitchel, Montague, Nolan, Runnels, Scurry, Shackelford, Stephens, Stonewall, Taylor, Throckmorton, Wichita, Wilbarger, and Young counties) should contact 2INgage, a division of Texas Family Initiative LLC. CBC will be implemented through 2INgage and its community partner New Horizons Ranch and Center Inc.  </w:t>
            </w:r>
          </w:p>
          <w:p w14:paraId="20954186" w14:textId="77777777" w:rsidR="0092000F" w:rsidRPr="00985670" w:rsidRDefault="0092000F" w:rsidP="0092000F">
            <w:pPr>
              <w:tabs>
                <w:tab w:val="left" w:pos="3870"/>
              </w:tabs>
              <w:rPr>
                <w:rFonts w:ascii="Verdana" w:hAnsi="Verdana" w:cs="Times New Roman"/>
                <w:sz w:val="22"/>
                <w:szCs w:val="22"/>
              </w:rPr>
            </w:pPr>
          </w:p>
          <w:p w14:paraId="1A166CC6" w14:textId="5E55C4C0" w:rsidR="0092000F" w:rsidRPr="00985670" w:rsidRDefault="0092000F" w:rsidP="0092000F">
            <w:pPr>
              <w:tabs>
                <w:tab w:val="left" w:pos="3870"/>
              </w:tabs>
              <w:rPr>
                <w:rFonts w:ascii="Verdana" w:hAnsi="Verdana" w:cs="Times New Roman"/>
                <w:sz w:val="22"/>
                <w:szCs w:val="22"/>
              </w:rPr>
            </w:pPr>
            <w:r w:rsidRPr="00985670">
              <w:rPr>
                <w:rFonts w:ascii="Verdana" w:hAnsi="Verdana" w:cs="Times New Roman"/>
                <w:sz w:val="22"/>
                <w:szCs w:val="22"/>
              </w:rPr>
              <w:t xml:space="preserve">c. Region 3b catchment area (Tarrant, Palo Pinto, Parker, Johnson, Hood, </w:t>
            </w:r>
            <w:proofErr w:type="gramStart"/>
            <w:r w:rsidRPr="00985670">
              <w:rPr>
                <w:rFonts w:ascii="Verdana" w:hAnsi="Verdana" w:cs="Times New Roman"/>
                <w:sz w:val="22"/>
                <w:szCs w:val="22"/>
              </w:rPr>
              <w:t>Somervell</w:t>
            </w:r>
            <w:proofErr w:type="gramEnd"/>
            <w:r w:rsidRPr="00985670">
              <w:rPr>
                <w:rFonts w:ascii="Verdana" w:hAnsi="Verdana" w:cs="Times New Roman"/>
                <w:sz w:val="22"/>
                <w:szCs w:val="22"/>
              </w:rPr>
              <w:t xml:space="preserve"> and Erath counties) should </w:t>
            </w:r>
            <w:r w:rsidRPr="00985670">
              <w:rPr>
                <w:rFonts w:ascii="Verdana" w:hAnsi="Verdana" w:cs="Times New Roman"/>
                <w:sz w:val="22"/>
                <w:szCs w:val="22"/>
              </w:rPr>
              <w:lastRenderedPageBreak/>
              <w:t xml:space="preserve">contact Our Community Our Kids, a division of ACH Child and Family Services. </w:t>
            </w:r>
          </w:p>
          <w:p w14:paraId="1B69E533" w14:textId="77777777" w:rsidR="0092000F" w:rsidRPr="00985670" w:rsidRDefault="0092000F" w:rsidP="0092000F">
            <w:pPr>
              <w:tabs>
                <w:tab w:val="left" w:pos="3870"/>
              </w:tabs>
              <w:rPr>
                <w:rFonts w:ascii="Verdana" w:hAnsi="Verdana" w:cs="Times New Roman"/>
                <w:sz w:val="22"/>
                <w:szCs w:val="22"/>
              </w:rPr>
            </w:pPr>
          </w:p>
          <w:p w14:paraId="25718CA7" w14:textId="29A0FA89" w:rsidR="0092000F" w:rsidRPr="00985670" w:rsidRDefault="0092000F" w:rsidP="002752AB">
            <w:pPr>
              <w:tabs>
                <w:tab w:val="left" w:pos="3870"/>
              </w:tabs>
              <w:rPr>
                <w:rFonts w:ascii="Verdana" w:hAnsi="Verdana" w:cs="Times New Roman"/>
                <w:sz w:val="22"/>
                <w:szCs w:val="22"/>
              </w:rPr>
            </w:pPr>
            <w:r w:rsidRPr="00985670">
              <w:rPr>
                <w:rFonts w:ascii="Verdana" w:hAnsi="Verdana" w:cs="Times New Roman"/>
                <w:sz w:val="22"/>
                <w:szCs w:val="22"/>
              </w:rPr>
              <w:t>d. Region 8b catchment area (Atascosa, Bandera, Calhoun, Comal, De Witt, Dimmit, Edwards, Frio, Gillespie, Goliad, Gonzales, Guadalupe, Jackson, Karnes, Kendall, Kerr, Kinney, La Salle, Lavaca, Maverick, Medina, Real, Uvalde, Val Verde, Victoria, Wilson, Zavala counties) should contact BELONG, a division of SJRC Texas (anticipated go live date is October 1, 2021).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5924502" w14:textId="0FFBA50A" w:rsidR="0092000F" w:rsidRPr="00985670" w:rsidRDefault="0092000F" w:rsidP="0092000F">
            <w:pPr>
              <w:pStyle w:val="Heading3"/>
              <w:spacing w:before="0"/>
              <w:rPr>
                <w:rFonts w:ascii="Verdana" w:hAnsi="Verdana"/>
                <w:sz w:val="22"/>
                <w:szCs w:val="22"/>
              </w:rPr>
            </w:pPr>
            <w:r w:rsidRPr="00985670">
              <w:rPr>
                <w:rFonts w:ascii="Verdana" w:hAnsi="Verdana"/>
                <w:sz w:val="22"/>
                <w:szCs w:val="22"/>
              </w:rPr>
              <w:lastRenderedPageBreak/>
              <w:t>1.6.3. DFPS Community Based Care Catchment Areas</w:t>
            </w:r>
          </w:p>
          <w:p w14:paraId="3D64E19D" w14:textId="31C14D5F" w:rsidR="001D790F" w:rsidRPr="00985670" w:rsidRDefault="0092000F" w:rsidP="001D790F">
            <w:pPr>
              <w:spacing w:before="240"/>
              <w:rPr>
                <w:rFonts w:ascii="Verdana" w:hAnsi="Verdana"/>
                <w:sz w:val="22"/>
                <w:szCs w:val="22"/>
              </w:rPr>
            </w:pPr>
            <w:r w:rsidRPr="00985670">
              <w:rPr>
                <w:rFonts w:ascii="Verdana" w:hAnsi="Verdana"/>
                <w:sz w:val="22"/>
                <w:szCs w:val="22"/>
              </w:rPr>
              <w:t xml:space="preserve">As provided for in Texas Family Code Chapter 264 Subchapter B-1, DFPS has commenced implementation of a community-based model, Community Based Care (CBC), where a single contractor referred to as a Single Source Continuum Contractor (SSCC) provides a full continuum of services to children and families within a designated CBC catchment area. A map of all CBC catchment area may be accessed at </w:t>
            </w:r>
            <w:bookmarkStart w:id="0" w:name="_Hlk111807773"/>
            <w:r w:rsidR="002752AB" w:rsidRPr="00985670">
              <w:fldChar w:fldCharType="begin"/>
            </w:r>
            <w:r w:rsidR="002752AB" w:rsidRPr="00985670">
              <w:rPr>
                <w:rFonts w:ascii="Verdana" w:hAnsi="Verdana"/>
                <w:sz w:val="22"/>
                <w:szCs w:val="22"/>
              </w:rPr>
              <w:instrText xml:space="preserve"> HYPERLINK "http://www.dfps.state.tx.us/Child_Protection/Foster_Care/Community-Based_Care/default.asp" </w:instrText>
            </w:r>
            <w:r w:rsidR="002752AB" w:rsidRPr="00985670">
              <w:fldChar w:fldCharType="separate"/>
            </w:r>
            <w:r w:rsidRPr="00985670">
              <w:rPr>
                <w:rStyle w:val="Hyperlink"/>
                <w:rFonts w:ascii="Verdana" w:hAnsi="Verdana"/>
                <w:color w:val="auto"/>
                <w:sz w:val="22"/>
                <w:szCs w:val="22"/>
              </w:rPr>
              <w:t>http://www.dfps.state.tx.us/Child_Protection/Foster_Care/Community-Based_Care/default.asp</w:t>
            </w:r>
            <w:r w:rsidR="002752AB" w:rsidRPr="00985670">
              <w:rPr>
                <w:rStyle w:val="Hyperlink"/>
                <w:rFonts w:ascii="Verdana" w:hAnsi="Verdana"/>
                <w:color w:val="auto"/>
                <w:sz w:val="22"/>
                <w:szCs w:val="22"/>
              </w:rPr>
              <w:fldChar w:fldCharType="end"/>
            </w:r>
            <w:r w:rsidRPr="00985670">
              <w:rPr>
                <w:rFonts w:ascii="Verdana" w:hAnsi="Verdana"/>
                <w:sz w:val="22"/>
                <w:szCs w:val="22"/>
              </w:rPr>
              <w:t>.</w:t>
            </w:r>
          </w:p>
          <w:bookmarkEnd w:id="0"/>
          <w:p w14:paraId="102DA62E" w14:textId="70482D62" w:rsidR="0092000F" w:rsidRPr="00985670" w:rsidRDefault="0092000F" w:rsidP="002752AB">
            <w:pPr>
              <w:rPr>
                <w:rFonts w:ascii="Verdana" w:hAnsi="Verdana" w:cs="Times New Roman"/>
                <w:sz w:val="22"/>
                <w:szCs w:val="22"/>
              </w:rPr>
            </w:pPr>
          </w:p>
        </w:tc>
      </w:tr>
      <w:tr w:rsidR="009D3675" w:rsidRPr="00036751" w14:paraId="2E5E9D30"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42EC6F04" w14:textId="2BDEC950" w:rsidR="009D3675" w:rsidRPr="00985670" w:rsidRDefault="002752AB" w:rsidP="000C4001">
            <w:pPr>
              <w:tabs>
                <w:tab w:val="left" w:pos="3870"/>
              </w:tabs>
              <w:jc w:val="right"/>
              <w:rPr>
                <w:rFonts w:ascii="Verdana" w:hAnsi="Verdana"/>
                <w:sz w:val="22"/>
                <w:szCs w:val="22"/>
              </w:rPr>
            </w:pPr>
            <w:r w:rsidRPr="00985670">
              <w:rPr>
                <w:rFonts w:ascii="Verdana" w:hAnsi="Verdana"/>
                <w:sz w:val="22"/>
                <w:szCs w:val="22"/>
              </w:rPr>
              <w:lastRenderedPageBreak/>
              <w:t>4</w:t>
            </w:r>
            <w:r w:rsidR="00C40BB8"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6BC420" w14:textId="7DBCFBA9" w:rsidR="009D3675" w:rsidRPr="00985670" w:rsidRDefault="00F63BE1" w:rsidP="000C4001">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EBA2902" w14:textId="77777777" w:rsidR="002752AB" w:rsidRPr="00985670" w:rsidRDefault="002752AB" w:rsidP="004F499B">
            <w:pPr>
              <w:tabs>
                <w:tab w:val="left" w:pos="3870"/>
              </w:tabs>
              <w:rPr>
                <w:rFonts w:ascii="Verdana" w:hAnsi="Verdana" w:cs="Times New Roman"/>
                <w:b/>
                <w:bCs/>
                <w:sz w:val="22"/>
                <w:szCs w:val="22"/>
              </w:rPr>
            </w:pPr>
            <w:r w:rsidRPr="00985670">
              <w:rPr>
                <w:rFonts w:ascii="Verdana" w:hAnsi="Verdana" w:cs="Times New Roman"/>
                <w:b/>
                <w:bCs/>
                <w:sz w:val="22"/>
                <w:szCs w:val="22"/>
              </w:rPr>
              <w:t>1.8 Open Enrollment Contract (See Sections 6.2 and 6.3)</w:t>
            </w:r>
          </w:p>
          <w:p w14:paraId="63678BD9" w14:textId="24D5F239" w:rsidR="004F499B" w:rsidRPr="00985670" w:rsidRDefault="004F499B" w:rsidP="004F499B">
            <w:pPr>
              <w:tabs>
                <w:tab w:val="left" w:pos="3870"/>
              </w:tabs>
              <w:rPr>
                <w:rFonts w:ascii="Verdana" w:hAnsi="Verdana" w:cs="Times New Roman"/>
                <w:sz w:val="22"/>
                <w:szCs w:val="22"/>
              </w:rPr>
            </w:pPr>
            <w:r w:rsidRPr="00985670">
              <w:rPr>
                <w:rFonts w:ascii="Verdana" w:hAnsi="Verdana" w:cs="Times New Roman"/>
                <w:sz w:val="22"/>
                <w:szCs w:val="22"/>
              </w:rPr>
              <w:t xml:space="preserve">1.8.1 If the Applicant is awarded a Contract for this Open Enrollment, then they will agree to comply with this Open Enrollment the GRO Sample Base Contract (See Section 6.2), and its Contract Documents File (See Section 6.3). These documents </w:t>
            </w:r>
            <w:proofErr w:type="gramStart"/>
            <w:r w:rsidRPr="00985670">
              <w:rPr>
                <w:rFonts w:ascii="Verdana" w:hAnsi="Verdana" w:cs="Times New Roman"/>
                <w:sz w:val="22"/>
                <w:szCs w:val="22"/>
              </w:rPr>
              <w:t>are located in</w:t>
            </w:r>
            <w:proofErr w:type="gramEnd"/>
            <w:r w:rsidRPr="00985670">
              <w:rPr>
                <w:rFonts w:ascii="Verdana" w:hAnsi="Verdana" w:cs="Times New Roman"/>
                <w:sz w:val="22"/>
                <w:szCs w:val="22"/>
              </w:rPr>
              <w:t xml:space="preserve"> the posting for this Open Enrollment on the ESBD or HHS Enrollment sites (See Section 1.3).  </w:t>
            </w:r>
          </w:p>
          <w:p w14:paraId="79711DA7" w14:textId="77777777" w:rsidR="004F499B" w:rsidRPr="00985670" w:rsidRDefault="004F499B" w:rsidP="004F499B">
            <w:pPr>
              <w:tabs>
                <w:tab w:val="left" w:pos="3870"/>
              </w:tabs>
              <w:rPr>
                <w:rFonts w:ascii="Verdana" w:hAnsi="Verdana" w:cs="Times New Roman"/>
                <w:sz w:val="22"/>
                <w:szCs w:val="22"/>
              </w:rPr>
            </w:pPr>
          </w:p>
          <w:p w14:paraId="166CFA5F" w14:textId="42A8A617" w:rsidR="004F499B" w:rsidRPr="00985670" w:rsidRDefault="004F499B" w:rsidP="004F499B">
            <w:pPr>
              <w:tabs>
                <w:tab w:val="left" w:pos="3870"/>
              </w:tabs>
              <w:rPr>
                <w:rFonts w:ascii="Verdana" w:hAnsi="Verdana" w:cs="Times New Roman"/>
                <w:sz w:val="22"/>
                <w:szCs w:val="22"/>
              </w:rPr>
            </w:pPr>
            <w:r w:rsidRPr="00985670">
              <w:rPr>
                <w:rFonts w:ascii="Verdana" w:hAnsi="Verdana" w:cs="Times New Roman"/>
                <w:sz w:val="22"/>
                <w:szCs w:val="22"/>
              </w:rPr>
              <w:t xml:space="preserve">1.8.2 If after reviewing the Application and if required, completing the Service Level Monitor Review and/or the Readiness Assessment (See Section 5), DFPS may determine that the Contractor will have additional Fiscal and/or Programmatic Provisional Conditions added to the Contract that they execute with DFPS. </w:t>
            </w:r>
          </w:p>
          <w:p w14:paraId="5AF8AAD4" w14:textId="77777777" w:rsidR="004F499B" w:rsidRPr="00985670" w:rsidRDefault="004F499B" w:rsidP="004F499B">
            <w:pPr>
              <w:tabs>
                <w:tab w:val="left" w:pos="3870"/>
              </w:tabs>
              <w:rPr>
                <w:rFonts w:ascii="Verdana" w:hAnsi="Verdana" w:cs="Times New Roman"/>
                <w:sz w:val="22"/>
                <w:szCs w:val="22"/>
              </w:rPr>
            </w:pPr>
          </w:p>
          <w:p w14:paraId="6DCDCF9F" w14:textId="733A5BDB" w:rsidR="004F499B" w:rsidRPr="00985670" w:rsidRDefault="004F499B" w:rsidP="004F499B">
            <w:pPr>
              <w:tabs>
                <w:tab w:val="left" w:pos="3870"/>
              </w:tabs>
              <w:rPr>
                <w:rFonts w:ascii="Verdana" w:hAnsi="Verdana" w:cs="Times New Roman"/>
                <w:sz w:val="22"/>
                <w:szCs w:val="22"/>
              </w:rPr>
            </w:pPr>
            <w:r w:rsidRPr="00985670">
              <w:rPr>
                <w:rFonts w:ascii="Verdana" w:hAnsi="Verdana" w:cs="Times New Roman"/>
                <w:sz w:val="22"/>
                <w:szCs w:val="22"/>
              </w:rPr>
              <w:t>1.8.3 DFPS will determine the length of the Contract’s term.</w:t>
            </w:r>
          </w:p>
          <w:p w14:paraId="20E2DB98" w14:textId="77777777" w:rsidR="004F499B" w:rsidRPr="00985670" w:rsidRDefault="004F499B" w:rsidP="004F499B">
            <w:pPr>
              <w:tabs>
                <w:tab w:val="left" w:pos="3870"/>
              </w:tabs>
              <w:rPr>
                <w:rFonts w:ascii="Verdana" w:hAnsi="Verdana" w:cs="Times New Roman"/>
                <w:sz w:val="22"/>
                <w:szCs w:val="22"/>
              </w:rPr>
            </w:pPr>
          </w:p>
          <w:p w14:paraId="584FA0AB" w14:textId="6F6F3243" w:rsidR="009D3675" w:rsidRPr="00985670" w:rsidRDefault="004F499B" w:rsidP="004F499B">
            <w:pPr>
              <w:tabs>
                <w:tab w:val="left" w:pos="3870"/>
              </w:tabs>
              <w:rPr>
                <w:rFonts w:ascii="Verdana" w:hAnsi="Verdana" w:cs="Times New Roman"/>
                <w:sz w:val="22"/>
                <w:szCs w:val="22"/>
              </w:rPr>
            </w:pPr>
            <w:r w:rsidRPr="00985670">
              <w:rPr>
                <w:rFonts w:ascii="Verdana" w:hAnsi="Verdana" w:cs="Times New Roman"/>
                <w:sz w:val="22"/>
                <w:szCs w:val="22"/>
              </w:rPr>
              <w:t>1.8.4 The Applicant does not execute and return the GRO Sample Base Contract in Section 6.2. DFPS will determine the length of the Contract’s term.</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1EE90C59" w14:textId="5C050B71" w:rsidR="002752AB" w:rsidRPr="00985670" w:rsidRDefault="002752AB" w:rsidP="004F499B">
            <w:pPr>
              <w:pStyle w:val="Heading3"/>
              <w:spacing w:before="0" w:after="0"/>
              <w:rPr>
                <w:rFonts w:ascii="Verdana" w:hAnsi="Verdana"/>
                <w:sz w:val="22"/>
                <w:szCs w:val="22"/>
              </w:rPr>
            </w:pPr>
            <w:r w:rsidRPr="00985670">
              <w:rPr>
                <w:rFonts w:ascii="Verdana" w:hAnsi="Verdana"/>
                <w:sz w:val="22"/>
                <w:szCs w:val="22"/>
              </w:rPr>
              <w:t>1.8 Open Enrollment Contract (See Section 6.2)</w:t>
            </w:r>
          </w:p>
          <w:p w14:paraId="4F8DB36B" w14:textId="38D6AE4A" w:rsidR="000C4001" w:rsidRPr="00985670" w:rsidRDefault="000C4001" w:rsidP="004F499B">
            <w:pPr>
              <w:pStyle w:val="Heading3"/>
              <w:spacing w:before="0" w:after="0"/>
              <w:rPr>
                <w:rFonts w:ascii="Verdana" w:hAnsi="Verdana"/>
                <w:b w:val="0"/>
                <w:bCs w:val="0"/>
                <w:sz w:val="22"/>
                <w:szCs w:val="22"/>
              </w:rPr>
            </w:pPr>
            <w:r w:rsidRPr="00985670">
              <w:rPr>
                <w:rFonts w:ascii="Verdana" w:hAnsi="Verdana"/>
                <w:b w:val="0"/>
                <w:bCs w:val="0"/>
                <w:sz w:val="22"/>
                <w:szCs w:val="22"/>
              </w:rPr>
              <w:t>1.8.1</w:t>
            </w:r>
            <w:r w:rsidR="00C40BB8" w:rsidRPr="00985670">
              <w:rPr>
                <w:rFonts w:ascii="Verdana" w:hAnsi="Verdana"/>
                <w:b w:val="0"/>
                <w:bCs w:val="0"/>
                <w:sz w:val="22"/>
                <w:szCs w:val="22"/>
              </w:rPr>
              <w:t xml:space="preserve"> </w:t>
            </w:r>
            <w:r w:rsidRPr="00985670">
              <w:rPr>
                <w:rFonts w:ascii="Verdana" w:hAnsi="Verdana"/>
                <w:b w:val="0"/>
                <w:bCs w:val="0"/>
                <w:sz w:val="22"/>
                <w:szCs w:val="22"/>
              </w:rPr>
              <w:t>If the Applicant is awarded a Contract for this Open Enrollment, then the they agree to comply with:</w:t>
            </w:r>
          </w:p>
          <w:p w14:paraId="01142C34" w14:textId="52DE53ED" w:rsidR="000C4001" w:rsidRPr="00985670" w:rsidRDefault="000C4001" w:rsidP="002752AB">
            <w:pPr>
              <w:pStyle w:val="Heading3"/>
              <w:spacing w:before="0" w:after="0"/>
              <w:ind w:left="526" w:hanging="270"/>
              <w:rPr>
                <w:rFonts w:ascii="Verdana" w:hAnsi="Verdana"/>
                <w:b w:val="0"/>
                <w:bCs w:val="0"/>
                <w:sz w:val="22"/>
                <w:szCs w:val="22"/>
              </w:rPr>
            </w:pPr>
            <w:r w:rsidRPr="00985670">
              <w:rPr>
                <w:rFonts w:ascii="Verdana" w:hAnsi="Verdana"/>
                <w:b w:val="0"/>
                <w:bCs w:val="0"/>
                <w:sz w:val="22"/>
                <w:szCs w:val="22"/>
              </w:rPr>
              <w:t xml:space="preserve">a. The Contract prepared by DFPS and   executed by DFPS and the </w:t>
            </w:r>
            <w:proofErr w:type="gramStart"/>
            <w:r w:rsidRPr="00985670">
              <w:rPr>
                <w:rFonts w:ascii="Verdana" w:hAnsi="Verdana"/>
                <w:b w:val="0"/>
                <w:bCs w:val="0"/>
                <w:sz w:val="22"/>
                <w:szCs w:val="22"/>
              </w:rPr>
              <w:t>Contractor;</w:t>
            </w:r>
            <w:proofErr w:type="gramEnd"/>
            <w:r w:rsidRPr="00985670">
              <w:rPr>
                <w:rFonts w:ascii="Verdana" w:hAnsi="Verdana"/>
                <w:b w:val="0"/>
                <w:bCs w:val="0"/>
                <w:sz w:val="22"/>
                <w:szCs w:val="22"/>
              </w:rPr>
              <w:t xml:space="preserve"> </w:t>
            </w:r>
          </w:p>
          <w:p w14:paraId="0EB2ACE4" w14:textId="36469187" w:rsidR="000C4001" w:rsidRPr="00985670" w:rsidRDefault="000C4001" w:rsidP="002752AB">
            <w:pPr>
              <w:pStyle w:val="Heading3"/>
              <w:spacing w:before="0" w:after="0"/>
              <w:ind w:left="526" w:hanging="270"/>
              <w:rPr>
                <w:rFonts w:ascii="Verdana" w:hAnsi="Verdana"/>
                <w:b w:val="0"/>
                <w:bCs w:val="0"/>
                <w:sz w:val="22"/>
                <w:szCs w:val="22"/>
              </w:rPr>
            </w:pPr>
            <w:r w:rsidRPr="00985670">
              <w:rPr>
                <w:rFonts w:ascii="Verdana" w:hAnsi="Verdana"/>
                <w:b w:val="0"/>
                <w:bCs w:val="0"/>
                <w:sz w:val="22"/>
                <w:szCs w:val="22"/>
              </w:rPr>
              <w:t>b. This Open Enrollment (see Section 1.3 for posting links</w:t>
            </w:r>
            <w:proofErr w:type="gramStart"/>
            <w:r w:rsidRPr="00985670">
              <w:rPr>
                <w:rFonts w:ascii="Verdana" w:hAnsi="Verdana"/>
                <w:b w:val="0"/>
                <w:bCs w:val="0"/>
                <w:sz w:val="22"/>
                <w:szCs w:val="22"/>
              </w:rPr>
              <w:t>);</w:t>
            </w:r>
            <w:proofErr w:type="gramEnd"/>
            <w:r w:rsidRPr="00985670">
              <w:rPr>
                <w:rFonts w:ascii="Verdana" w:hAnsi="Verdana"/>
                <w:b w:val="0"/>
                <w:bCs w:val="0"/>
                <w:sz w:val="22"/>
                <w:szCs w:val="22"/>
              </w:rPr>
              <w:t xml:space="preserve"> </w:t>
            </w:r>
          </w:p>
          <w:p w14:paraId="40CAE84F" w14:textId="6BCEA3A3" w:rsidR="000C4001" w:rsidRPr="00985670" w:rsidRDefault="000C4001" w:rsidP="000C4001">
            <w:pPr>
              <w:pStyle w:val="Heading3"/>
              <w:spacing w:before="0" w:after="0"/>
              <w:ind w:left="526" w:hanging="270"/>
              <w:rPr>
                <w:rFonts w:ascii="Verdana" w:hAnsi="Verdana"/>
                <w:b w:val="0"/>
                <w:bCs w:val="0"/>
                <w:sz w:val="22"/>
                <w:szCs w:val="22"/>
              </w:rPr>
            </w:pPr>
            <w:r w:rsidRPr="00985670">
              <w:rPr>
                <w:rFonts w:ascii="Verdana" w:hAnsi="Verdana"/>
                <w:b w:val="0"/>
                <w:bCs w:val="0"/>
                <w:sz w:val="22"/>
                <w:szCs w:val="22"/>
              </w:rPr>
              <w:t>c. The Contract Document File (see Sections 1.3 and 6.</w:t>
            </w:r>
            <w:r w:rsidR="00F63BE1" w:rsidRPr="00985670">
              <w:rPr>
                <w:rFonts w:ascii="Verdana" w:hAnsi="Verdana"/>
                <w:b w:val="0"/>
                <w:bCs w:val="0"/>
                <w:sz w:val="22"/>
                <w:szCs w:val="22"/>
              </w:rPr>
              <w:t>2</w:t>
            </w:r>
            <w:r w:rsidRPr="00985670">
              <w:rPr>
                <w:rFonts w:ascii="Verdana" w:hAnsi="Verdana"/>
                <w:b w:val="0"/>
                <w:bCs w:val="0"/>
                <w:sz w:val="22"/>
                <w:szCs w:val="22"/>
              </w:rPr>
              <w:t xml:space="preserve">), which contains: </w:t>
            </w:r>
          </w:p>
          <w:p w14:paraId="433EE941" w14:textId="51BF338C" w:rsidR="000C4001" w:rsidRPr="00985670" w:rsidRDefault="000C4001" w:rsidP="000C4001">
            <w:pPr>
              <w:pStyle w:val="Heading3"/>
              <w:spacing w:before="0" w:after="0"/>
              <w:ind w:left="796" w:hanging="270"/>
              <w:rPr>
                <w:rFonts w:ascii="Verdana" w:hAnsi="Verdana"/>
                <w:b w:val="0"/>
                <w:bCs w:val="0"/>
                <w:sz w:val="22"/>
                <w:szCs w:val="22"/>
              </w:rPr>
            </w:pPr>
            <w:r w:rsidRPr="00985670">
              <w:rPr>
                <w:rFonts w:ascii="Verdana" w:hAnsi="Verdana"/>
                <w:b w:val="0"/>
                <w:bCs w:val="0"/>
                <w:sz w:val="22"/>
                <w:szCs w:val="22"/>
              </w:rPr>
              <w:t xml:space="preserve">1. 6.2.1 DFPS Vendor Supplemental, Special &amp; Programmatic Conditions for </w:t>
            </w:r>
            <w:proofErr w:type="gramStart"/>
            <w:r w:rsidRPr="00985670">
              <w:rPr>
                <w:rFonts w:ascii="Verdana" w:hAnsi="Verdana"/>
                <w:b w:val="0"/>
                <w:bCs w:val="0"/>
                <w:sz w:val="22"/>
                <w:szCs w:val="22"/>
              </w:rPr>
              <w:t>GRO;</w:t>
            </w:r>
            <w:proofErr w:type="gramEnd"/>
          </w:p>
          <w:p w14:paraId="5F87322F" w14:textId="19BA143F" w:rsidR="000C4001" w:rsidRPr="00985670" w:rsidRDefault="000C4001" w:rsidP="000C4001">
            <w:pPr>
              <w:pStyle w:val="Heading3"/>
              <w:spacing w:before="0" w:after="0"/>
              <w:ind w:left="796" w:hanging="270"/>
              <w:rPr>
                <w:rFonts w:ascii="Verdana" w:hAnsi="Verdana"/>
                <w:b w:val="0"/>
                <w:bCs w:val="0"/>
                <w:sz w:val="22"/>
                <w:szCs w:val="22"/>
              </w:rPr>
            </w:pPr>
            <w:r w:rsidRPr="00985670">
              <w:rPr>
                <w:rFonts w:ascii="Verdana" w:hAnsi="Verdana"/>
                <w:b w:val="0"/>
                <w:bCs w:val="0"/>
                <w:sz w:val="22"/>
                <w:szCs w:val="22"/>
              </w:rPr>
              <w:t>2. 6.2.2 DFPS Uniform Terms and Conditions; and</w:t>
            </w:r>
          </w:p>
          <w:p w14:paraId="609D3187" w14:textId="10D1FEC2" w:rsidR="000C4001" w:rsidRPr="00985670" w:rsidRDefault="000C4001" w:rsidP="000C4001">
            <w:pPr>
              <w:pStyle w:val="Heading3"/>
              <w:spacing w:before="0" w:after="0"/>
              <w:ind w:left="796" w:hanging="270"/>
              <w:rPr>
                <w:rFonts w:ascii="Verdana" w:hAnsi="Verdana"/>
                <w:b w:val="0"/>
                <w:bCs w:val="0"/>
                <w:sz w:val="22"/>
                <w:szCs w:val="22"/>
              </w:rPr>
            </w:pPr>
            <w:r w:rsidRPr="00985670">
              <w:rPr>
                <w:rFonts w:ascii="Verdana" w:hAnsi="Verdana"/>
                <w:b w:val="0"/>
                <w:bCs w:val="0"/>
                <w:sz w:val="22"/>
                <w:szCs w:val="22"/>
              </w:rPr>
              <w:t>3. 6.</w:t>
            </w:r>
            <w:r w:rsidR="00F63BE1" w:rsidRPr="00985670">
              <w:rPr>
                <w:rFonts w:ascii="Verdana" w:hAnsi="Verdana"/>
                <w:b w:val="0"/>
                <w:bCs w:val="0"/>
                <w:sz w:val="22"/>
                <w:szCs w:val="22"/>
              </w:rPr>
              <w:t>2</w:t>
            </w:r>
            <w:r w:rsidRPr="00985670">
              <w:rPr>
                <w:rFonts w:ascii="Verdana" w:hAnsi="Verdana"/>
                <w:b w:val="0"/>
                <w:bCs w:val="0"/>
                <w:sz w:val="22"/>
                <w:szCs w:val="22"/>
              </w:rPr>
              <w:t>.3 Residential Child Care Services Performance Measures for GRO.</w:t>
            </w:r>
          </w:p>
          <w:p w14:paraId="0981FCEF" w14:textId="560573CA" w:rsidR="000C4001" w:rsidRPr="00985670" w:rsidRDefault="000C4001" w:rsidP="002752AB">
            <w:pPr>
              <w:pStyle w:val="Heading3"/>
              <w:spacing w:before="0" w:after="0"/>
              <w:ind w:left="526" w:hanging="270"/>
              <w:rPr>
                <w:rFonts w:ascii="Verdana" w:hAnsi="Verdana"/>
                <w:b w:val="0"/>
                <w:bCs w:val="0"/>
                <w:sz w:val="22"/>
                <w:szCs w:val="22"/>
              </w:rPr>
            </w:pPr>
            <w:r w:rsidRPr="00985670">
              <w:rPr>
                <w:rFonts w:ascii="Verdana" w:hAnsi="Verdana"/>
                <w:b w:val="0"/>
                <w:bCs w:val="0"/>
                <w:sz w:val="22"/>
                <w:szCs w:val="22"/>
              </w:rPr>
              <w:t>d. The Applicant also agrees to comply with terms of the GRO Open Enrollment and Contract Documents File as it is posted and any updates to it, including where it is posted if the ESBD or HHS Enrollment site locations are updated (see also Sections 1.3 and 6.</w:t>
            </w:r>
            <w:r w:rsidR="00F63BE1" w:rsidRPr="00985670">
              <w:rPr>
                <w:rFonts w:ascii="Verdana" w:hAnsi="Verdana"/>
                <w:b w:val="0"/>
                <w:bCs w:val="0"/>
                <w:sz w:val="22"/>
                <w:szCs w:val="22"/>
              </w:rPr>
              <w:t>2</w:t>
            </w:r>
            <w:r w:rsidRPr="00985670">
              <w:rPr>
                <w:rFonts w:ascii="Verdana" w:hAnsi="Verdana"/>
                <w:b w:val="0"/>
                <w:bCs w:val="0"/>
                <w:sz w:val="22"/>
                <w:szCs w:val="22"/>
              </w:rPr>
              <w:t>).</w:t>
            </w:r>
          </w:p>
          <w:p w14:paraId="237C13DA" w14:textId="4039CB57" w:rsidR="000C4001" w:rsidRPr="00985670" w:rsidRDefault="000C4001" w:rsidP="002752AB">
            <w:pPr>
              <w:pStyle w:val="Heading3"/>
              <w:spacing w:before="0" w:after="0"/>
              <w:ind w:left="526" w:hanging="270"/>
              <w:rPr>
                <w:rFonts w:ascii="Verdana" w:hAnsi="Verdana"/>
                <w:b w:val="0"/>
                <w:bCs w:val="0"/>
                <w:sz w:val="22"/>
                <w:szCs w:val="22"/>
              </w:rPr>
            </w:pPr>
            <w:r w:rsidRPr="00985670">
              <w:rPr>
                <w:rFonts w:ascii="Verdana" w:hAnsi="Verdana"/>
                <w:b w:val="0"/>
                <w:bCs w:val="0"/>
                <w:sz w:val="22"/>
                <w:szCs w:val="22"/>
              </w:rPr>
              <w:t xml:space="preserve">e. The Applicant will also be responsible for periodically checking ESBD and the HHS Enrollment site, or any successor to these sites, to ensure compliance with any updates to the GRO Open </w:t>
            </w:r>
            <w:r w:rsidRPr="00985670">
              <w:rPr>
                <w:rFonts w:ascii="Verdana" w:hAnsi="Verdana"/>
                <w:b w:val="0"/>
                <w:bCs w:val="0"/>
                <w:sz w:val="22"/>
                <w:szCs w:val="22"/>
              </w:rPr>
              <w:lastRenderedPageBreak/>
              <w:t>Enrollment and Contract Documents File  (see also Sections 1.3 and 6.</w:t>
            </w:r>
            <w:r w:rsidR="00F63BE1" w:rsidRPr="00985670">
              <w:rPr>
                <w:rFonts w:ascii="Verdana" w:hAnsi="Verdana"/>
                <w:b w:val="0"/>
                <w:bCs w:val="0"/>
                <w:sz w:val="22"/>
                <w:szCs w:val="22"/>
              </w:rPr>
              <w:t>2</w:t>
            </w:r>
            <w:r w:rsidRPr="00985670">
              <w:rPr>
                <w:rFonts w:ascii="Verdana" w:hAnsi="Verdana"/>
                <w:b w:val="0"/>
                <w:bCs w:val="0"/>
                <w:sz w:val="22"/>
                <w:szCs w:val="22"/>
              </w:rPr>
              <w:t xml:space="preserve">). </w:t>
            </w:r>
          </w:p>
          <w:p w14:paraId="6A124E36" w14:textId="5F9F537D" w:rsidR="000C4001" w:rsidRPr="00985670" w:rsidRDefault="000C4001" w:rsidP="000C4001">
            <w:pPr>
              <w:pStyle w:val="Heading3"/>
              <w:spacing w:after="0"/>
              <w:rPr>
                <w:rFonts w:ascii="Verdana" w:hAnsi="Verdana"/>
                <w:b w:val="0"/>
                <w:bCs w:val="0"/>
                <w:sz w:val="22"/>
                <w:szCs w:val="22"/>
              </w:rPr>
            </w:pPr>
            <w:r w:rsidRPr="00985670">
              <w:rPr>
                <w:rFonts w:ascii="Verdana" w:hAnsi="Verdana"/>
                <w:b w:val="0"/>
                <w:bCs w:val="0"/>
                <w:sz w:val="22"/>
                <w:szCs w:val="22"/>
              </w:rPr>
              <w:t xml:space="preserve">1.8.2 If after reviewing the Application and if required, completing the Service Level Monitor Review and/or the Readiness Assessment (See Section 5), DFPS may determine that the Contractor will have additional Fiscal and/or Programmatic Provisional Conditions added to the Contract that they execute with DFPS. </w:t>
            </w:r>
          </w:p>
          <w:p w14:paraId="5080E1BD" w14:textId="77777777" w:rsidR="000C4001" w:rsidRPr="00985670" w:rsidRDefault="000C4001" w:rsidP="000C4001">
            <w:pPr>
              <w:rPr>
                <w:rFonts w:ascii="Verdana" w:hAnsi="Verdana"/>
                <w:sz w:val="22"/>
                <w:szCs w:val="22"/>
              </w:rPr>
            </w:pPr>
          </w:p>
          <w:p w14:paraId="01D39DEF" w14:textId="6654068D" w:rsidR="009D3675" w:rsidRPr="00985670" w:rsidRDefault="000C4001" w:rsidP="000C4001">
            <w:pPr>
              <w:pStyle w:val="Heading3"/>
              <w:spacing w:before="0" w:after="0"/>
              <w:rPr>
                <w:rFonts w:ascii="Verdana" w:hAnsi="Verdana"/>
                <w:b w:val="0"/>
                <w:bCs w:val="0"/>
                <w:sz w:val="22"/>
                <w:szCs w:val="22"/>
              </w:rPr>
            </w:pPr>
            <w:r w:rsidRPr="00985670">
              <w:rPr>
                <w:rFonts w:ascii="Verdana" w:hAnsi="Verdana"/>
                <w:b w:val="0"/>
                <w:bCs w:val="0"/>
                <w:sz w:val="22"/>
                <w:szCs w:val="22"/>
              </w:rPr>
              <w:t>1.8.3 DFPS will determine the length of the Contract’s term and whether the Contract’s term can be extended.</w:t>
            </w:r>
          </w:p>
        </w:tc>
      </w:tr>
      <w:tr w:rsidR="002752AB" w:rsidRPr="00036751" w14:paraId="15A09F7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1F5DC25D" w14:textId="01BDD2F9" w:rsidR="002752AB" w:rsidRPr="00985670" w:rsidRDefault="002752AB" w:rsidP="000C4001">
            <w:pPr>
              <w:tabs>
                <w:tab w:val="left" w:pos="3870"/>
              </w:tabs>
              <w:jc w:val="right"/>
              <w:rPr>
                <w:rFonts w:ascii="Verdana" w:hAnsi="Verdana"/>
                <w:sz w:val="22"/>
                <w:szCs w:val="22"/>
              </w:rPr>
            </w:pPr>
            <w:r w:rsidRPr="00985670">
              <w:rPr>
                <w:rFonts w:ascii="Verdana" w:hAnsi="Verdana"/>
                <w:sz w:val="22"/>
                <w:szCs w:val="22"/>
              </w:rPr>
              <w:lastRenderedPageBreak/>
              <w:t>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AF626B3" w14:textId="7CB5AB78" w:rsidR="002752AB" w:rsidRPr="00985670" w:rsidRDefault="002752AB" w:rsidP="000C4001">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D44AF93" w14:textId="6EBCB878" w:rsidR="00A90A15" w:rsidRPr="00985670" w:rsidRDefault="00A90A15" w:rsidP="00A90A15">
            <w:pPr>
              <w:tabs>
                <w:tab w:val="left" w:pos="3870"/>
              </w:tabs>
              <w:rPr>
                <w:rFonts w:ascii="Verdana" w:hAnsi="Verdana" w:cs="Times New Roman"/>
                <w:sz w:val="22"/>
                <w:szCs w:val="22"/>
              </w:rPr>
            </w:pPr>
            <w:r w:rsidRPr="00985670">
              <w:rPr>
                <w:rFonts w:ascii="Verdana" w:hAnsi="Verdana" w:cs="Times New Roman"/>
                <w:sz w:val="22"/>
                <w:szCs w:val="22"/>
              </w:rPr>
              <w:t xml:space="preserve">2.2.1 a. 24-Hour Residential Child Care Requirements (Requirements) at </w:t>
            </w:r>
          </w:p>
          <w:p w14:paraId="003794B9" w14:textId="2944F87A" w:rsidR="002752AB" w:rsidRPr="00985670" w:rsidRDefault="00A90A15" w:rsidP="00A90A15">
            <w:pPr>
              <w:tabs>
                <w:tab w:val="left" w:pos="3870"/>
              </w:tabs>
              <w:rPr>
                <w:rFonts w:ascii="Verdana" w:hAnsi="Verdana" w:cs="Times New Roman"/>
                <w:sz w:val="22"/>
                <w:szCs w:val="22"/>
              </w:rPr>
            </w:pPr>
            <w:r w:rsidRPr="00985670">
              <w:rPr>
                <w:rFonts w:ascii="Verdana" w:hAnsi="Verdana" w:cs="Times New Roman"/>
                <w:sz w:val="22"/>
                <w:szCs w:val="22"/>
              </w:rPr>
              <w:t xml:space="preserve">http://www.dfps.state.tx.us/Doing_Business/Purchased_Client_Services/Residential_Child_Care_Contracts/documents/24_Hour_RCC_Requirements.pdf.  Out-of-State Contractors will comply with III (A) in Section 6.3.2.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65C5C16E" w14:textId="16DCA224" w:rsidR="00A90A15" w:rsidRPr="00985670" w:rsidRDefault="00A90A15" w:rsidP="00A90A15">
            <w:pPr>
              <w:pStyle w:val="Heading3"/>
              <w:spacing w:before="0"/>
              <w:rPr>
                <w:rFonts w:ascii="Verdana" w:hAnsi="Verdana"/>
                <w:b w:val="0"/>
                <w:bCs w:val="0"/>
                <w:sz w:val="22"/>
                <w:szCs w:val="22"/>
              </w:rPr>
            </w:pPr>
            <w:r w:rsidRPr="00985670">
              <w:rPr>
                <w:rFonts w:ascii="Verdana" w:hAnsi="Verdana"/>
                <w:b w:val="0"/>
                <w:bCs w:val="0"/>
                <w:sz w:val="22"/>
                <w:szCs w:val="22"/>
              </w:rPr>
              <w:t xml:space="preserve">2.2.1 a. 24-Hour Residential Child Care Requirements (Requirements) at </w:t>
            </w:r>
          </w:p>
          <w:p w14:paraId="6F511BB3" w14:textId="55FD190A" w:rsidR="002752AB" w:rsidRPr="00985670" w:rsidRDefault="00A90A15" w:rsidP="00A90A15">
            <w:pPr>
              <w:pStyle w:val="Heading3"/>
              <w:spacing w:before="0" w:after="0"/>
              <w:rPr>
                <w:rFonts w:ascii="Verdana" w:hAnsi="Verdana"/>
                <w:b w:val="0"/>
                <w:bCs w:val="0"/>
                <w:sz w:val="22"/>
                <w:szCs w:val="22"/>
              </w:rPr>
            </w:pPr>
            <w:r w:rsidRPr="00985670">
              <w:rPr>
                <w:rFonts w:ascii="Verdana" w:hAnsi="Verdana"/>
                <w:b w:val="0"/>
                <w:bCs w:val="0"/>
                <w:sz w:val="22"/>
                <w:szCs w:val="22"/>
              </w:rPr>
              <w:t xml:space="preserve">http://www.dfps.state.tx.us/Doing_Business/Purchased_Client_Services/Residential_Child_Care_Contracts/documents/24_Hour_RCC_Requirements.pdf.  Out-of-State Contractors will comply with III (A) in Section 6.2.2.   </w:t>
            </w:r>
          </w:p>
        </w:tc>
      </w:tr>
      <w:tr w:rsidR="00A90A15" w:rsidRPr="00036751" w14:paraId="16588D29"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40E549FA" w14:textId="6602AF54" w:rsidR="00A90A15" w:rsidRPr="00985670" w:rsidRDefault="00A90A15" w:rsidP="000C4001">
            <w:pPr>
              <w:tabs>
                <w:tab w:val="left" w:pos="3870"/>
              </w:tabs>
              <w:jc w:val="right"/>
              <w:rPr>
                <w:rFonts w:ascii="Verdana" w:hAnsi="Verdana"/>
                <w:sz w:val="22"/>
                <w:szCs w:val="22"/>
              </w:rPr>
            </w:pPr>
            <w:r w:rsidRPr="00985670">
              <w:rPr>
                <w:rFonts w:ascii="Verdana" w:hAnsi="Verdana"/>
                <w:sz w:val="22"/>
                <w:szCs w:val="22"/>
              </w:rPr>
              <w:t>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53CD9B" w14:textId="13A5EE25" w:rsidR="00A90A15" w:rsidRPr="00985670" w:rsidRDefault="00A90A15" w:rsidP="000C4001">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C120035" w14:textId="7AC5B26B" w:rsidR="00A90A15" w:rsidRPr="00985670" w:rsidRDefault="00A90A15" w:rsidP="00A90A15">
            <w:pPr>
              <w:tabs>
                <w:tab w:val="left" w:pos="3870"/>
              </w:tabs>
              <w:rPr>
                <w:rFonts w:ascii="Verdana" w:hAnsi="Verdana" w:cs="Times New Roman"/>
                <w:b/>
                <w:bCs/>
                <w:sz w:val="22"/>
                <w:szCs w:val="22"/>
              </w:rPr>
            </w:pPr>
            <w:r w:rsidRPr="00985670">
              <w:rPr>
                <w:rFonts w:ascii="Verdana" w:hAnsi="Verdana" w:cs="Times New Roman"/>
                <w:b/>
                <w:bCs/>
                <w:sz w:val="22"/>
                <w:szCs w:val="22"/>
              </w:rPr>
              <w:t>2.8 Background Checks</w:t>
            </w:r>
          </w:p>
          <w:p w14:paraId="250383EF" w14:textId="50598646" w:rsidR="00A90A15" w:rsidRPr="00985670" w:rsidRDefault="00A90A15" w:rsidP="00A90A15">
            <w:pPr>
              <w:tabs>
                <w:tab w:val="left" w:pos="3870"/>
              </w:tabs>
              <w:rPr>
                <w:rFonts w:ascii="Verdana" w:hAnsi="Verdana" w:cs="Times New Roman"/>
                <w:sz w:val="22"/>
                <w:szCs w:val="22"/>
              </w:rPr>
            </w:pPr>
            <w:r w:rsidRPr="00985670">
              <w:rPr>
                <w:rFonts w:ascii="Verdana" w:hAnsi="Verdana" w:cs="Times New Roman"/>
                <w:sz w:val="22"/>
                <w:szCs w:val="22"/>
              </w:rPr>
              <w:t>In addition to complying with VII (C) of Section 6.3.2, anyone who is a Principal or has access to the financial operations of the organization needs to submit Forms 2970c and 2971c (See Section 6.1).</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43CE96C6" w14:textId="0FFF0D66" w:rsidR="00A90A15" w:rsidRPr="00985670" w:rsidRDefault="00A90A15" w:rsidP="00A90A15">
            <w:pPr>
              <w:pStyle w:val="Heading3"/>
              <w:spacing w:before="0" w:after="0"/>
              <w:rPr>
                <w:rFonts w:ascii="Verdana" w:hAnsi="Verdana"/>
                <w:sz w:val="22"/>
                <w:szCs w:val="22"/>
              </w:rPr>
            </w:pPr>
            <w:r w:rsidRPr="00985670">
              <w:rPr>
                <w:rFonts w:ascii="Verdana" w:hAnsi="Verdana"/>
                <w:sz w:val="22"/>
                <w:szCs w:val="22"/>
              </w:rPr>
              <w:t>2.8 Background Checks</w:t>
            </w:r>
          </w:p>
          <w:p w14:paraId="12E92C63" w14:textId="3E3B84A8" w:rsidR="00A90A15" w:rsidRPr="00985670" w:rsidRDefault="00A90A15" w:rsidP="00A90A15">
            <w:pPr>
              <w:pStyle w:val="Heading3"/>
              <w:spacing w:before="0" w:after="0"/>
              <w:rPr>
                <w:rFonts w:ascii="Verdana" w:hAnsi="Verdana"/>
                <w:b w:val="0"/>
                <w:bCs w:val="0"/>
                <w:sz w:val="22"/>
                <w:szCs w:val="22"/>
              </w:rPr>
            </w:pPr>
            <w:r w:rsidRPr="00985670">
              <w:rPr>
                <w:rFonts w:ascii="Verdana" w:hAnsi="Verdana"/>
                <w:b w:val="0"/>
                <w:bCs w:val="0"/>
                <w:sz w:val="22"/>
                <w:szCs w:val="22"/>
              </w:rPr>
              <w:t>In addition to complying with VII (C) of Section 6.2.2, anyone who is a Principal or has access to the financial operations of the organization needs to submit Forms 2970c and 2971c (See Section 6.1).</w:t>
            </w:r>
          </w:p>
        </w:tc>
      </w:tr>
      <w:tr w:rsidR="00A90A15" w:rsidRPr="00036751" w14:paraId="339A4A9B"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6C497E6" w14:textId="614BC8F1" w:rsidR="00A90A15" w:rsidRPr="00985670" w:rsidRDefault="00A90A15" w:rsidP="000C4001">
            <w:pPr>
              <w:tabs>
                <w:tab w:val="left" w:pos="3870"/>
              </w:tabs>
              <w:jc w:val="right"/>
              <w:rPr>
                <w:rFonts w:ascii="Verdana" w:hAnsi="Verdana"/>
                <w:sz w:val="22"/>
                <w:szCs w:val="22"/>
              </w:rPr>
            </w:pPr>
            <w:r w:rsidRPr="00985670">
              <w:rPr>
                <w:rFonts w:ascii="Verdana" w:hAnsi="Verdana"/>
                <w:sz w:val="22"/>
                <w:szCs w:val="22"/>
              </w:rPr>
              <w:lastRenderedPageBreak/>
              <w:t>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045335" w14:textId="6FFCBFE9" w:rsidR="00A90A15" w:rsidRPr="00985670" w:rsidRDefault="00A90A15" w:rsidP="000C4001">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50EC6755" w14:textId="5C9EEDDF" w:rsidR="00A90A15" w:rsidRPr="00985670" w:rsidRDefault="00A90A15" w:rsidP="00A90A15">
            <w:pPr>
              <w:tabs>
                <w:tab w:val="left" w:pos="3870"/>
              </w:tabs>
              <w:rPr>
                <w:rFonts w:ascii="Verdana" w:hAnsi="Verdana" w:cs="Times New Roman"/>
                <w:b/>
                <w:bCs/>
                <w:sz w:val="22"/>
                <w:szCs w:val="22"/>
              </w:rPr>
            </w:pPr>
            <w:r w:rsidRPr="00985670">
              <w:rPr>
                <w:rFonts w:ascii="Verdana" w:hAnsi="Verdana" w:cs="Times New Roman"/>
                <w:b/>
                <w:bCs/>
                <w:sz w:val="22"/>
                <w:szCs w:val="22"/>
              </w:rPr>
              <w:t>2.9 Performance Measures</w:t>
            </w:r>
          </w:p>
          <w:p w14:paraId="03F8ED60" w14:textId="58187DB2" w:rsidR="00A90A15" w:rsidRPr="00985670" w:rsidRDefault="00A90A15" w:rsidP="00A90A15">
            <w:pPr>
              <w:tabs>
                <w:tab w:val="left" w:pos="3870"/>
              </w:tabs>
              <w:rPr>
                <w:rFonts w:ascii="Verdana" w:hAnsi="Verdana" w:cs="Times New Roman"/>
                <w:sz w:val="22"/>
                <w:szCs w:val="22"/>
              </w:rPr>
            </w:pPr>
            <w:r w:rsidRPr="00985670">
              <w:rPr>
                <w:rFonts w:ascii="Verdana" w:hAnsi="Verdana" w:cs="Times New Roman"/>
                <w:sz w:val="22"/>
                <w:szCs w:val="22"/>
              </w:rPr>
              <w:t>The Contractor must comply with the Performance Measures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7DEC5EA" w14:textId="28B13491" w:rsidR="00A90A15" w:rsidRPr="00985670" w:rsidRDefault="00A90A15" w:rsidP="00A90A15">
            <w:pPr>
              <w:pStyle w:val="Heading3"/>
              <w:spacing w:before="0" w:after="0"/>
              <w:rPr>
                <w:rFonts w:ascii="Verdana" w:hAnsi="Verdana"/>
                <w:sz w:val="22"/>
                <w:szCs w:val="22"/>
              </w:rPr>
            </w:pPr>
            <w:r w:rsidRPr="00985670">
              <w:rPr>
                <w:rFonts w:ascii="Verdana" w:hAnsi="Verdana"/>
                <w:sz w:val="22"/>
                <w:szCs w:val="22"/>
              </w:rPr>
              <w:t>2.9 Performance Measures</w:t>
            </w:r>
          </w:p>
          <w:p w14:paraId="7FB73C89" w14:textId="15EA749B" w:rsidR="00A90A15" w:rsidRPr="00985670" w:rsidRDefault="00A90A15" w:rsidP="00A90A15">
            <w:pPr>
              <w:pStyle w:val="Heading3"/>
              <w:spacing w:before="0" w:after="0"/>
              <w:rPr>
                <w:rFonts w:ascii="Verdana" w:hAnsi="Verdana"/>
                <w:b w:val="0"/>
                <w:bCs w:val="0"/>
                <w:sz w:val="22"/>
                <w:szCs w:val="22"/>
              </w:rPr>
            </w:pPr>
            <w:r w:rsidRPr="00985670">
              <w:rPr>
                <w:rFonts w:ascii="Verdana" w:hAnsi="Verdana"/>
                <w:b w:val="0"/>
                <w:bCs w:val="0"/>
                <w:sz w:val="22"/>
                <w:szCs w:val="22"/>
              </w:rPr>
              <w:t>The Contractor must comply with the Performance Measures in Section 6.2.3.</w:t>
            </w:r>
          </w:p>
        </w:tc>
      </w:tr>
      <w:tr w:rsidR="00A90A15" w:rsidRPr="00036751" w14:paraId="0D9CD9D3"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144165FC" w14:textId="503EAAEC" w:rsidR="00A90A15" w:rsidRPr="00985670" w:rsidRDefault="00A90A15" w:rsidP="000C4001">
            <w:pPr>
              <w:tabs>
                <w:tab w:val="left" w:pos="3870"/>
              </w:tabs>
              <w:jc w:val="right"/>
              <w:rPr>
                <w:rFonts w:ascii="Verdana" w:hAnsi="Verdana"/>
                <w:sz w:val="22"/>
                <w:szCs w:val="22"/>
              </w:rPr>
            </w:pPr>
            <w:r w:rsidRPr="00985670">
              <w:rPr>
                <w:rFonts w:ascii="Verdana" w:hAnsi="Verdana"/>
                <w:sz w:val="22"/>
                <w:szCs w:val="22"/>
              </w:rPr>
              <w:t>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F23031" w14:textId="45FED3F6" w:rsidR="00A90A15" w:rsidRPr="00985670" w:rsidRDefault="00A90A15" w:rsidP="000C4001">
            <w:pPr>
              <w:tabs>
                <w:tab w:val="left" w:pos="3870"/>
              </w:tabs>
              <w:rPr>
                <w:rFonts w:ascii="Verdana" w:hAnsi="Verdana"/>
                <w:sz w:val="22"/>
                <w:szCs w:val="22"/>
              </w:rPr>
            </w:pPr>
            <w:r w:rsidRPr="00985670">
              <w:rPr>
                <w:rFonts w:ascii="Verdana" w:hAnsi="Verdana"/>
                <w:sz w:val="22"/>
                <w:szCs w:val="22"/>
              </w:rPr>
              <w:t>File 1 (Open Enrollment for GRO RCC Services)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2591DC7A" w14:textId="07566A31" w:rsidR="00A90A15" w:rsidRPr="00985670" w:rsidRDefault="00A90A15" w:rsidP="00A90A15">
            <w:pPr>
              <w:tabs>
                <w:tab w:val="left" w:pos="3870"/>
              </w:tabs>
              <w:rPr>
                <w:rFonts w:ascii="Verdana" w:hAnsi="Verdana" w:cs="Times New Roman"/>
                <w:b/>
                <w:bCs/>
                <w:sz w:val="22"/>
                <w:szCs w:val="22"/>
              </w:rPr>
            </w:pPr>
            <w:r w:rsidRPr="00985670">
              <w:rPr>
                <w:rFonts w:ascii="Verdana" w:hAnsi="Verdana" w:cs="Times New Roman"/>
                <w:b/>
                <w:bCs/>
                <w:sz w:val="22"/>
                <w:szCs w:val="22"/>
              </w:rPr>
              <w:t>2.10 Subcontractors</w:t>
            </w:r>
          </w:p>
          <w:p w14:paraId="052F91C2" w14:textId="19349F7D" w:rsidR="00A90A15" w:rsidRPr="00985670" w:rsidRDefault="00A90A15" w:rsidP="00A90A15">
            <w:pPr>
              <w:tabs>
                <w:tab w:val="left" w:pos="3870"/>
              </w:tabs>
              <w:rPr>
                <w:rFonts w:ascii="Verdana" w:hAnsi="Verdana" w:cs="Times New Roman"/>
                <w:sz w:val="22"/>
                <w:szCs w:val="22"/>
              </w:rPr>
            </w:pPr>
            <w:r w:rsidRPr="00985670">
              <w:rPr>
                <w:rFonts w:ascii="Verdana" w:hAnsi="Verdana" w:cs="Times New Roman"/>
                <w:sz w:val="22"/>
                <w:szCs w:val="22"/>
              </w:rPr>
              <w:t>In addition to complying with VII (T) of Section 6.3.2, and regardless if the Contractor uses subcontractors to provide direct delivery and management services under this Contract, the Contractor is required to submit form 2033-RCC annually.</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47C259C5" w14:textId="77777777" w:rsidR="00A90A15" w:rsidRPr="00985670" w:rsidRDefault="00A90A15" w:rsidP="00A90A15">
            <w:pPr>
              <w:pStyle w:val="Heading3"/>
              <w:spacing w:before="0" w:after="0"/>
              <w:rPr>
                <w:rFonts w:ascii="Verdana" w:hAnsi="Verdana"/>
                <w:sz w:val="22"/>
                <w:szCs w:val="22"/>
              </w:rPr>
            </w:pPr>
            <w:r w:rsidRPr="00985670">
              <w:rPr>
                <w:rFonts w:ascii="Verdana" w:hAnsi="Verdana"/>
                <w:sz w:val="22"/>
                <w:szCs w:val="22"/>
              </w:rPr>
              <w:t>2.10</w:t>
            </w:r>
            <w:r w:rsidRPr="00985670">
              <w:rPr>
                <w:rFonts w:ascii="Verdana" w:hAnsi="Verdana"/>
                <w:sz w:val="22"/>
                <w:szCs w:val="22"/>
              </w:rPr>
              <w:tab/>
              <w:t>Subcontractors</w:t>
            </w:r>
          </w:p>
          <w:p w14:paraId="0CF77DAC" w14:textId="334D48A2" w:rsidR="00A90A15" w:rsidRPr="00985670" w:rsidRDefault="00A90A15" w:rsidP="00A90A15">
            <w:pPr>
              <w:pStyle w:val="Heading3"/>
              <w:spacing w:before="0" w:after="0"/>
              <w:rPr>
                <w:rFonts w:ascii="Verdana" w:hAnsi="Verdana"/>
                <w:b w:val="0"/>
                <w:bCs w:val="0"/>
                <w:sz w:val="22"/>
                <w:szCs w:val="22"/>
              </w:rPr>
            </w:pPr>
            <w:r w:rsidRPr="00985670">
              <w:rPr>
                <w:rFonts w:ascii="Verdana" w:hAnsi="Verdana"/>
                <w:b w:val="0"/>
                <w:bCs w:val="0"/>
                <w:sz w:val="22"/>
                <w:szCs w:val="22"/>
              </w:rPr>
              <w:t>In addition to complying with VII (T) of Section 6.2.2, and regardless if the Contractor uses subcontractors to provide direct delivery and management services under this Contract, the Contractor is required to submit form 2033-RCC annually.</w:t>
            </w:r>
          </w:p>
        </w:tc>
      </w:tr>
      <w:tr w:rsidR="004F499B" w:rsidRPr="00036751" w14:paraId="797C697F"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696BC2E" w14:textId="3B7CEE5D" w:rsidR="004F499B" w:rsidRPr="00985670" w:rsidRDefault="0036032F" w:rsidP="000C4001">
            <w:pPr>
              <w:tabs>
                <w:tab w:val="left" w:pos="3870"/>
              </w:tabs>
              <w:jc w:val="right"/>
              <w:rPr>
                <w:rFonts w:ascii="Verdana" w:hAnsi="Verdana"/>
                <w:sz w:val="22"/>
                <w:szCs w:val="22"/>
              </w:rPr>
            </w:pPr>
            <w:r w:rsidRPr="00985670">
              <w:rPr>
                <w:rFonts w:ascii="Verdana" w:hAnsi="Verdana"/>
                <w:sz w:val="22"/>
                <w:szCs w:val="22"/>
              </w:rPr>
              <w:t>9</w:t>
            </w:r>
            <w:r w:rsidR="00C40BB8"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FBE1CAF" w14:textId="2CD290BE" w:rsidR="004F499B" w:rsidRPr="00985670" w:rsidRDefault="00C40BB8" w:rsidP="000C4001">
            <w:pPr>
              <w:tabs>
                <w:tab w:val="left" w:pos="3870"/>
              </w:tabs>
              <w:rPr>
                <w:rFonts w:ascii="Verdana" w:hAnsi="Verdana"/>
                <w:sz w:val="22"/>
                <w:szCs w:val="22"/>
              </w:rPr>
            </w:pPr>
            <w:bookmarkStart w:id="1" w:name="_Hlk111816368"/>
            <w:r w:rsidRPr="00985670">
              <w:rPr>
                <w:rFonts w:ascii="Verdana" w:hAnsi="Verdana"/>
                <w:sz w:val="22"/>
                <w:szCs w:val="22"/>
              </w:rPr>
              <w:t>File 1 (</w:t>
            </w:r>
            <w:r w:rsidR="00F63BE1" w:rsidRPr="00985670">
              <w:rPr>
                <w:rFonts w:ascii="Verdana" w:hAnsi="Verdana"/>
                <w:sz w:val="22"/>
                <w:szCs w:val="22"/>
              </w:rPr>
              <w:t>File 1 (Open Enrollment for GRO RCC Services)</w:t>
            </w:r>
            <w:bookmarkEnd w:id="1"/>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E31F360" w14:textId="3343A725" w:rsidR="00C40BB8" w:rsidRPr="00985670" w:rsidRDefault="00C40BB8" w:rsidP="00C40BB8">
            <w:pPr>
              <w:tabs>
                <w:tab w:val="left" w:pos="3870"/>
              </w:tabs>
              <w:rPr>
                <w:rFonts w:ascii="Verdana" w:hAnsi="Verdana" w:cs="Times New Roman"/>
                <w:b/>
                <w:bCs/>
                <w:sz w:val="22"/>
                <w:szCs w:val="22"/>
              </w:rPr>
            </w:pPr>
            <w:r w:rsidRPr="00985670">
              <w:rPr>
                <w:rFonts w:ascii="Verdana" w:hAnsi="Verdana" w:cs="Times New Roman"/>
                <w:b/>
                <w:bCs/>
                <w:sz w:val="22"/>
                <w:szCs w:val="22"/>
              </w:rPr>
              <w:t>6 ATTACHMENTS TO THIS OPEN ENROLLMENT</w:t>
            </w:r>
          </w:p>
          <w:p w14:paraId="7D525E2C" w14:textId="77777777" w:rsidR="00C40BB8" w:rsidRPr="00985670" w:rsidRDefault="00C40BB8" w:rsidP="00C40BB8">
            <w:pPr>
              <w:tabs>
                <w:tab w:val="left" w:pos="3870"/>
              </w:tabs>
              <w:rPr>
                <w:rFonts w:ascii="Verdana" w:hAnsi="Verdana" w:cs="Times New Roman"/>
                <w:sz w:val="22"/>
                <w:szCs w:val="22"/>
              </w:rPr>
            </w:pPr>
          </w:p>
          <w:p w14:paraId="5BF3B5F1" w14:textId="456FFE86" w:rsidR="00C40BB8" w:rsidRPr="00985670" w:rsidRDefault="00C40BB8" w:rsidP="00C40BB8">
            <w:pPr>
              <w:tabs>
                <w:tab w:val="left" w:pos="3870"/>
              </w:tabs>
              <w:rPr>
                <w:rFonts w:ascii="Verdana" w:hAnsi="Verdana" w:cs="Times New Roman"/>
                <w:sz w:val="22"/>
                <w:szCs w:val="22"/>
              </w:rPr>
            </w:pPr>
            <w:r w:rsidRPr="00985670">
              <w:rPr>
                <w:rFonts w:ascii="Verdana" w:hAnsi="Verdana" w:cs="Times New Roman"/>
                <w:sz w:val="22"/>
                <w:szCs w:val="22"/>
              </w:rPr>
              <w:t xml:space="preserve">The following Attachments to this </w:t>
            </w:r>
            <w:r w:rsidRPr="00985670">
              <w:rPr>
                <w:rFonts w:ascii="Verdana" w:hAnsi="Verdana" w:cs="Times New Roman"/>
                <w:b/>
                <w:bCs/>
                <w:sz w:val="22"/>
                <w:szCs w:val="22"/>
              </w:rPr>
              <w:t>GRO Open Enrollment (Item 1) and Items 2-4)</w:t>
            </w:r>
            <w:r w:rsidRPr="00985670">
              <w:rPr>
                <w:rFonts w:ascii="Verdana" w:hAnsi="Verdana" w:cs="Times New Roman"/>
                <w:sz w:val="22"/>
                <w:szCs w:val="22"/>
              </w:rPr>
              <w:t xml:space="preserve"> are located on the ESBD or HHS Open Enrollment Site (See Section 1.3). </w:t>
            </w:r>
          </w:p>
          <w:p w14:paraId="74842A7A" w14:textId="77777777" w:rsidR="00C40BB8" w:rsidRPr="00985670" w:rsidRDefault="00C40BB8" w:rsidP="00C40BB8">
            <w:pPr>
              <w:tabs>
                <w:tab w:val="left" w:pos="3870"/>
              </w:tabs>
              <w:rPr>
                <w:rFonts w:ascii="Verdana" w:hAnsi="Verdana" w:cs="Times New Roman"/>
                <w:sz w:val="22"/>
                <w:szCs w:val="22"/>
              </w:rPr>
            </w:pPr>
          </w:p>
          <w:p w14:paraId="2F97D769" w14:textId="31772F07" w:rsidR="00C40BB8" w:rsidRPr="00985670" w:rsidRDefault="00C40BB8" w:rsidP="00C40BB8">
            <w:pPr>
              <w:tabs>
                <w:tab w:val="left" w:pos="3870"/>
              </w:tabs>
              <w:rPr>
                <w:rFonts w:ascii="Verdana" w:hAnsi="Verdana" w:cs="Times New Roman"/>
                <w:b/>
                <w:bCs/>
                <w:sz w:val="22"/>
                <w:szCs w:val="22"/>
              </w:rPr>
            </w:pPr>
            <w:r w:rsidRPr="00985670">
              <w:rPr>
                <w:rFonts w:ascii="Verdana" w:hAnsi="Verdana" w:cs="Times New Roman"/>
                <w:b/>
                <w:bCs/>
                <w:sz w:val="22"/>
                <w:szCs w:val="22"/>
              </w:rPr>
              <w:t>6.1 GRO Open Enrollment Application, Attachments and Required Forms File (Item 2)</w:t>
            </w:r>
          </w:p>
          <w:p w14:paraId="4453F6FC" w14:textId="77777777" w:rsidR="00C40BB8" w:rsidRPr="00985670" w:rsidRDefault="00C40BB8" w:rsidP="00C40BB8">
            <w:pPr>
              <w:tabs>
                <w:tab w:val="left" w:pos="3870"/>
              </w:tabs>
              <w:rPr>
                <w:rFonts w:ascii="Verdana" w:hAnsi="Verdana" w:cs="Times New Roman"/>
                <w:sz w:val="22"/>
                <w:szCs w:val="22"/>
              </w:rPr>
            </w:pPr>
          </w:p>
          <w:p w14:paraId="6F2FB075" w14:textId="00E1A408" w:rsidR="00C40BB8" w:rsidRPr="00985670" w:rsidRDefault="00C40BB8" w:rsidP="00C40BB8">
            <w:pPr>
              <w:tabs>
                <w:tab w:val="left" w:pos="3870"/>
              </w:tabs>
              <w:rPr>
                <w:rFonts w:ascii="Verdana" w:hAnsi="Verdana" w:cs="Times New Roman"/>
                <w:b/>
                <w:bCs/>
                <w:sz w:val="22"/>
                <w:szCs w:val="22"/>
              </w:rPr>
            </w:pPr>
            <w:r w:rsidRPr="00985670">
              <w:rPr>
                <w:rFonts w:ascii="Verdana" w:hAnsi="Verdana" w:cs="Times New Roman"/>
                <w:b/>
                <w:bCs/>
                <w:sz w:val="22"/>
                <w:szCs w:val="22"/>
              </w:rPr>
              <w:t xml:space="preserve">6.2 GRO Open Enrollment Sample Base Contract File (Item 3) </w:t>
            </w:r>
          </w:p>
          <w:p w14:paraId="20116FBB" w14:textId="77777777" w:rsidR="00C40BB8" w:rsidRPr="00985670" w:rsidRDefault="00C40BB8" w:rsidP="00C40BB8">
            <w:pPr>
              <w:tabs>
                <w:tab w:val="left" w:pos="3870"/>
              </w:tabs>
              <w:rPr>
                <w:rFonts w:ascii="Verdana" w:hAnsi="Verdana" w:cs="Times New Roman"/>
                <w:sz w:val="22"/>
                <w:szCs w:val="22"/>
              </w:rPr>
            </w:pPr>
          </w:p>
          <w:p w14:paraId="4F5308A9" w14:textId="2D206AD4" w:rsidR="00C40BB8" w:rsidRPr="00985670" w:rsidRDefault="00C40BB8" w:rsidP="00C40BB8">
            <w:pPr>
              <w:tabs>
                <w:tab w:val="left" w:pos="3870"/>
              </w:tabs>
              <w:rPr>
                <w:rFonts w:ascii="Verdana" w:hAnsi="Verdana" w:cs="Times New Roman"/>
                <w:b/>
                <w:bCs/>
                <w:sz w:val="22"/>
                <w:szCs w:val="22"/>
              </w:rPr>
            </w:pPr>
            <w:r w:rsidRPr="00985670">
              <w:rPr>
                <w:rFonts w:ascii="Verdana" w:hAnsi="Verdana" w:cs="Times New Roman"/>
                <w:b/>
                <w:bCs/>
                <w:sz w:val="22"/>
                <w:szCs w:val="22"/>
              </w:rPr>
              <w:t>6.</w:t>
            </w:r>
            <w:r w:rsidR="00542F0A" w:rsidRPr="00985670">
              <w:rPr>
                <w:rFonts w:ascii="Verdana" w:hAnsi="Verdana" w:cs="Times New Roman"/>
                <w:b/>
                <w:bCs/>
                <w:sz w:val="22"/>
                <w:szCs w:val="22"/>
              </w:rPr>
              <w:t>3</w:t>
            </w:r>
            <w:r w:rsidRPr="00985670">
              <w:rPr>
                <w:rFonts w:ascii="Verdana" w:hAnsi="Verdana" w:cs="Times New Roman"/>
                <w:b/>
                <w:bCs/>
                <w:sz w:val="22"/>
                <w:szCs w:val="22"/>
              </w:rPr>
              <w:t xml:space="preserve"> GRO Open Enrollment Contract Documents File (Item 4)</w:t>
            </w:r>
          </w:p>
          <w:p w14:paraId="7AE0678F" w14:textId="4FAF1278" w:rsidR="00C40BB8" w:rsidRPr="00985670" w:rsidRDefault="00C40BB8" w:rsidP="00C40BB8">
            <w:pPr>
              <w:tabs>
                <w:tab w:val="left" w:pos="3870"/>
              </w:tabs>
              <w:rPr>
                <w:rFonts w:ascii="Verdana" w:hAnsi="Verdana" w:cs="Times New Roman"/>
                <w:sz w:val="22"/>
                <w:szCs w:val="22"/>
              </w:rPr>
            </w:pPr>
            <w:r w:rsidRPr="00985670">
              <w:rPr>
                <w:rFonts w:ascii="Verdana" w:hAnsi="Verdana" w:cs="Times New Roman"/>
                <w:sz w:val="22"/>
                <w:szCs w:val="22"/>
              </w:rPr>
              <w:lastRenderedPageBreak/>
              <w:t>6.3.1 DFPS Vendor Supplemental, Special &amp; Programmatic Conditions for GRO</w:t>
            </w:r>
          </w:p>
          <w:p w14:paraId="16FAC4B3" w14:textId="0A645C11" w:rsidR="00C40BB8" w:rsidRPr="00985670" w:rsidRDefault="00C40BB8" w:rsidP="00C40BB8">
            <w:pPr>
              <w:tabs>
                <w:tab w:val="left" w:pos="3870"/>
              </w:tabs>
              <w:rPr>
                <w:rFonts w:ascii="Verdana" w:hAnsi="Verdana" w:cs="Times New Roman"/>
                <w:sz w:val="22"/>
                <w:szCs w:val="22"/>
              </w:rPr>
            </w:pPr>
            <w:r w:rsidRPr="00985670">
              <w:rPr>
                <w:rFonts w:ascii="Verdana" w:hAnsi="Verdana" w:cs="Times New Roman"/>
                <w:sz w:val="22"/>
                <w:szCs w:val="22"/>
              </w:rPr>
              <w:t>6.3.2 DFPS Uniform Terms and Conditions</w:t>
            </w:r>
          </w:p>
          <w:p w14:paraId="7B5F3598" w14:textId="1FB818C9" w:rsidR="00C40BB8" w:rsidRPr="00985670" w:rsidRDefault="00C40BB8" w:rsidP="00C40BB8">
            <w:pPr>
              <w:tabs>
                <w:tab w:val="left" w:pos="3870"/>
              </w:tabs>
              <w:rPr>
                <w:rFonts w:ascii="Verdana" w:hAnsi="Verdana" w:cs="Times New Roman"/>
                <w:sz w:val="22"/>
                <w:szCs w:val="22"/>
              </w:rPr>
            </w:pPr>
            <w:r w:rsidRPr="00985670">
              <w:rPr>
                <w:rFonts w:ascii="Verdana" w:hAnsi="Verdana" w:cs="Times New Roman"/>
                <w:sz w:val="22"/>
                <w:szCs w:val="22"/>
              </w:rPr>
              <w:t>6.3.3 Residential Child Care Services Performance Measures for GRO</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0B0802CA" w14:textId="3E139A58" w:rsidR="004F499B" w:rsidRPr="00985670" w:rsidRDefault="004F499B" w:rsidP="00C40BB8">
            <w:pPr>
              <w:pStyle w:val="Heading3"/>
              <w:spacing w:before="0"/>
              <w:rPr>
                <w:rFonts w:ascii="Verdana" w:hAnsi="Verdana"/>
                <w:sz w:val="22"/>
                <w:szCs w:val="22"/>
              </w:rPr>
            </w:pPr>
            <w:r w:rsidRPr="00985670">
              <w:rPr>
                <w:rFonts w:ascii="Verdana" w:hAnsi="Verdana"/>
                <w:sz w:val="22"/>
                <w:szCs w:val="22"/>
              </w:rPr>
              <w:lastRenderedPageBreak/>
              <w:t>6 ATTACHMENTS TO THIS OPEN ENROLLMENT</w:t>
            </w:r>
          </w:p>
          <w:p w14:paraId="698BC88B" w14:textId="6DBF5D26" w:rsidR="004F499B" w:rsidRPr="00985670" w:rsidRDefault="004F499B" w:rsidP="00C40BB8">
            <w:pPr>
              <w:pStyle w:val="Heading3"/>
              <w:rPr>
                <w:rFonts w:ascii="Verdana" w:hAnsi="Verdana"/>
                <w:b w:val="0"/>
                <w:bCs w:val="0"/>
                <w:sz w:val="22"/>
                <w:szCs w:val="22"/>
              </w:rPr>
            </w:pPr>
            <w:r w:rsidRPr="00985670">
              <w:rPr>
                <w:rFonts w:ascii="Verdana" w:hAnsi="Verdana"/>
                <w:b w:val="0"/>
                <w:bCs w:val="0"/>
                <w:sz w:val="22"/>
                <w:szCs w:val="22"/>
              </w:rPr>
              <w:t xml:space="preserve">The following Attachments to this </w:t>
            </w:r>
            <w:r w:rsidRPr="00985670">
              <w:rPr>
                <w:rFonts w:ascii="Verdana" w:hAnsi="Verdana"/>
                <w:sz w:val="22"/>
                <w:szCs w:val="22"/>
              </w:rPr>
              <w:t>GRO Open Enrollment (Item 1) and Items 2-</w:t>
            </w:r>
            <w:r w:rsidR="00542F0A" w:rsidRPr="00985670">
              <w:rPr>
                <w:rFonts w:ascii="Verdana" w:hAnsi="Verdana"/>
                <w:sz w:val="22"/>
                <w:szCs w:val="22"/>
              </w:rPr>
              <w:t>3</w:t>
            </w:r>
            <w:r w:rsidRPr="00985670">
              <w:rPr>
                <w:rFonts w:ascii="Verdana" w:hAnsi="Verdana"/>
                <w:b w:val="0"/>
                <w:bCs w:val="0"/>
                <w:sz w:val="22"/>
                <w:szCs w:val="22"/>
              </w:rPr>
              <w:t xml:space="preserve"> are located on the ESBD or HHS Open Enrollment Site (See Section 1.3). </w:t>
            </w:r>
          </w:p>
          <w:p w14:paraId="32996552" w14:textId="61656F2B" w:rsidR="004F499B" w:rsidRPr="00985670" w:rsidRDefault="004F499B" w:rsidP="00C40BB8">
            <w:pPr>
              <w:pStyle w:val="Heading3"/>
              <w:rPr>
                <w:rFonts w:ascii="Verdana" w:hAnsi="Verdana"/>
                <w:sz w:val="22"/>
                <w:szCs w:val="22"/>
              </w:rPr>
            </w:pPr>
            <w:r w:rsidRPr="00985670">
              <w:rPr>
                <w:rFonts w:ascii="Verdana" w:hAnsi="Verdana"/>
                <w:sz w:val="22"/>
                <w:szCs w:val="22"/>
              </w:rPr>
              <w:t>6.1 GRO Open Enrollment Application, Attachments and Required Forms File (Item 2)</w:t>
            </w:r>
          </w:p>
          <w:p w14:paraId="0B66A1E9" w14:textId="77777777" w:rsidR="00542F0A" w:rsidRPr="00985670" w:rsidRDefault="00542F0A" w:rsidP="00542F0A">
            <w:pPr>
              <w:rPr>
                <w:rFonts w:ascii="Verdana" w:hAnsi="Verdana"/>
                <w:sz w:val="22"/>
                <w:szCs w:val="22"/>
              </w:rPr>
            </w:pPr>
          </w:p>
          <w:p w14:paraId="41D0D90D" w14:textId="4255EFA7" w:rsidR="004F499B" w:rsidRPr="00985670" w:rsidRDefault="004F499B" w:rsidP="00542F0A">
            <w:pPr>
              <w:pStyle w:val="Heading3"/>
              <w:spacing w:before="0"/>
              <w:rPr>
                <w:rFonts w:ascii="Verdana" w:hAnsi="Verdana"/>
                <w:sz w:val="22"/>
                <w:szCs w:val="22"/>
              </w:rPr>
            </w:pPr>
            <w:r w:rsidRPr="00985670">
              <w:rPr>
                <w:rFonts w:ascii="Verdana" w:hAnsi="Verdana"/>
                <w:sz w:val="22"/>
                <w:szCs w:val="22"/>
              </w:rPr>
              <w:t>6.2 GRO Open Enrollment Contract Documents File (Item 4)</w:t>
            </w:r>
          </w:p>
          <w:p w14:paraId="486F72A0" w14:textId="77777777" w:rsidR="00542F0A" w:rsidRPr="00985670" w:rsidRDefault="004F499B" w:rsidP="00542F0A">
            <w:pPr>
              <w:pStyle w:val="Heading3"/>
              <w:spacing w:before="0" w:after="0"/>
              <w:rPr>
                <w:rFonts w:ascii="Verdana" w:hAnsi="Verdana"/>
                <w:b w:val="0"/>
                <w:bCs w:val="0"/>
                <w:sz w:val="22"/>
                <w:szCs w:val="22"/>
              </w:rPr>
            </w:pPr>
            <w:r w:rsidRPr="00985670">
              <w:rPr>
                <w:rFonts w:ascii="Verdana" w:hAnsi="Verdana"/>
                <w:b w:val="0"/>
                <w:bCs w:val="0"/>
                <w:sz w:val="22"/>
                <w:szCs w:val="22"/>
              </w:rPr>
              <w:t>6.2.1</w:t>
            </w:r>
            <w:r w:rsidR="00C40BB8" w:rsidRPr="00985670">
              <w:rPr>
                <w:rFonts w:ascii="Verdana" w:hAnsi="Verdana"/>
                <w:b w:val="0"/>
                <w:bCs w:val="0"/>
                <w:sz w:val="22"/>
                <w:szCs w:val="22"/>
              </w:rPr>
              <w:t xml:space="preserve"> </w:t>
            </w:r>
            <w:r w:rsidRPr="00985670">
              <w:rPr>
                <w:rFonts w:ascii="Verdana" w:hAnsi="Verdana"/>
                <w:b w:val="0"/>
                <w:bCs w:val="0"/>
                <w:sz w:val="22"/>
                <w:szCs w:val="22"/>
              </w:rPr>
              <w:t>DFPS Vendor Supplemental, Special &amp; Programmatic Conditions for GRO</w:t>
            </w:r>
          </w:p>
          <w:p w14:paraId="26101146" w14:textId="77777777" w:rsidR="00542F0A" w:rsidRPr="00985670" w:rsidRDefault="004F499B" w:rsidP="00542F0A">
            <w:pPr>
              <w:pStyle w:val="Heading3"/>
              <w:spacing w:before="0" w:after="0"/>
              <w:rPr>
                <w:rFonts w:ascii="Verdana" w:hAnsi="Verdana"/>
                <w:b w:val="0"/>
                <w:bCs w:val="0"/>
                <w:sz w:val="22"/>
                <w:szCs w:val="22"/>
              </w:rPr>
            </w:pPr>
            <w:r w:rsidRPr="00985670">
              <w:rPr>
                <w:rFonts w:ascii="Verdana" w:hAnsi="Verdana"/>
                <w:b w:val="0"/>
                <w:bCs w:val="0"/>
                <w:sz w:val="22"/>
                <w:szCs w:val="22"/>
              </w:rPr>
              <w:t>6.2.2 DFPS Uniform Terms and Conditions</w:t>
            </w:r>
          </w:p>
          <w:p w14:paraId="0E980820" w14:textId="242477AE" w:rsidR="004F499B" w:rsidRPr="00985670" w:rsidRDefault="004F499B" w:rsidP="00542F0A">
            <w:pPr>
              <w:pStyle w:val="Heading3"/>
              <w:spacing w:before="0" w:after="0"/>
              <w:rPr>
                <w:rFonts w:ascii="Verdana" w:hAnsi="Verdana"/>
                <w:b w:val="0"/>
                <w:bCs w:val="0"/>
                <w:sz w:val="22"/>
                <w:szCs w:val="22"/>
              </w:rPr>
            </w:pPr>
            <w:r w:rsidRPr="00985670">
              <w:rPr>
                <w:rFonts w:ascii="Verdana" w:hAnsi="Verdana"/>
                <w:b w:val="0"/>
                <w:bCs w:val="0"/>
                <w:sz w:val="22"/>
                <w:szCs w:val="22"/>
              </w:rPr>
              <w:t>6.2.3</w:t>
            </w:r>
            <w:r w:rsidR="00C40BB8" w:rsidRPr="00985670">
              <w:rPr>
                <w:rFonts w:ascii="Verdana" w:hAnsi="Verdana"/>
                <w:b w:val="0"/>
                <w:bCs w:val="0"/>
                <w:sz w:val="22"/>
                <w:szCs w:val="22"/>
              </w:rPr>
              <w:t xml:space="preserve"> </w:t>
            </w:r>
            <w:r w:rsidRPr="00985670">
              <w:rPr>
                <w:rFonts w:ascii="Verdana" w:hAnsi="Verdana"/>
                <w:b w:val="0"/>
                <w:bCs w:val="0"/>
                <w:sz w:val="22"/>
                <w:szCs w:val="22"/>
              </w:rPr>
              <w:t>Residential Child Care Services Performance Measures for GRO</w:t>
            </w:r>
          </w:p>
        </w:tc>
      </w:tr>
      <w:tr w:rsidR="00542F0A" w:rsidRPr="00036751" w14:paraId="70D799F7"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730BC9BE" w14:textId="3DA106D1" w:rsidR="00542F0A" w:rsidRPr="00985670" w:rsidRDefault="0036032F" w:rsidP="00533D40">
            <w:pPr>
              <w:tabs>
                <w:tab w:val="left" w:pos="3870"/>
              </w:tabs>
              <w:jc w:val="right"/>
              <w:rPr>
                <w:rFonts w:ascii="Verdana" w:hAnsi="Verdana"/>
                <w:sz w:val="22"/>
                <w:szCs w:val="22"/>
              </w:rPr>
            </w:pPr>
            <w:r w:rsidRPr="00985670">
              <w:rPr>
                <w:rFonts w:ascii="Verdana" w:hAnsi="Verdana"/>
                <w:sz w:val="22"/>
                <w:szCs w:val="22"/>
              </w:rPr>
              <w:t>10</w:t>
            </w:r>
            <w:r w:rsidR="00154C65"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6477756" w14:textId="5018CC0D" w:rsidR="00542F0A" w:rsidRPr="00985670" w:rsidRDefault="00344E3A" w:rsidP="00AB2F68">
            <w:pPr>
              <w:tabs>
                <w:tab w:val="left" w:pos="3870"/>
              </w:tabs>
              <w:rPr>
                <w:rFonts w:ascii="Verdana" w:hAnsi="Verdana"/>
                <w:sz w:val="22"/>
                <w:szCs w:val="22"/>
              </w:rPr>
            </w:pPr>
            <w:r w:rsidRPr="00985670">
              <w:rPr>
                <w:rFonts w:ascii="Verdana" w:hAnsi="Verdana"/>
                <w:sz w:val="22"/>
                <w:szCs w:val="22"/>
              </w:rPr>
              <w:t xml:space="preserve">File </w:t>
            </w:r>
            <w:r w:rsidR="00EB257E" w:rsidRPr="00985670">
              <w:rPr>
                <w:rFonts w:ascii="Verdana" w:hAnsi="Verdana"/>
                <w:sz w:val="22"/>
                <w:szCs w:val="22"/>
              </w:rPr>
              <w:t>2</w:t>
            </w:r>
            <w:r w:rsidRPr="00985670">
              <w:rPr>
                <w:rFonts w:ascii="Verdana" w:hAnsi="Verdana"/>
                <w:sz w:val="22"/>
                <w:szCs w:val="22"/>
              </w:rPr>
              <w:t xml:space="preserve"> (File </w:t>
            </w:r>
            <w:r w:rsidR="00EB257E" w:rsidRPr="00985670">
              <w:rPr>
                <w:rFonts w:ascii="Verdana" w:hAnsi="Verdana"/>
                <w:sz w:val="22"/>
                <w:szCs w:val="22"/>
              </w:rPr>
              <w:t>2</w:t>
            </w:r>
            <w:r w:rsidRPr="00985670">
              <w:rPr>
                <w:rFonts w:ascii="Verdana" w:hAnsi="Verdana"/>
                <w:sz w:val="22"/>
                <w:szCs w:val="22"/>
              </w:rPr>
              <w:t xml:space="preserve"> (Open Enrollment for GRO Application and Required Forms)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72E94E38" w14:textId="77777777" w:rsidR="00542F0A" w:rsidRPr="00985670" w:rsidRDefault="00542F0A" w:rsidP="00542F0A">
            <w:pPr>
              <w:tabs>
                <w:tab w:val="left" w:pos="3870"/>
              </w:tabs>
              <w:rPr>
                <w:rFonts w:ascii="Verdana" w:hAnsi="Verdana"/>
                <w:b/>
                <w:bCs/>
                <w:sz w:val="22"/>
                <w:szCs w:val="22"/>
              </w:rPr>
            </w:pPr>
            <w:r w:rsidRPr="00985670">
              <w:rPr>
                <w:rFonts w:ascii="Verdana" w:hAnsi="Verdana"/>
                <w:b/>
                <w:bCs/>
                <w:sz w:val="22"/>
                <w:szCs w:val="22"/>
              </w:rPr>
              <w:t>SECTION III – INSURANCE</w:t>
            </w:r>
          </w:p>
          <w:p w14:paraId="1EB9D4B8" w14:textId="4815D738" w:rsidR="00542F0A" w:rsidRPr="00985670" w:rsidRDefault="00542F0A" w:rsidP="00542F0A">
            <w:pPr>
              <w:tabs>
                <w:tab w:val="left" w:pos="3870"/>
              </w:tabs>
              <w:rPr>
                <w:rFonts w:ascii="Verdana" w:hAnsi="Verdana"/>
                <w:sz w:val="22"/>
                <w:szCs w:val="22"/>
              </w:rPr>
            </w:pPr>
            <w:r w:rsidRPr="00985670">
              <w:rPr>
                <w:rFonts w:ascii="Verdana" w:hAnsi="Verdana"/>
                <w:sz w:val="22"/>
                <w:szCs w:val="22"/>
              </w:rPr>
              <w:t>Review Section 1.5.4 of this Open Enrollment, II (G) of Section 6.3.1, and I (H) of Section 6.3.2 and indicate in the table below if requirements are met</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2CFF80C6" w14:textId="77777777" w:rsidR="00542F0A" w:rsidRPr="00985670" w:rsidRDefault="00542F0A" w:rsidP="00542F0A">
            <w:pPr>
              <w:tabs>
                <w:tab w:val="left" w:pos="3870"/>
              </w:tabs>
              <w:rPr>
                <w:rFonts w:ascii="Verdana" w:hAnsi="Verdana"/>
                <w:b/>
                <w:bCs/>
                <w:sz w:val="22"/>
                <w:szCs w:val="22"/>
              </w:rPr>
            </w:pPr>
            <w:r w:rsidRPr="00985670">
              <w:rPr>
                <w:rFonts w:ascii="Verdana" w:hAnsi="Verdana"/>
                <w:b/>
                <w:bCs/>
                <w:sz w:val="22"/>
                <w:szCs w:val="22"/>
              </w:rPr>
              <w:t>SECTION III – INSURANCE</w:t>
            </w:r>
          </w:p>
          <w:p w14:paraId="5A224C57" w14:textId="520DC205" w:rsidR="00542F0A" w:rsidRPr="00985670" w:rsidRDefault="00542F0A" w:rsidP="00542F0A">
            <w:pPr>
              <w:tabs>
                <w:tab w:val="left" w:pos="3870"/>
              </w:tabs>
              <w:rPr>
                <w:rFonts w:ascii="Verdana" w:hAnsi="Verdana"/>
                <w:sz w:val="22"/>
                <w:szCs w:val="22"/>
              </w:rPr>
            </w:pPr>
            <w:r w:rsidRPr="00985670">
              <w:rPr>
                <w:rFonts w:ascii="Verdana" w:hAnsi="Verdana"/>
                <w:sz w:val="22"/>
                <w:szCs w:val="22"/>
              </w:rPr>
              <w:t>Review Section 1.5.4 of this Open Enrollment, II (G) of Section 6.2.1, and I (H) of Section 6.2.2 and indicate in the table below if requirements are met</w:t>
            </w:r>
          </w:p>
        </w:tc>
      </w:tr>
      <w:tr w:rsidR="00F12697" w:rsidRPr="00036751" w14:paraId="4B0A6CF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77185C72" w14:textId="4613C521" w:rsidR="00F12697" w:rsidRPr="00985670" w:rsidRDefault="0036032F" w:rsidP="00533D40">
            <w:pPr>
              <w:tabs>
                <w:tab w:val="left" w:pos="3870"/>
              </w:tabs>
              <w:jc w:val="right"/>
              <w:rPr>
                <w:rFonts w:ascii="Verdana" w:hAnsi="Verdana"/>
                <w:sz w:val="22"/>
                <w:szCs w:val="22"/>
              </w:rPr>
            </w:pPr>
            <w:r w:rsidRPr="00985670">
              <w:rPr>
                <w:rFonts w:ascii="Verdana" w:hAnsi="Verdana"/>
                <w:sz w:val="22"/>
                <w:szCs w:val="22"/>
              </w:rPr>
              <w:t>11</w:t>
            </w:r>
            <w:r w:rsidR="00EB257E"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C9F71F4" w14:textId="073B48FE" w:rsidR="00F12697" w:rsidRPr="00985670" w:rsidRDefault="00EB257E" w:rsidP="00AB2F68">
            <w:pPr>
              <w:tabs>
                <w:tab w:val="left" w:pos="3870"/>
              </w:tabs>
              <w:rPr>
                <w:rFonts w:ascii="Verdana" w:hAnsi="Verdana"/>
                <w:sz w:val="22"/>
                <w:szCs w:val="22"/>
              </w:rPr>
            </w:pPr>
            <w:r w:rsidRPr="00985670">
              <w:rPr>
                <w:rFonts w:ascii="Verdana" w:hAnsi="Verdana"/>
                <w:sz w:val="22"/>
                <w:szCs w:val="22"/>
              </w:rPr>
              <w:t xml:space="preserve">File 3 (GRO Open Enrollment </w:t>
            </w:r>
            <w:r w:rsidR="00985670" w:rsidRPr="00985670">
              <w:rPr>
                <w:rFonts w:ascii="Verdana" w:hAnsi="Verdana"/>
                <w:sz w:val="22"/>
                <w:szCs w:val="22"/>
              </w:rPr>
              <w:t xml:space="preserve">Sample </w:t>
            </w:r>
            <w:r w:rsidRPr="00985670">
              <w:rPr>
                <w:rFonts w:ascii="Verdana" w:hAnsi="Verdana"/>
                <w:sz w:val="22"/>
                <w:szCs w:val="22"/>
              </w:rPr>
              <w:t>Base</w:t>
            </w:r>
            <w:r w:rsidR="00985670" w:rsidRPr="00985670">
              <w:rPr>
                <w:rFonts w:ascii="Verdana" w:hAnsi="Verdana"/>
                <w:sz w:val="22"/>
                <w:szCs w:val="22"/>
              </w:rPr>
              <w:t xml:space="preserve"> Documents</w:t>
            </w:r>
            <w:r w:rsidRPr="00985670">
              <w:rPr>
                <w:rFonts w:ascii="Verdana" w:hAnsi="Verdana"/>
                <w:sz w:val="22"/>
                <w:szCs w:val="22"/>
              </w:rPr>
              <w: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BE39741" w14:textId="204ADB72" w:rsidR="00F12697" w:rsidRPr="00985670" w:rsidRDefault="00985670" w:rsidP="00542F0A">
            <w:pPr>
              <w:tabs>
                <w:tab w:val="left" w:pos="3870"/>
              </w:tabs>
              <w:rPr>
                <w:rFonts w:ascii="Verdana" w:hAnsi="Verdana"/>
                <w:sz w:val="22"/>
                <w:szCs w:val="22"/>
              </w:rPr>
            </w:pPr>
            <w:r w:rsidRPr="00985670">
              <w:rPr>
                <w:rFonts w:ascii="Verdana" w:hAnsi="Verdana"/>
                <w:b/>
                <w:bCs/>
                <w:sz w:val="22"/>
                <w:szCs w:val="22"/>
              </w:rPr>
              <w:t xml:space="preserve">6.2 GRO OPEN ENROLLMENT SAMPLE BASE CONTRACT </w:t>
            </w:r>
            <w:r w:rsidRPr="00985670">
              <w:rPr>
                <w:rFonts w:ascii="Verdana" w:hAnsi="Verdana"/>
                <w:sz w:val="22"/>
                <w:szCs w:val="22"/>
              </w:rPr>
              <w:t xml:space="preserve">has been deleted in its entirety.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52E4499" w14:textId="02E2B27D" w:rsidR="00F12697" w:rsidRPr="00985670" w:rsidRDefault="00985670" w:rsidP="00542F0A">
            <w:pPr>
              <w:tabs>
                <w:tab w:val="left" w:pos="3870"/>
              </w:tabs>
              <w:rPr>
                <w:rFonts w:ascii="Verdana" w:hAnsi="Verdana"/>
                <w:sz w:val="22"/>
                <w:szCs w:val="22"/>
              </w:rPr>
            </w:pPr>
            <w:r w:rsidRPr="00985670">
              <w:rPr>
                <w:rFonts w:ascii="Verdana" w:hAnsi="Verdana"/>
                <w:sz w:val="22"/>
                <w:szCs w:val="22"/>
              </w:rPr>
              <w:t>Removed</w:t>
            </w:r>
          </w:p>
        </w:tc>
      </w:tr>
      <w:tr w:rsidR="00154C65" w:rsidRPr="00036751" w14:paraId="45DAE57A"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1575BA59" w14:textId="53895D3D" w:rsidR="00154C65" w:rsidRPr="00985670" w:rsidRDefault="0036032F" w:rsidP="00533D40">
            <w:pPr>
              <w:tabs>
                <w:tab w:val="left" w:pos="3870"/>
              </w:tabs>
              <w:jc w:val="right"/>
              <w:rPr>
                <w:rFonts w:ascii="Verdana" w:hAnsi="Verdana"/>
                <w:sz w:val="22"/>
                <w:szCs w:val="22"/>
              </w:rPr>
            </w:pPr>
            <w:r w:rsidRPr="00985670">
              <w:rPr>
                <w:rFonts w:ascii="Verdana" w:hAnsi="Verdana"/>
                <w:sz w:val="22"/>
                <w:szCs w:val="22"/>
              </w:rPr>
              <w:t>12</w:t>
            </w:r>
            <w:r w:rsidR="00154C65"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7A9331" w14:textId="4660953A" w:rsidR="00154C65" w:rsidRPr="00985670" w:rsidRDefault="00154C65" w:rsidP="00AB2F68">
            <w:pPr>
              <w:tabs>
                <w:tab w:val="left" w:pos="3870"/>
              </w:tabs>
              <w:rPr>
                <w:rFonts w:ascii="Verdana" w:hAnsi="Verdana"/>
                <w:sz w:val="22"/>
                <w:szCs w:val="22"/>
              </w:rPr>
            </w:pPr>
            <w:r w:rsidRPr="00985670">
              <w:rPr>
                <w:rFonts w:ascii="Verdana" w:hAnsi="Verdana"/>
                <w:sz w:val="22"/>
                <w:szCs w:val="22"/>
              </w:rPr>
              <w:t>File 4 (GRO Open Enrollment Contract Documents File)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5E5E48F" w14:textId="2AB2FED1" w:rsidR="00154C65" w:rsidRPr="00985670" w:rsidRDefault="00154C65" w:rsidP="00154C65">
            <w:pPr>
              <w:tabs>
                <w:tab w:val="left" w:pos="3870"/>
              </w:tabs>
              <w:rPr>
                <w:rFonts w:ascii="Verdana" w:hAnsi="Verdana"/>
                <w:b/>
                <w:bCs/>
                <w:sz w:val="22"/>
                <w:szCs w:val="22"/>
              </w:rPr>
            </w:pPr>
            <w:r w:rsidRPr="00985670">
              <w:rPr>
                <w:rFonts w:ascii="Verdana" w:hAnsi="Verdana"/>
                <w:b/>
                <w:bCs/>
                <w:sz w:val="22"/>
                <w:szCs w:val="22"/>
              </w:rPr>
              <w:t xml:space="preserve">6.3.1 TEXAS DEPARTMENT OF FAMILY AND PROTECTIVE SERVICES </w:t>
            </w:r>
          </w:p>
          <w:p w14:paraId="596DA03E" w14:textId="5EF7F509" w:rsidR="00154C65" w:rsidRPr="00985670" w:rsidRDefault="00154C65" w:rsidP="00542F0A">
            <w:pPr>
              <w:tabs>
                <w:tab w:val="left" w:pos="3870"/>
              </w:tabs>
              <w:rPr>
                <w:rFonts w:ascii="Verdana" w:hAnsi="Verdana"/>
                <w:b/>
                <w:bCs/>
                <w:sz w:val="22"/>
                <w:szCs w:val="22"/>
              </w:rPr>
            </w:pPr>
            <w:r w:rsidRPr="00985670">
              <w:rPr>
                <w:rFonts w:ascii="Verdana" w:hAnsi="Verdana"/>
                <w:b/>
                <w:bCs/>
                <w:sz w:val="22"/>
                <w:szCs w:val="22"/>
              </w:rPr>
              <w:t>VENDOR SUPPLEMENTAL, SPECIAL AND PROGRAMMATIC CONDITIONS FOR GRO</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7E5BC3FC" w14:textId="72C27FF0" w:rsidR="00154C65" w:rsidRPr="00985670" w:rsidRDefault="00154C65" w:rsidP="00154C65">
            <w:pPr>
              <w:tabs>
                <w:tab w:val="left" w:pos="3870"/>
              </w:tabs>
              <w:rPr>
                <w:rFonts w:ascii="Verdana" w:hAnsi="Verdana"/>
                <w:b/>
                <w:bCs/>
                <w:sz w:val="22"/>
                <w:szCs w:val="22"/>
              </w:rPr>
            </w:pPr>
            <w:r w:rsidRPr="00985670">
              <w:rPr>
                <w:rFonts w:ascii="Verdana" w:hAnsi="Verdana"/>
                <w:b/>
                <w:bCs/>
                <w:sz w:val="22"/>
                <w:szCs w:val="22"/>
              </w:rPr>
              <w:t>6.2.1 DFPS VENDOR SUPPLEMENTAL, SPECIAL AND PROGRAMMATIC CONDITIONS FOR GRO</w:t>
            </w:r>
          </w:p>
          <w:p w14:paraId="5DA96029" w14:textId="77777777" w:rsidR="00154C65" w:rsidRPr="00985670" w:rsidRDefault="00154C65" w:rsidP="00542F0A">
            <w:pPr>
              <w:tabs>
                <w:tab w:val="left" w:pos="3870"/>
              </w:tabs>
              <w:rPr>
                <w:rFonts w:ascii="Verdana" w:hAnsi="Verdana"/>
                <w:b/>
                <w:bCs/>
                <w:sz w:val="22"/>
                <w:szCs w:val="22"/>
              </w:rPr>
            </w:pPr>
          </w:p>
        </w:tc>
      </w:tr>
      <w:tr w:rsidR="00535976" w:rsidRPr="00036751" w14:paraId="221182FD"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272A0BAE" w14:textId="212FA7CC" w:rsidR="00535976" w:rsidRPr="00985670" w:rsidRDefault="0036032F" w:rsidP="00533D40">
            <w:pPr>
              <w:tabs>
                <w:tab w:val="left" w:pos="3870"/>
              </w:tabs>
              <w:jc w:val="right"/>
              <w:rPr>
                <w:rFonts w:ascii="Verdana" w:hAnsi="Verdana"/>
                <w:sz w:val="22"/>
                <w:szCs w:val="22"/>
              </w:rPr>
            </w:pPr>
            <w:r w:rsidRPr="00985670">
              <w:rPr>
                <w:rFonts w:ascii="Verdana" w:hAnsi="Verdana"/>
                <w:sz w:val="22"/>
                <w:szCs w:val="22"/>
              </w:rPr>
              <w:t>13</w:t>
            </w:r>
            <w:r w:rsidR="00AF69EF" w:rsidRPr="00985670">
              <w:rPr>
                <w:rFonts w:ascii="Verdana" w:hAnsi="Verdana"/>
                <w:sz w:val="22"/>
                <w:szCs w:val="22"/>
              </w:rP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0EC9BC" w14:textId="2F1FBC2A" w:rsidR="00535976" w:rsidRPr="00985670" w:rsidRDefault="00AB2F68" w:rsidP="00AB2F68">
            <w:pPr>
              <w:tabs>
                <w:tab w:val="left" w:pos="3870"/>
              </w:tabs>
              <w:rPr>
                <w:rFonts w:ascii="Verdana" w:hAnsi="Verdana"/>
                <w:sz w:val="22"/>
                <w:szCs w:val="22"/>
              </w:rPr>
            </w:pPr>
            <w:r w:rsidRPr="00985670">
              <w:rPr>
                <w:rFonts w:ascii="Verdana" w:hAnsi="Verdana"/>
                <w:sz w:val="22"/>
                <w:szCs w:val="22"/>
              </w:rPr>
              <w:t xml:space="preserve">File 4 (GRO Open Enrollment Contract Documents File) </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6A02E8DD"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 xml:space="preserve">6. Liquidated Damages. </w:t>
            </w:r>
            <w:r w:rsidRPr="00985670">
              <w:rPr>
                <w:rFonts w:ascii="Verdana" w:hAnsi="Verdana"/>
                <w:sz w:val="22"/>
                <w:szCs w:val="22"/>
              </w:rPr>
              <w:t xml:space="preserve"> Effective March 1, 2019, Contractor agrees that DFPS may recover liquidated damages as provided below: </w:t>
            </w:r>
          </w:p>
          <w:p w14:paraId="0CAC5BC7"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 xml:space="preserve">a. Early and Periodic Screening, Diagnosis and Treatment (EPSDT) Checkup (also known as Texas Health Steps Checkup). </w:t>
            </w:r>
            <w:r w:rsidRPr="00985670">
              <w:rPr>
                <w:rFonts w:ascii="Verdana" w:hAnsi="Verdana"/>
                <w:sz w:val="22"/>
                <w:szCs w:val="22"/>
              </w:rPr>
              <w:t xml:space="preserve"> As required by Texas Human Resources Code </w:t>
            </w:r>
            <w:r w:rsidRPr="00985670">
              <w:rPr>
                <w:rFonts w:ascii="Verdana" w:hAnsi="Verdana"/>
                <w:sz w:val="22"/>
                <w:szCs w:val="22"/>
              </w:rPr>
              <w:lastRenderedPageBreak/>
              <w:t xml:space="preserve">§42.0432(b), DFPS will assess liquidated damages when the Contractor fails to ensure that EPSDT checkups are completed. </w:t>
            </w:r>
          </w:p>
          <w:p w14:paraId="4B498D93"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 Compliance Requirements are at 40 TAC § 749.1151.</w:t>
            </w:r>
          </w:p>
          <w:p w14:paraId="5FC927A7"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Liquidated damages will be assessed when the child is new to care with DFPS and this child has been in the Contractor’s care 30 days within 90 days of the child’s removal.</w:t>
            </w:r>
          </w:p>
          <w:p w14:paraId="4303170C"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iii. $100 for each instance of non-compliance up to and including the 10th instance.</w:t>
            </w:r>
          </w:p>
          <w:p w14:paraId="6897F7FB"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iv. $150 for each instance of non-compliance after the 10th instance.</w:t>
            </w:r>
          </w:p>
          <w:p w14:paraId="6591210A"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 xml:space="preserve">b. Trauma Informed Care (TIC) Training. </w:t>
            </w:r>
            <w:r w:rsidRPr="00985670">
              <w:rPr>
                <w:rFonts w:ascii="Verdana" w:hAnsi="Verdana"/>
                <w:sz w:val="22"/>
                <w:szCs w:val="22"/>
              </w:rPr>
              <w:t>DFPS will assess liquidated damages when the Contractor fails to comply with TIC Training.</w:t>
            </w:r>
          </w:p>
          <w:p w14:paraId="0BAD6995"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 Compliance Requirements are at Sections 5500 - 5540 in the Requirements.</w:t>
            </w:r>
          </w:p>
          <w:p w14:paraId="16B830A7"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$250 for each instance of non-compliance up to and including the 10th instance.</w:t>
            </w:r>
          </w:p>
          <w:p w14:paraId="332F40FF"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iii. $500 for each instance of non-compliance after the 10th instance.</w:t>
            </w:r>
          </w:p>
          <w:p w14:paraId="36DD57AB"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lastRenderedPageBreak/>
              <w:t>c. Emergency Behavior Intervention (EBI) Training.</w:t>
            </w:r>
            <w:r w:rsidRPr="00985670">
              <w:rPr>
                <w:rFonts w:ascii="Verdana" w:hAnsi="Verdana"/>
                <w:sz w:val="22"/>
                <w:szCs w:val="22"/>
              </w:rPr>
              <w:t xml:space="preserve"> DFPS will assess liquidated damages when the Contractor fails to comply with EBI training requirements. </w:t>
            </w:r>
          </w:p>
          <w:p w14:paraId="64791D93"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 Compliance Requirements are at 26 TAC §§749.863, 749.901 and 749.903.</w:t>
            </w:r>
          </w:p>
          <w:p w14:paraId="1570842B"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$250 for each instance of non-compliance up to and including the 10th instance.</w:t>
            </w:r>
          </w:p>
          <w:p w14:paraId="188B3174"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 xml:space="preserve">iii.$500 for each instance of non-compliance after the 10th instance. </w:t>
            </w:r>
          </w:p>
          <w:p w14:paraId="2EF4DBB9"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d. Background History Check Compliance</w:t>
            </w:r>
            <w:r w:rsidRPr="00985670">
              <w:rPr>
                <w:rFonts w:ascii="Verdana" w:hAnsi="Verdana"/>
                <w:sz w:val="22"/>
                <w:szCs w:val="22"/>
              </w:rPr>
              <w:t>. DFPS will assess liquidated damages when the Contractor fails to comply with Background History Check requirements.</w:t>
            </w:r>
          </w:p>
          <w:p w14:paraId="4AED0727" w14:textId="77777777" w:rsidR="00AF69EF" w:rsidRPr="00985670" w:rsidRDefault="00F12697" w:rsidP="00F12697">
            <w:pPr>
              <w:tabs>
                <w:tab w:val="left" w:pos="3870"/>
              </w:tabs>
              <w:ind w:left="520" w:hanging="270"/>
              <w:rPr>
                <w:rFonts w:ascii="Verdana" w:hAnsi="Verdana"/>
                <w:sz w:val="22"/>
                <w:szCs w:val="22"/>
              </w:rPr>
            </w:pPr>
            <w:r w:rsidRPr="00985670">
              <w:rPr>
                <w:rFonts w:ascii="Verdana" w:hAnsi="Verdana"/>
                <w:sz w:val="22"/>
                <w:szCs w:val="22"/>
              </w:rPr>
              <w:t>i. Compliance Requirements are Section VII (C) of the DFPS Vendor Uniform</w:t>
            </w:r>
          </w:p>
          <w:p w14:paraId="78F158CA"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 xml:space="preserve">Terms and Conditions, Subchapter F in 26 TAC 745, and Section 2.8 of the Open Enrollment. </w:t>
            </w:r>
          </w:p>
          <w:p w14:paraId="5DE84381"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$250 for each instance of non-compliance up to and including the 10th instance of non-compliance.</w:t>
            </w:r>
          </w:p>
          <w:p w14:paraId="32728B19"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lastRenderedPageBreak/>
              <w:t>iii. $500 for each instance of non-compliance after the 10th instance of non-compliance.</w:t>
            </w:r>
          </w:p>
          <w:p w14:paraId="395DFBA0" w14:textId="6F4F12C0" w:rsidR="00F12697" w:rsidRPr="00985670" w:rsidRDefault="00F12697" w:rsidP="00F12697">
            <w:pPr>
              <w:tabs>
                <w:tab w:val="left" w:pos="3870"/>
              </w:tabs>
              <w:rPr>
                <w:rFonts w:ascii="Verdana" w:hAnsi="Verdana"/>
                <w:b/>
                <w:bCs/>
                <w:sz w:val="22"/>
                <w:szCs w:val="22"/>
              </w:rPr>
            </w:pPr>
            <w:r w:rsidRPr="00985670">
              <w:rPr>
                <w:rFonts w:ascii="Verdana" w:hAnsi="Verdana"/>
                <w:b/>
                <w:bCs/>
                <w:sz w:val="22"/>
                <w:szCs w:val="22"/>
              </w:rPr>
              <w:t>e. Continuous 24-Hour Awake Supervision Compliance.</w:t>
            </w:r>
            <w:r w:rsidRPr="00985670">
              <w:rPr>
                <w:rFonts w:ascii="Verdana" w:hAnsi="Verdana"/>
                <w:sz w:val="22"/>
                <w:szCs w:val="22"/>
              </w:rPr>
              <w:t xml:space="preserve"> Beginning September 1, 2020, DFPS will assess liquidated damages when the Contractor fails to provide continuous 24-hour awake supervision to children consistent with requirements described in this Contract and all its incorporated documents, including, but not limited to, Section 1115 Continuous 24-Hour Awake Supervision of the 24-Hour Residential Child Care Requirements. Liquidated damages are found in Appendix V. 24-Hour Awake Supervision Progressive Intervention and Liquidated Damages of the 24-Hour Residential Child Care Requirements.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562F4482"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lastRenderedPageBreak/>
              <w:t xml:space="preserve">6. Liquidated Damages. </w:t>
            </w:r>
            <w:r w:rsidRPr="00985670">
              <w:rPr>
                <w:rFonts w:ascii="Verdana" w:hAnsi="Verdana"/>
                <w:sz w:val="22"/>
                <w:szCs w:val="22"/>
              </w:rPr>
              <w:t xml:space="preserve">Contractor agrees that DFPS may recover liquidated damages as provided below: </w:t>
            </w:r>
          </w:p>
          <w:p w14:paraId="6E64138E" w14:textId="77777777" w:rsidR="00F12697" w:rsidRPr="00985670" w:rsidRDefault="00F12697" w:rsidP="00F12697">
            <w:pPr>
              <w:tabs>
                <w:tab w:val="left" w:pos="3870"/>
              </w:tabs>
              <w:rPr>
                <w:rFonts w:ascii="Verdana" w:hAnsi="Verdana"/>
                <w:sz w:val="22"/>
                <w:szCs w:val="22"/>
              </w:rPr>
            </w:pPr>
            <w:r w:rsidRPr="00985670">
              <w:rPr>
                <w:rFonts w:ascii="Verdana" w:hAnsi="Verdana"/>
                <w:b/>
                <w:bCs/>
                <w:sz w:val="22"/>
                <w:szCs w:val="22"/>
              </w:rPr>
              <w:t>a. Early and Periodic Screening, Diagnosis and Treatment (EPSDT) Checkup (also known as Texas Health Steps Checkup).</w:t>
            </w:r>
            <w:r w:rsidRPr="00985670">
              <w:rPr>
                <w:rFonts w:ascii="Verdana" w:hAnsi="Verdana"/>
                <w:sz w:val="22"/>
                <w:szCs w:val="22"/>
              </w:rPr>
              <w:t xml:space="preserve">  As required by Texas Human Resources Code §42.0432(b), DFPS will assess liquidated damages when the </w:t>
            </w:r>
            <w:r w:rsidRPr="00985670">
              <w:rPr>
                <w:rFonts w:ascii="Verdana" w:hAnsi="Verdana"/>
                <w:sz w:val="22"/>
                <w:szCs w:val="22"/>
              </w:rPr>
              <w:lastRenderedPageBreak/>
              <w:t xml:space="preserve">Contractor fails to ensure that EPSDT checkups are completed. </w:t>
            </w:r>
          </w:p>
          <w:p w14:paraId="104F10BF"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 Compliance Requirements are at 40 TAC § 749.1151.</w:t>
            </w:r>
          </w:p>
          <w:p w14:paraId="44422110"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Liquidated damages will be assessed when the child is new to care with DFPS and this child has been in the Contractor’s care 30 days within 90 days of the child’s removal.</w:t>
            </w:r>
          </w:p>
          <w:p w14:paraId="37FB4D10"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iii. $100 for each instance of non-compliance up to and including the 10th instance.</w:t>
            </w:r>
          </w:p>
          <w:p w14:paraId="3EC82805"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iv. $150 for each instance of non-compliance after the 10th instance.</w:t>
            </w:r>
          </w:p>
          <w:p w14:paraId="3B43E53B" w14:textId="1FB40D0D" w:rsidR="00274214" w:rsidRPr="00985670" w:rsidRDefault="00F12697" w:rsidP="00F12697">
            <w:pPr>
              <w:tabs>
                <w:tab w:val="left" w:pos="3870"/>
              </w:tabs>
              <w:rPr>
                <w:rFonts w:ascii="Verdana" w:hAnsi="Verdana"/>
                <w:sz w:val="22"/>
                <w:szCs w:val="22"/>
              </w:rPr>
            </w:pPr>
            <w:r w:rsidRPr="00985670">
              <w:rPr>
                <w:rFonts w:ascii="Verdana" w:hAnsi="Verdana"/>
                <w:b/>
                <w:bCs/>
                <w:sz w:val="22"/>
                <w:szCs w:val="22"/>
              </w:rPr>
              <w:t>b. Trauma Informed Care (TIC) Training.</w:t>
            </w:r>
            <w:r w:rsidRPr="00985670">
              <w:rPr>
                <w:rFonts w:ascii="Verdana" w:hAnsi="Verdana"/>
                <w:sz w:val="22"/>
                <w:szCs w:val="22"/>
              </w:rPr>
              <w:t xml:space="preserve"> DFPS will assess liquidated damages when</w:t>
            </w:r>
          </w:p>
          <w:p w14:paraId="1CCBF08B" w14:textId="77777777" w:rsidR="00F12697" w:rsidRPr="00985670" w:rsidRDefault="00F12697" w:rsidP="00F12697">
            <w:pPr>
              <w:tabs>
                <w:tab w:val="left" w:pos="3870"/>
              </w:tabs>
              <w:rPr>
                <w:rFonts w:ascii="Verdana" w:hAnsi="Verdana"/>
                <w:sz w:val="22"/>
                <w:szCs w:val="22"/>
              </w:rPr>
            </w:pPr>
            <w:r w:rsidRPr="00985670">
              <w:rPr>
                <w:rFonts w:ascii="Verdana" w:hAnsi="Verdana"/>
                <w:sz w:val="22"/>
                <w:szCs w:val="22"/>
              </w:rPr>
              <w:t>the Contractor fails to comply with TIC Training.</w:t>
            </w:r>
          </w:p>
          <w:p w14:paraId="56D7C9F4"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 Compliance Requirements are at Sections 5500 - 5540 in the Requirements.</w:t>
            </w:r>
          </w:p>
          <w:p w14:paraId="2F6B7E18"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 $250 for each instance of non-compliance up to and including the 10th instance.</w:t>
            </w:r>
          </w:p>
          <w:p w14:paraId="49D11A23" w14:textId="77777777" w:rsidR="00F12697" w:rsidRPr="00985670" w:rsidRDefault="00F12697" w:rsidP="00F12697">
            <w:pPr>
              <w:tabs>
                <w:tab w:val="left" w:pos="3870"/>
              </w:tabs>
              <w:ind w:left="613" w:hanging="270"/>
              <w:rPr>
                <w:rFonts w:ascii="Verdana" w:hAnsi="Verdana"/>
                <w:sz w:val="22"/>
                <w:szCs w:val="22"/>
              </w:rPr>
            </w:pPr>
            <w:r w:rsidRPr="00985670">
              <w:rPr>
                <w:rFonts w:ascii="Verdana" w:hAnsi="Verdana"/>
                <w:sz w:val="22"/>
                <w:szCs w:val="22"/>
              </w:rPr>
              <w:t>iii. $500 for each instance of non-compliance after the 10th instance.</w:t>
            </w:r>
          </w:p>
          <w:p w14:paraId="658B0A28" w14:textId="75E48C20" w:rsidR="00535976" w:rsidRPr="00985670" w:rsidRDefault="00F12697" w:rsidP="00F12697">
            <w:pPr>
              <w:tabs>
                <w:tab w:val="left" w:pos="3870"/>
              </w:tabs>
              <w:rPr>
                <w:rFonts w:ascii="Verdana" w:hAnsi="Verdana"/>
                <w:sz w:val="22"/>
                <w:szCs w:val="22"/>
              </w:rPr>
            </w:pPr>
            <w:r w:rsidRPr="00985670">
              <w:rPr>
                <w:rFonts w:ascii="Verdana" w:hAnsi="Verdana"/>
                <w:b/>
                <w:bCs/>
                <w:sz w:val="22"/>
                <w:szCs w:val="22"/>
              </w:rPr>
              <w:t>c.</w:t>
            </w:r>
            <w:r w:rsidRPr="00985670">
              <w:rPr>
                <w:rFonts w:ascii="Verdana" w:hAnsi="Verdana"/>
                <w:sz w:val="22"/>
                <w:szCs w:val="22"/>
              </w:rPr>
              <w:t xml:space="preserve"> </w:t>
            </w:r>
            <w:r w:rsidRPr="00985670">
              <w:rPr>
                <w:rFonts w:ascii="Verdana" w:hAnsi="Verdana"/>
                <w:b/>
                <w:bCs/>
                <w:sz w:val="22"/>
                <w:szCs w:val="22"/>
              </w:rPr>
              <w:t xml:space="preserve">Continuous 24-Hour Awake Supervision Compliance. </w:t>
            </w:r>
            <w:bookmarkStart w:id="2" w:name="_Hlk111817682"/>
            <w:r w:rsidRPr="00985670">
              <w:rPr>
                <w:rFonts w:ascii="Verdana" w:hAnsi="Verdana"/>
                <w:sz w:val="22"/>
                <w:szCs w:val="22"/>
              </w:rPr>
              <w:t xml:space="preserve">Beginning September 1, 2020, DFPS will assess liquidated damages when the Contractor fails to provide continuous 24-Hour Awake Supervision to Children as required by this </w:t>
            </w:r>
            <w:r w:rsidRPr="00985670">
              <w:rPr>
                <w:rFonts w:ascii="Verdana" w:hAnsi="Verdana"/>
                <w:sz w:val="22"/>
                <w:szCs w:val="22"/>
              </w:rPr>
              <w:lastRenderedPageBreak/>
              <w:t xml:space="preserve">Contract and Section 1115 and Appendix V of the Requirements.   </w:t>
            </w:r>
            <w:bookmarkEnd w:id="2"/>
          </w:p>
        </w:tc>
      </w:tr>
      <w:tr w:rsidR="00EB257E" w:rsidRPr="00036751" w14:paraId="2C5E1341"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2AB5EBD" w14:textId="2FD1273A" w:rsidR="00EB257E" w:rsidRPr="00985670" w:rsidRDefault="0036032F" w:rsidP="00533D40">
            <w:pPr>
              <w:tabs>
                <w:tab w:val="left" w:pos="3870"/>
              </w:tabs>
              <w:jc w:val="right"/>
              <w:rPr>
                <w:rFonts w:ascii="Verdana" w:hAnsi="Verdana"/>
                <w:sz w:val="22"/>
                <w:szCs w:val="22"/>
              </w:rPr>
            </w:pPr>
            <w:r w:rsidRPr="00985670">
              <w:rPr>
                <w:rFonts w:ascii="Verdana" w:hAnsi="Verdana"/>
                <w:sz w:val="22"/>
                <w:szCs w:val="22"/>
              </w:rPr>
              <w:lastRenderedPageBreak/>
              <w:t>14.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35E569E" w14:textId="56D27A7D" w:rsidR="00EB257E" w:rsidRPr="00985670" w:rsidRDefault="0036032F" w:rsidP="00AB2F68">
            <w:pPr>
              <w:tabs>
                <w:tab w:val="left" w:pos="3870"/>
              </w:tabs>
              <w:rPr>
                <w:rFonts w:ascii="Verdana" w:hAnsi="Verdana"/>
                <w:sz w:val="22"/>
                <w:szCs w:val="22"/>
              </w:rPr>
            </w:pPr>
            <w:r w:rsidRPr="00985670">
              <w:rPr>
                <w:rFonts w:ascii="Verdana" w:hAnsi="Verdana"/>
                <w:sz w:val="22"/>
                <w:szCs w:val="22"/>
              </w:rPr>
              <w:t>File 4 (GRO Open Enrollment Contract Documents File)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52DE30F" w14:textId="6A68C964" w:rsidR="00EB257E" w:rsidRPr="00985670" w:rsidRDefault="0036032F" w:rsidP="00F12697">
            <w:pPr>
              <w:tabs>
                <w:tab w:val="left" w:pos="3870"/>
              </w:tabs>
              <w:rPr>
                <w:rFonts w:ascii="Verdana" w:hAnsi="Verdana"/>
                <w:sz w:val="22"/>
                <w:szCs w:val="22"/>
              </w:rPr>
            </w:pPr>
            <w:r w:rsidRPr="00985670">
              <w:rPr>
                <w:rFonts w:ascii="Verdana" w:hAnsi="Verdana"/>
                <w:sz w:val="22"/>
                <w:szCs w:val="22"/>
              </w:rPr>
              <w:t xml:space="preserve">7. </w:t>
            </w:r>
            <w:r w:rsidR="00EB257E" w:rsidRPr="00985670">
              <w:rPr>
                <w:rFonts w:ascii="Verdana" w:hAnsi="Verdana"/>
                <w:sz w:val="22"/>
                <w:szCs w:val="22"/>
              </w:rPr>
              <w:t>a.</w:t>
            </w:r>
            <w:r w:rsidRPr="00985670">
              <w:rPr>
                <w:rFonts w:ascii="Verdana" w:hAnsi="Verdana"/>
                <w:sz w:val="22"/>
                <w:szCs w:val="22"/>
              </w:rPr>
              <w:t xml:space="preserve"> </w:t>
            </w:r>
            <w:r w:rsidR="00EB257E" w:rsidRPr="00985670">
              <w:rPr>
                <w:rFonts w:ascii="Verdana" w:hAnsi="Verdana"/>
                <w:sz w:val="22"/>
                <w:szCs w:val="22"/>
              </w:rPr>
              <w:t>Compliance Requirements are in Performance Measure Outcome #1 in Section 6.3.3.</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C6C935C" w14:textId="6266E990" w:rsidR="00EB257E" w:rsidRPr="00985670" w:rsidRDefault="00EB257E" w:rsidP="00F12697">
            <w:pPr>
              <w:tabs>
                <w:tab w:val="left" w:pos="3870"/>
              </w:tabs>
              <w:rPr>
                <w:rFonts w:ascii="Verdana" w:hAnsi="Verdana"/>
                <w:sz w:val="22"/>
                <w:szCs w:val="22"/>
              </w:rPr>
            </w:pPr>
            <w:r w:rsidRPr="00985670">
              <w:rPr>
                <w:rFonts w:ascii="Verdana" w:hAnsi="Verdana"/>
                <w:sz w:val="22"/>
                <w:szCs w:val="22"/>
              </w:rPr>
              <w:t>7. a. Compliance Requirements are in Performance Measure Outcome #1 in Section 6.2.3.</w:t>
            </w:r>
          </w:p>
        </w:tc>
      </w:tr>
      <w:tr w:rsidR="0036032F" w:rsidRPr="00036751" w14:paraId="147D269D"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790341C" w14:textId="4622846C" w:rsidR="0036032F" w:rsidRPr="00985670" w:rsidRDefault="0036032F" w:rsidP="00533D40">
            <w:pPr>
              <w:tabs>
                <w:tab w:val="left" w:pos="3870"/>
              </w:tabs>
              <w:jc w:val="right"/>
              <w:rPr>
                <w:rFonts w:ascii="Verdana" w:hAnsi="Verdana"/>
                <w:sz w:val="22"/>
                <w:szCs w:val="22"/>
              </w:rPr>
            </w:pPr>
            <w:r w:rsidRPr="00985670">
              <w:rPr>
                <w:rFonts w:ascii="Verdana" w:hAnsi="Verdana"/>
                <w:sz w:val="22"/>
                <w:szCs w:val="22"/>
              </w:rPr>
              <w:t>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22C1494" w14:textId="0ED58BDC" w:rsidR="0036032F" w:rsidRPr="00985670" w:rsidRDefault="0036032F" w:rsidP="00AB2F68">
            <w:pPr>
              <w:tabs>
                <w:tab w:val="left" w:pos="3870"/>
              </w:tabs>
              <w:rPr>
                <w:rFonts w:ascii="Verdana" w:hAnsi="Verdana"/>
                <w:sz w:val="22"/>
                <w:szCs w:val="22"/>
              </w:rPr>
            </w:pPr>
            <w:r w:rsidRPr="00985670">
              <w:rPr>
                <w:rFonts w:ascii="Verdana" w:hAnsi="Verdana"/>
                <w:sz w:val="22"/>
                <w:szCs w:val="22"/>
              </w:rPr>
              <w:t>File 4 (GRO Open Enrollment Contract Documents File)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4180ED0D" w14:textId="6CC2D64A" w:rsidR="0036032F" w:rsidRPr="00985670" w:rsidRDefault="0036032F" w:rsidP="0036032F">
            <w:pPr>
              <w:tabs>
                <w:tab w:val="left" w:pos="3870"/>
              </w:tabs>
              <w:rPr>
                <w:rFonts w:ascii="Verdana" w:hAnsi="Verdana"/>
                <w:b/>
                <w:bCs/>
                <w:sz w:val="22"/>
                <w:szCs w:val="22"/>
              </w:rPr>
            </w:pPr>
            <w:r w:rsidRPr="00985670">
              <w:rPr>
                <w:rFonts w:ascii="Verdana" w:hAnsi="Verdana"/>
                <w:b/>
                <w:bCs/>
                <w:sz w:val="22"/>
                <w:szCs w:val="22"/>
              </w:rPr>
              <w:t xml:space="preserve">B. PERFORMANCE INCENTIVE. </w:t>
            </w:r>
          </w:p>
          <w:p w14:paraId="101E35A7" w14:textId="15F83D3A" w:rsidR="0036032F" w:rsidRPr="00985670" w:rsidRDefault="0036032F" w:rsidP="0036032F">
            <w:pPr>
              <w:tabs>
                <w:tab w:val="left" w:pos="3870"/>
              </w:tabs>
              <w:rPr>
                <w:rFonts w:ascii="Verdana" w:hAnsi="Verdana"/>
                <w:sz w:val="22"/>
                <w:szCs w:val="22"/>
              </w:rPr>
            </w:pPr>
            <w:r w:rsidRPr="00985670">
              <w:rPr>
                <w:rFonts w:ascii="Verdana" w:hAnsi="Verdana"/>
                <w:sz w:val="22"/>
                <w:szCs w:val="22"/>
              </w:rPr>
              <w:t xml:space="preserve">Texas Human Resources Code §40.058(f), DFPS may provide financial incentives in instances where Contractor exceeds the target for Discharges to Family Placement Performance Measure #5 in Section </w:t>
            </w:r>
            <w:r w:rsidRPr="00985670">
              <w:rPr>
                <w:rFonts w:ascii="Verdana" w:hAnsi="Verdana"/>
                <w:sz w:val="22"/>
                <w:szCs w:val="22"/>
              </w:rPr>
              <w:lastRenderedPageBreak/>
              <w:t>6.3.3. Financial incentives are dependent on the Liquidated Damages and Remedies collected by DFPS as provided for in Subsection H above and appropriations. This Performance Measure Incentive does not apply to GRO-ECS contractors.</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0D6572AA" w14:textId="263CFE89" w:rsidR="0036032F" w:rsidRPr="00985670" w:rsidRDefault="0036032F" w:rsidP="0036032F">
            <w:pPr>
              <w:tabs>
                <w:tab w:val="left" w:pos="3870"/>
              </w:tabs>
              <w:rPr>
                <w:rFonts w:ascii="Verdana" w:hAnsi="Verdana"/>
                <w:b/>
                <w:bCs/>
                <w:sz w:val="22"/>
                <w:szCs w:val="22"/>
              </w:rPr>
            </w:pPr>
            <w:r w:rsidRPr="00985670">
              <w:rPr>
                <w:rFonts w:ascii="Verdana" w:hAnsi="Verdana"/>
                <w:b/>
                <w:bCs/>
                <w:sz w:val="22"/>
                <w:szCs w:val="22"/>
              </w:rPr>
              <w:lastRenderedPageBreak/>
              <w:t xml:space="preserve">B. PERFORMANCE INCENTIVE. </w:t>
            </w:r>
          </w:p>
          <w:p w14:paraId="71FD10DF" w14:textId="75E68D73" w:rsidR="0036032F" w:rsidRPr="00985670" w:rsidRDefault="0036032F" w:rsidP="0036032F">
            <w:pPr>
              <w:tabs>
                <w:tab w:val="left" w:pos="3870"/>
              </w:tabs>
              <w:rPr>
                <w:rFonts w:ascii="Verdana" w:hAnsi="Verdana"/>
                <w:sz w:val="22"/>
                <w:szCs w:val="22"/>
              </w:rPr>
            </w:pPr>
            <w:r w:rsidRPr="00985670">
              <w:rPr>
                <w:rFonts w:ascii="Verdana" w:hAnsi="Verdana"/>
                <w:sz w:val="22"/>
                <w:szCs w:val="22"/>
              </w:rPr>
              <w:t xml:space="preserve">Texas Human Resources Code §40.058(f), DFPS may provide financial incentives in instances where Contractor exceeds the target for Discharges to Family Placement Performance Measure #5 in Section 6.2.3.  Financial incentives are dependent on the </w:t>
            </w:r>
            <w:r w:rsidRPr="00985670">
              <w:rPr>
                <w:rFonts w:ascii="Verdana" w:hAnsi="Verdana"/>
                <w:sz w:val="22"/>
                <w:szCs w:val="22"/>
              </w:rPr>
              <w:lastRenderedPageBreak/>
              <w:t>Liquidated Damages and Remedies collected by DFPS as provided for in Subsection H above and appropriations. This Performance Measure Incentive does not apply to GRO-ECS contractors.</w:t>
            </w:r>
          </w:p>
        </w:tc>
      </w:tr>
      <w:tr w:rsidR="004D64E6" w:rsidRPr="00036751" w14:paraId="55DB803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17D33C66" w14:textId="2387AE02" w:rsidR="004D64E6" w:rsidRPr="00985670" w:rsidRDefault="00D236D3" w:rsidP="00533D40">
            <w:pPr>
              <w:tabs>
                <w:tab w:val="left" w:pos="3870"/>
              </w:tabs>
              <w:jc w:val="right"/>
              <w:rPr>
                <w:rFonts w:ascii="Verdana" w:hAnsi="Verdana"/>
                <w:sz w:val="22"/>
                <w:szCs w:val="22"/>
              </w:rPr>
            </w:pPr>
            <w:r w:rsidRPr="00985670">
              <w:rPr>
                <w:rFonts w:ascii="Verdana" w:hAnsi="Verdana"/>
                <w:sz w:val="22"/>
                <w:szCs w:val="22"/>
              </w:rPr>
              <w:lastRenderedPageBreak/>
              <w:t>16.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1F44507" w14:textId="04B1ABFD" w:rsidR="004D64E6" w:rsidRPr="00985670" w:rsidRDefault="004D64E6" w:rsidP="00AB2F68">
            <w:pPr>
              <w:tabs>
                <w:tab w:val="left" w:pos="3870"/>
              </w:tabs>
              <w:rPr>
                <w:rFonts w:ascii="Verdana" w:hAnsi="Verdana"/>
                <w:sz w:val="22"/>
                <w:szCs w:val="22"/>
              </w:rPr>
            </w:pPr>
            <w:r w:rsidRPr="00985670">
              <w:rPr>
                <w:rFonts w:ascii="Verdana" w:hAnsi="Verdana"/>
                <w:sz w:val="22"/>
                <w:szCs w:val="22"/>
              </w:rPr>
              <w:t xml:space="preserve">File 4 (GRO Open Enrollment Contract Documents File) </w:t>
            </w:r>
          </w:p>
          <w:p w14:paraId="1DC0D220" w14:textId="4606E7B8" w:rsidR="000A62BF" w:rsidRPr="00985670" w:rsidRDefault="000A62BF" w:rsidP="00AB2F68">
            <w:pPr>
              <w:tabs>
                <w:tab w:val="left" w:pos="3870"/>
              </w:tabs>
              <w:rPr>
                <w:rFonts w:ascii="Verdana" w:hAnsi="Verdana"/>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0949CA87" w14:textId="27D5DC09" w:rsidR="004D64E6" w:rsidRPr="00985670" w:rsidRDefault="00985670" w:rsidP="00AF69EF">
            <w:pPr>
              <w:tabs>
                <w:tab w:val="left" w:pos="3870"/>
              </w:tabs>
              <w:rPr>
                <w:rFonts w:ascii="Verdana" w:hAnsi="Verdana"/>
                <w:b/>
                <w:bCs/>
                <w:sz w:val="22"/>
                <w:szCs w:val="22"/>
              </w:rPr>
            </w:pPr>
            <w:r w:rsidRPr="00985670">
              <w:rPr>
                <w:rFonts w:ascii="Verdana" w:hAnsi="Verdana"/>
                <w:b/>
                <w:bCs/>
                <w:sz w:val="22"/>
                <w:szCs w:val="22"/>
              </w:rPr>
              <w:t xml:space="preserve">6.3.2 TEXAS DEPARTMENT OF FAMPLY PROTECTIVE SERVICES VENDOR UNIFORM TERMS AND CONDITIONS </w:t>
            </w:r>
            <w:r w:rsidR="00A315CF" w:rsidRPr="00985670">
              <w:rPr>
                <w:rFonts w:ascii="Verdana" w:hAnsi="Verdana"/>
                <w:sz w:val="22"/>
                <w:szCs w:val="22"/>
              </w:rPr>
              <w:t xml:space="preserve">has been deleted in its entirety and replaced with the link.  </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34374AA4" w14:textId="36B943B3" w:rsidR="000A62BF" w:rsidRPr="00985670" w:rsidRDefault="000A62BF" w:rsidP="000A62BF">
            <w:pPr>
              <w:tabs>
                <w:tab w:val="left" w:pos="3870"/>
              </w:tabs>
              <w:rPr>
                <w:rFonts w:ascii="Verdana" w:hAnsi="Verdana"/>
                <w:b/>
                <w:bCs/>
                <w:sz w:val="22"/>
                <w:szCs w:val="22"/>
              </w:rPr>
            </w:pPr>
            <w:r w:rsidRPr="00985670">
              <w:rPr>
                <w:rFonts w:ascii="Verdana" w:hAnsi="Verdana"/>
                <w:b/>
                <w:bCs/>
                <w:sz w:val="22"/>
                <w:szCs w:val="22"/>
              </w:rPr>
              <w:t xml:space="preserve">6.2.2 </w:t>
            </w:r>
            <w:r w:rsidR="00F63BE1" w:rsidRPr="00985670">
              <w:rPr>
                <w:rFonts w:ascii="Verdana" w:hAnsi="Verdana"/>
                <w:b/>
                <w:bCs/>
                <w:sz w:val="22"/>
                <w:szCs w:val="22"/>
              </w:rPr>
              <w:t xml:space="preserve">DFPS </w:t>
            </w:r>
            <w:r w:rsidRPr="00985670">
              <w:rPr>
                <w:rFonts w:ascii="Verdana" w:hAnsi="Verdana"/>
                <w:b/>
                <w:bCs/>
                <w:sz w:val="22"/>
                <w:szCs w:val="22"/>
              </w:rPr>
              <w:t>VENDOR UNIFORM TERMS AND CONDITIONS</w:t>
            </w:r>
          </w:p>
          <w:p w14:paraId="7C66FFD1" w14:textId="77777777" w:rsidR="0036032F" w:rsidRPr="00985670" w:rsidRDefault="0036032F" w:rsidP="000A62BF">
            <w:pPr>
              <w:tabs>
                <w:tab w:val="left" w:pos="3870"/>
              </w:tabs>
              <w:rPr>
                <w:rFonts w:ascii="Verdana" w:hAnsi="Verdana"/>
                <w:b/>
                <w:bCs/>
                <w:sz w:val="22"/>
                <w:szCs w:val="22"/>
              </w:rPr>
            </w:pPr>
          </w:p>
          <w:p w14:paraId="6EEB59A8" w14:textId="477D652A" w:rsidR="004D64E6" w:rsidRPr="00985670" w:rsidRDefault="000A62BF" w:rsidP="000A62BF">
            <w:pPr>
              <w:tabs>
                <w:tab w:val="left" w:pos="3870"/>
              </w:tabs>
              <w:rPr>
                <w:rFonts w:ascii="Verdana" w:hAnsi="Verdana"/>
                <w:sz w:val="22"/>
                <w:szCs w:val="22"/>
              </w:rPr>
            </w:pPr>
            <w:r w:rsidRPr="00985670">
              <w:rPr>
                <w:rFonts w:ascii="Verdana" w:hAnsi="Verdana"/>
                <w:sz w:val="22"/>
                <w:szCs w:val="22"/>
              </w:rPr>
              <w:t>DFPS Vendor Uniform Terms and Conditions is located at</w:t>
            </w:r>
            <w:r w:rsidR="0036032F" w:rsidRPr="00985670">
              <w:rPr>
                <w:rFonts w:ascii="Verdana" w:hAnsi="Verdana"/>
                <w:sz w:val="22"/>
                <w:szCs w:val="22"/>
              </w:rPr>
              <w:t xml:space="preserve"> </w:t>
            </w:r>
            <w:hyperlink r:id="rId12" w:history="1">
              <w:r w:rsidR="0036032F" w:rsidRPr="00985670">
                <w:rPr>
                  <w:rStyle w:val="Hyperlink"/>
                  <w:rFonts w:ascii="Verdana" w:hAnsi="Verdana"/>
                  <w:sz w:val="22"/>
                  <w:szCs w:val="22"/>
                </w:rPr>
                <w:t>https://www.dfps.state.tx.us/Doing_Business/forms.asp</w:t>
              </w:r>
            </w:hyperlink>
            <w:r w:rsidRPr="00985670">
              <w:rPr>
                <w:rFonts w:ascii="Verdana" w:hAnsi="Verdana"/>
                <w:sz w:val="22"/>
                <w:szCs w:val="22"/>
              </w:rPr>
              <w:t>,</w:t>
            </w:r>
            <w:r w:rsidR="00A315CF" w:rsidRPr="00985670">
              <w:rPr>
                <w:rFonts w:ascii="Verdana" w:hAnsi="Verdana"/>
                <w:sz w:val="22"/>
                <w:szCs w:val="22"/>
              </w:rPr>
              <w:t xml:space="preserve"> </w:t>
            </w:r>
            <w:r w:rsidRPr="00985670">
              <w:rPr>
                <w:rFonts w:ascii="Verdana" w:hAnsi="Verdana"/>
                <w:sz w:val="22"/>
                <w:szCs w:val="22"/>
              </w:rPr>
              <w:t>and the Contractor agrees to comply with updates to this document.</w:t>
            </w:r>
          </w:p>
        </w:tc>
      </w:tr>
      <w:tr w:rsidR="00D236D3" w:rsidRPr="00036751" w14:paraId="7CCBA0B0"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2815EF0" w14:textId="317FF090" w:rsidR="00D236D3" w:rsidRPr="00985670" w:rsidRDefault="00D236D3" w:rsidP="00533D40">
            <w:pPr>
              <w:tabs>
                <w:tab w:val="left" w:pos="3870"/>
              </w:tabs>
              <w:jc w:val="right"/>
              <w:rPr>
                <w:rFonts w:ascii="Verdana" w:hAnsi="Verdana"/>
                <w:sz w:val="22"/>
                <w:szCs w:val="22"/>
              </w:rPr>
            </w:pPr>
            <w:r w:rsidRPr="00985670">
              <w:rPr>
                <w:rFonts w:ascii="Verdana" w:hAnsi="Verdana"/>
                <w:sz w:val="22"/>
                <w:szCs w:val="22"/>
              </w:rPr>
              <w:t>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824009F" w14:textId="679835AF" w:rsidR="00D236D3" w:rsidRPr="00985670" w:rsidRDefault="00D236D3" w:rsidP="00AB2F68">
            <w:pPr>
              <w:tabs>
                <w:tab w:val="left" w:pos="3870"/>
              </w:tabs>
              <w:rPr>
                <w:rFonts w:ascii="Verdana" w:hAnsi="Verdana"/>
                <w:sz w:val="22"/>
                <w:szCs w:val="22"/>
              </w:rPr>
            </w:pPr>
            <w:r w:rsidRPr="00985670">
              <w:rPr>
                <w:rFonts w:ascii="Verdana" w:hAnsi="Verdana"/>
                <w:sz w:val="22"/>
                <w:szCs w:val="22"/>
              </w:rPr>
              <w:t>File 4 (GRO Open Enrollment Contract Documents File)</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83888A9" w14:textId="5AC3A84F" w:rsidR="00D236D3" w:rsidRPr="00985670" w:rsidRDefault="00D236D3" w:rsidP="00AF69EF">
            <w:pPr>
              <w:tabs>
                <w:tab w:val="left" w:pos="3870"/>
              </w:tabs>
              <w:rPr>
                <w:rFonts w:ascii="Verdana" w:hAnsi="Verdana"/>
                <w:b/>
                <w:bCs/>
                <w:sz w:val="22"/>
                <w:szCs w:val="22"/>
              </w:rPr>
            </w:pPr>
            <w:r w:rsidRPr="00985670">
              <w:rPr>
                <w:rFonts w:ascii="Verdana" w:hAnsi="Verdana"/>
                <w:b/>
                <w:bCs/>
                <w:sz w:val="22"/>
                <w:szCs w:val="22"/>
              </w:rPr>
              <w:t>6.3.3 RESIDENTIAL CHILD CARE SERVICES PERFORMANCE MEASURES FOR GRO</w:t>
            </w:r>
          </w:p>
        </w:tc>
        <w:tc>
          <w:tcPr>
            <w:tcW w:w="5333" w:type="dxa"/>
            <w:gridSpan w:val="2"/>
            <w:tcBorders>
              <w:top w:val="single" w:sz="4" w:space="0" w:color="auto"/>
              <w:left w:val="single" w:sz="4" w:space="0" w:color="auto"/>
              <w:bottom w:val="single" w:sz="4" w:space="0" w:color="auto"/>
              <w:right w:val="single" w:sz="4" w:space="0" w:color="auto"/>
            </w:tcBorders>
            <w:shd w:val="clear" w:color="auto" w:fill="auto"/>
          </w:tcPr>
          <w:p w14:paraId="6BDF9E5F" w14:textId="72413A2A" w:rsidR="00D236D3" w:rsidRPr="00985670" w:rsidRDefault="00D236D3" w:rsidP="000A62BF">
            <w:pPr>
              <w:tabs>
                <w:tab w:val="left" w:pos="3870"/>
              </w:tabs>
              <w:rPr>
                <w:rFonts w:ascii="Verdana" w:hAnsi="Verdana"/>
                <w:b/>
                <w:bCs/>
                <w:sz w:val="22"/>
                <w:szCs w:val="22"/>
              </w:rPr>
            </w:pPr>
            <w:r w:rsidRPr="00985670">
              <w:rPr>
                <w:rFonts w:ascii="Verdana" w:hAnsi="Verdana"/>
                <w:b/>
                <w:bCs/>
                <w:sz w:val="22"/>
                <w:szCs w:val="22"/>
              </w:rPr>
              <w:t>6.2.3 RESIDENTIAL CHILD CARE SERVICES PERFORMANCE MEASURES FOR GRO</w:t>
            </w:r>
          </w:p>
        </w:tc>
      </w:tr>
      <w:tr w:rsidR="004F27EE" w:rsidRPr="00036751" w14:paraId="389ACD46" w14:textId="77777777" w:rsidTr="004F27EE">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309046E3" w14:textId="50AEC172" w:rsidR="004F27EE" w:rsidRPr="00036751" w:rsidRDefault="004F27EE" w:rsidP="0092000F">
            <w:pPr>
              <w:tabs>
                <w:tab w:val="left" w:pos="3870"/>
              </w:tabs>
              <w:jc w:val="center"/>
              <w:rPr>
                <w:b/>
                <w:bCs/>
              </w:rPr>
            </w:pPr>
            <w:r w:rsidRPr="00036751">
              <w:rPr>
                <w:b/>
                <w:bCs/>
              </w:rPr>
              <w:t>Addendum #</w:t>
            </w:r>
            <w:r>
              <w:rPr>
                <w:b/>
                <w:bCs/>
              </w:rPr>
              <w:t>13</w:t>
            </w:r>
          </w:p>
          <w:p w14:paraId="29FC4E41" w14:textId="0B7A7026" w:rsidR="004F27EE" w:rsidRPr="00036751" w:rsidRDefault="004F27EE" w:rsidP="0092000F">
            <w:pPr>
              <w:tabs>
                <w:tab w:val="left" w:pos="3870"/>
              </w:tabs>
              <w:jc w:val="center"/>
              <w:rPr>
                <w:b/>
                <w:bCs/>
              </w:rPr>
            </w:pPr>
            <w:r>
              <w:rPr>
                <w:b/>
                <w:bCs/>
              </w:rPr>
              <w:t>May 20, 2022</w:t>
            </w:r>
          </w:p>
          <w:p w14:paraId="4F52DAA5" w14:textId="77777777" w:rsidR="004F27EE" w:rsidRPr="00036751" w:rsidRDefault="004F27EE" w:rsidP="0092000F">
            <w:pPr>
              <w:tabs>
                <w:tab w:val="left" w:pos="3870"/>
              </w:tabs>
              <w:jc w:val="center"/>
              <w:rPr>
                <w:b/>
                <w:bCs/>
              </w:rPr>
            </w:pPr>
          </w:p>
        </w:tc>
      </w:tr>
      <w:tr w:rsidR="004F27EE" w:rsidRPr="0014618D" w14:paraId="6BC611CD"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FFFF99"/>
          </w:tcPr>
          <w:p w14:paraId="25C1CE66" w14:textId="77777777" w:rsidR="004F27EE" w:rsidRPr="0014618D" w:rsidRDefault="004F27EE" w:rsidP="0092000F">
            <w:pPr>
              <w:tabs>
                <w:tab w:val="left" w:pos="3870"/>
              </w:tabs>
              <w:jc w:val="center"/>
              <w:rPr>
                <w:rFonts w:ascii="Verdana" w:hAnsi="Verdana"/>
                <w:b/>
                <w:bCs/>
                <w:sz w:val="22"/>
                <w:szCs w:val="22"/>
                <w:u w:val="single"/>
              </w:rPr>
            </w:pPr>
            <w:bookmarkStart w:id="3" w:name="_Hlk110957959"/>
            <w:r w:rsidRPr="0014618D">
              <w:rPr>
                <w:rFonts w:ascii="Verdana" w:hAnsi="Verdana"/>
                <w:b/>
                <w:bCs/>
                <w:sz w:val="22"/>
                <w:szCs w:val="22"/>
                <w:u w:val="single"/>
              </w:rPr>
              <w:t>Item</w:t>
            </w:r>
          </w:p>
        </w:tc>
        <w:tc>
          <w:tcPr>
            <w:tcW w:w="2250" w:type="dxa"/>
            <w:tcBorders>
              <w:top w:val="single" w:sz="4" w:space="0" w:color="auto"/>
              <w:left w:val="single" w:sz="4" w:space="0" w:color="auto"/>
              <w:bottom w:val="single" w:sz="4" w:space="0" w:color="auto"/>
              <w:right w:val="single" w:sz="4" w:space="0" w:color="auto"/>
            </w:tcBorders>
            <w:shd w:val="clear" w:color="auto" w:fill="FFFF99"/>
          </w:tcPr>
          <w:p w14:paraId="1717DBF9" w14:textId="77777777" w:rsidR="004F27EE" w:rsidRPr="0014618D" w:rsidRDefault="004F27EE" w:rsidP="0092000F">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613" w:type="dxa"/>
            <w:gridSpan w:val="2"/>
            <w:tcBorders>
              <w:top w:val="single" w:sz="4" w:space="0" w:color="auto"/>
              <w:left w:val="single" w:sz="4" w:space="0" w:color="auto"/>
              <w:bottom w:val="single" w:sz="4" w:space="0" w:color="auto"/>
              <w:right w:val="single" w:sz="4" w:space="0" w:color="auto"/>
            </w:tcBorders>
            <w:shd w:val="clear" w:color="auto" w:fill="FFFF99"/>
          </w:tcPr>
          <w:p w14:paraId="095EACC9" w14:textId="77777777" w:rsidR="004F27EE" w:rsidRPr="0014618D" w:rsidRDefault="004F27EE" w:rsidP="0092000F">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10175FE2" w14:textId="77777777" w:rsidR="004F27EE" w:rsidRPr="0014618D" w:rsidRDefault="004F27EE" w:rsidP="0092000F">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bookmarkEnd w:id="3"/>
      <w:tr w:rsidR="004F27EE" w:rsidRPr="0014618D" w14:paraId="00685C5B"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28A5E839" w14:textId="77777777" w:rsidR="004F27EE" w:rsidRPr="0014618D" w:rsidRDefault="004F27EE" w:rsidP="0092000F">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FCAAB32" w14:textId="77777777" w:rsidR="004F27EE" w:rsidRPr="0014618D" w:rsidRDefault="004F27EE" w:rsidP="0092000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w:t>
            </w:r>
            <w:r w:rsidRPr="00036751">
              <w:rPr>
                <w:rFonts w:ascii="Verdana" w:hAnsi="Verdana" w:cs="Times New Roman"/>
                <w:bCs/>
                <w:sz w:val="22"/>
                <w:szCs w:val="22"/>
              </w:rPr>
              <w:lastRenderedPageBreak/>
              <w:t>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1D168ADD" w14:textId="642FB2B3" w:rsidR="004F27EE" w:rsidRPr="00036751" w:rsidRDefault="004F27EE" w:rsidP="0092000F">
            <w:pPr>
              <w:tabs>
                <w:tab w:val="left" w:pos="3870"/>
              </w:tabs>
              <w:rPr>
                <w:rFonts w:ascii="Verdana" w:hAnsi="Verdana" w:cs="Times New Roman"/>
                <w:sz w:val="22"/>
                <w:szCs w:val="22"/>
              </w:rPr>
            </w:pPr>
            <w:r>
              <w:rPr>
                <w:rFonts w:ascii="Verdana" w:hAnsi="Verdana" w:cs="Times New Roman"/>
                <w:sz w:val="22"/>
                <w:szCs w:val="22"/>
              </w:rPr>
              <w:lastRenderedPageBreak/>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5E6BF4D" w14:textId="77777777" w:rsidR="004F27EE" w:rsidRDefault="004F27EE" w:rsidP="004F27EE">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2.2.3</w:t>
            </w:r>
          </w:p>
          <w:p w14:paraId="7045AD56" w14:textId="77777777" w:rsidR="004F27EE" w:rsidRPr="00E93C06" w:rsidRDefault="004F27EE" w:rsidP="004F27EE">
            <w:pPr>
              <w:keepLines/>
              <w:widowControl w:val="0"/>
              <w:numPr>
                <w:ilvl w:val="2"/>
                <w:numId w:val="24"/>
              </w:numPr>
              <w:tabs>
                <w:tab w:val="num" w:pos="360"/>
              </w:tabs>
              <w:spacing w:before="40" w:after="240" w:line="256" w:lineRule="auto"/>
              <w:ind w:left="720" w:hanging="720"/>
              <w:outlineLvl w:val="2"/>
              <w:rPr>
                <w:rFonts w:ascii="Verdana" w:hAnsi="Verdana" w:cs="Times New Roman"/>
                <w:sz w:val="22"/>
              </w:rPr>
            </w:pPr>
            <w:r w:rsidRPr="00E93C06">
              <w:rPr>
                <w:rFonts w:ascii="Verdana" w:hAnsi="Verdana" w:cs="Times New Roman"/>
                <w:sz w:val="22"/>
              </w:rPr>
              <w:lastRenderedPageBreak/>
              <w:t xml:space="preserve">Effective March 1, 2022 through September 30, 2022, DFPS will disburse to Contractors two $250 Temporary Assistance for Needy Families (TANF) School Allowance payments </w:t>
            </w:r>
            <w:r w:rsidRPr="00E93C06">
              <w:rPr>
                <w:rFonts w:ascii="Verdana" w:hAnsi="Verdana" w:cs="Times New Roman"/>
                <w:bCs/>
                <w:iCs/>
                <w:sz w:val="22"/>
              </w:rPr>
              <w:t>to cover the cost of clothing and supplies</w:t>
            </w:r>
            <w:r w:rsidRPr="00E93C06">
              <w:rPr>
                <w:rFonts w:ascii="Verdana" w:hAnsi="Verdana" w:cs="Times New Roman"/>
                <w:sz w:val="22"/>
              </w:rPr>
              <w:t xml:space="preserve"> for each child in foster care who is age three-years old and older, as identified by DFPS.  </w:t>
            </w:r>
          </w:p>
          <w:p w14:paraId="3C17A2AB" w14:textId="77777777" w:rsidR="004F27EE" w:rsidRPr="00E93C06" w:rsidRDefault="004F27EE" w:rsidP="004F27EE">
            <w:pPr>
              <w:keepLines/>
              <w:widowControl w:val="0"/>
              <w:numPr>
                <w:ilvl w:val="0"/>
                <w:numId w:val="25"/>
              </w:numPr>
              <w:tabs>
                <w:tab w:val="left" w:pos="540"/>
              </w:tabs>
              <w:spacing w:before="40"/>
              <w:ind w:left="1080"/>
              <w:outlineLvl w:val="2"/>
              <w:rPr>
                <w:rFonts w:ascii="Verdana" w:hAnsi="Verdana" w:cs="Times New Roman"/>
                <w:sz w:val="22"/>
              </w:rPr>
            </w:pPr>
            <w:r w:rsidRPr="00E93C06">
              <w:rPr>
                <w:rFonts w:ascii="Verdana" w:hAnsi="Verdana" w:cs="Times New Roman"/>
                <w:bCs/>
                <w:sz w:val="22"/>
              </w:rPr>
              <w:t xml:space="preserve">As directed by DFPS, Contractor agrees that by accepting these funds, they will ensure that these funds are passed down in a one-time Spring payment and a one-time Fall payment, and they will comply with the requirements in this Open Enrollment and any other requirements and/or instructions from DFPS. </w:t>
            </w:r>
          </w:p>
          <w:p w14:paraId="71C85FA5" w14:textId="77777777" w:rsidR="004F27EE" w:rsidRPr="00E93C06" w:rsidRDefault="004F27EE" w:rsidP="004F27EE">
            <w:pPr>
              <w:keepLines/>
              <w:widowControl w:val="0"/>
              <w:numPr>
                <w:ilvl w:val="0"/>
                <w:numId w:val="25"/>
              </w:numPr>
              <w:spacing w:before="40"/>
              <w:ind w:left="990" w:hanging="270"/>
              <w:outlineLvl w:val="2"/>
              <w:rPr>
                <w:rFonts w:ascii="Verdana" w:hAnsi="Verdana" w:cs="Times New Roman"/>
                <w:sz w:val="22"/>
              </w:rPr>
            </w:pPr>
            <w:r w:rsidRPr="00E93C06">
              <w:rPr>
                <w:rFonts w:ascii="Verdana" w:hAnsi="Verdana" w:cs="Times New Roman"/>
                <w:iCs/>
                <w:sz w:val="22"/>
              </w:rPr>
              <w:t xml:space="preserve">Contractor must ensure that the </w:t>
            </w:r>
            <w:r w:rsidRPr="00E93C06">
              <w:rPr>
                <w:rFonts w:ascii="Verdana" w:eastAsia="Calibri" w:hAnsi="Verdana" w:cs="Times New Roman"/>
                <w:sz w:val="22"/>
              </w:rPr>
              <w:t xml:space="preserve">funds be spent to support the individual child identified by DFPS. </w:t>
            </w:r>
            <w:r w:rsidRPr="00E93C06">
              <w:rPr>
                <w:rFonts w:ascii="Verdana" w:hAnsi="Verdana" w:cs="Times New Roman"/>
                <w:sz w:val="22"/>
              </w:rPr>
              <w:t>DFPS will identify eligible children through placement information contained in the state’s IMPACT database and provide this information to the Contractor.</w:t>
            </w:r>
          </w:p>
          <w:p w14:paraId="2F0A41DE" w14:textId="77777777" w:rsidR="004F27EE" w:rsidRPr="00E93C06" w:rsidRDefault="004F27EE" w:rsidP="004F27EE">
            <w:pPr>
              <w:keepLines/>
              <w:widowControl w:val="0"/>
              <w:numPr>
                <w:ilvl w:val="0"/>
                <w:numId w:val="25"/>
              </w:numPr>
              <w:spacing w:before="40"/>
              <w:ind w:left="1080"/>
              <w:outlineLvl w:val="2"/>
              <w:rPr>
                <w:rFonts w:ascii="Verdana" w:hAnsi="Verdana" w:cs="Times New Roman"/>
                <w:sz w:val="22"/>
              </w:rPr>
            </w:pPr>
            <w:r w:rsidRPr="00E93C06">
              <w:rPr>
                <w:rFonts w:ascii="Verdana" w:hAnsi="Verdana" w:cs="Times New Roman"/>
                <w:bCs/>
                <w:sz w:val="22"/>
              </w:rPr>
              <w:t xml:space="preserve">The first payment to Contractor will be made by May 31, 2022 for Spring 2022. </w:t>
            </w:r>
          </w:p>
          <w:p w14:paraId="378D9E1E" w14:textId="77777777" w:rsidR="004F27EE" w:rsidRPr="00E93C06" w:rsidRDefault="004F27EE" w:rsidP="004F27EE">
            <w:pPr>
              <w:numPr>
                <w:ilvl w:val="0"/>
                <w:numId w:val="25"/>
              </w:numPr>
              <w:tabs>
                <w:tab w:val="left" w:pos="720"/>
                <w:tab w:val="left" w:pos="1080"/>
              </w:tabs>
              <w:ind w:left="1080"/>
              <w:rPr>
                <w:rFonts w:ascii="Verdana" w:hAnsi="Verdana" w:cs="Times New Roman"/>
                <w:bCs/>
                <w:sz w:val="22"/>
              </w:rPr>
            </w:pPr>
            <w:r w:rsidRPr="00E93C06">
              <w:rPr>
                <w:rFonts w:ascii="Verdana" w:hAnsi="Verdana" w:cs="Times New Roman"/>
                <w:bCs/>
                <w:sz w:val="22"/>
              </w:rPr>
              <w:lastRenderedPageBreak/>
              <w:t>The second payment to Contactor will be made by August 31, 2022 for Fall 2022.</w:t>
            </w:r>
          </w:p>
          <w:p w14:paraId="4EF7AEC7" w14:textId="77777777" w:rsidR="004F27EE" w:rsidRPr="00E93C06" w:rsidRDefault="004F27EE" w:rsidP="004F27EE">
            <w:pPr>
              <w:numPr>
                <w:ilvl w:val="0"/>
                <w:numId w:val="25"/>
              </w:numPr>
              <w:tabs>
                <w:tab w:val="left" w:pos="720"/>
                <w:tab w:val="left" w:pos="1080"/>
              </w:tabs>
              <w:ind w:left="1080"/>
              <w:rPr>
                <w:rFonts w:ascii="Verdana" w:hAnsi="Verdana" w:cs="Times New Roman"/>
                <w:bCs/>
                <w:sz w:val="22"/>
              </w:rPr>
            </w:pPr>
            <w:r w:rsidRPr="00E93C06">
              <w:rPr>
                <w:rFonts w:ascii="Verdana" w:hAnsi="Verdana" w:cs="Times New Roman"/>
                <w:bCs/>
                <w:iCs/>
                <w:sz w:val="22"/>
              </w:rPr>
              <w:t xml:space="preserve">Contractor must maintain a system for verifying that the funds were spent to support the individual child in the event that this program is audited in the future. The Contactor’s tracking reports should show, at a minimum: </w:t>
            </w:r>
          </w:p>
          <w:p w14:paraId="0EF8E5E2" w14:textId="77777777" w:rsidR="004F27EE" w:rsidRPr="00E93C06" w:rsidRDefault="004F27EE" w:rsidP="004F27EE">
            <w:pPr>
              <w:numPr>
                <w:ilvl w:val="0"/>
                <w:numId w:val="26"/>
              </w:numPr>
              <w:tabs>
                <w:tab w:val="left" w:pos="720"/>
                <w:tab w:val="left" w:pos="1080"/>
              </w:tabs>
              <w:rPr>
                <w:rFonts w:ascii="Verdana" w:hAnsi="Verdana" w:cs="Times New Roman"/>
                <w:bCs/>
                <w:sz w:val="22"/>
              </w:rPr>
            </w:pPr>
            <w:r w:rsidRPr="00E93C06">
              <w:rPr>
                <w:rFonts w:ascii="Verdana" w:hAnsi="Verdana" w:cs="Times New Roman"/>
                <w:bCs/>
                <w:iCs/>
                <w:sz w:val="22"/>
              </w:rPr>
              <w:t>That the funds were used for its intended purpose;</w:t>
            </w:r>
          </w:p>
          <w:p w14:paraId="7D97BD8E" w14:textId="77777777" w:rsidR="004F27EE" w:rsidRPr="00E93C06" w:rsidRDefault="004F27EE" w:rsidP="004F27EE">
            <w:pPr>
              <w:numPr>
                <w:ilvl w:val="0"/>
                <w:numId w:val="26"/>
              </w:numPr>
              <w:tabs>
                <w:tab w:val="left" w:pos="720"/>
                <w:tab w:val="left" w:pos="1080"/>
              </w:tabs>
              <w:rPr>
                <w:rFonts w:ascii="Verdana" w:hAnsi="Verdana" w:cs="Times New Roman"/>
                <w:bCs/>
                <w:sz w:val="22"/>
              </w:rPr>
            </w:pPr>
            <w:r w:rsidRPr="00E93C06">
              <w:rPr>
                <w:rFonts w:ascii="Verdana" w:hAnsi="Verdana" w:cs="Times New Roman"/>
                <w:bCs/>
                <w:iCs/>
                <w:sz w:val="22"/>
              </w:rPr>
              <w:t xml:space="preserve">The individual child the funding was intended to support; and </w:t>
            </w:r>
          </w:p>
          <w:p w14:paraId="414FE21A" w14:textId="77777777" w:rsidR="004F27EE" w:rsidRPr="00E93C06" w:rsidRDefault="004F27EE" w:rsidP="004F27EE">
            <w:pPr>
              <w:numPr>
                <w:ilvl w:val="0"/>
                <w:numId w:val="26"/>
              </w:numPr>
              <w:tabs>
                <w:tab w:val="left" w:pos="720"/>
                <w:tab w:val="left" w:pos="1080"/>
              </w:tabs>
              <w:rPr>
                <w:rFonts w:ascii="Verdana" w:hAnsi="Verdana" w:cs="Times New Roman"/>
                <w:bCs/>
                <w:sz w:val="22"/>
              </w:rPr>
            </w:pPr>
            <w:bookmarkStart w:id="4" w:name="_Hlk103762477"/>
            <w:r w:rsidRPr="00E93C06">
              <w:rPr>
                <w:rFonts w:ascii="Verdana" w:hAnsi="Verdana" w:cs="Times New Roman"/>
                <w:bCs/>
                <w:iCs/>
                <w:sz w:val="22"/>
              </w:rPr>
              <w:t>The date, amount and the type of items were purchased to support that individual child</w:t>
            </w:r>
            <w:bookmarkEnd w:id="4"/>
            <w:r w:rsidRPr="00E93C06">
              <w:rPr>
                <w:rFonts w:ascii="Verdana" w:hAnsi="Verdana" w:cs="Times New Roman"/>
                <w:bCs/>
                <w:iCs/>
                <w:sz w:val="22"/>
              </w:rPr>
              <w:t xml:space="preserve">. </w:t>
            </w:r>
          </w:p>
          <w:p w14:paraId="30A1E07B" w14:textId="77777777" w:rsidR="004F27EE" w:rsidRPr="007C301E" w:rsidRDefault="004F27EE" w:rsidP="004F27EE">
            <w:pPr>
              <w:numPr>
                <w:ilvl w:val="0"/>
                <w:numId w:val="25"/>
              </w:numPr>
              <w:tabs>
                <w:tab w:val="left" w:pos="990"/>
              </w:tabs>
              <w:ind w:left="990" w:hanging="270"/>
              <w:rPr>
                <w:rFonts w:ascii="Verdana" w:hAnsi="Verdana" w:cs="Times New Roman"/>
                <w:bCs/>
                <w:sz w:val="22"/>
              </w:rPr>
            </w:pPr>
            <w:r w:rsidRPr="00E93C06">
              <w:rPr>
                <w:rFonts w:ascii="Verdana" w:eastAsia="Calibri" w:hAnsi="Verdana" w:cs="Times New Roman"/>
                <w:bCs/>
                <w:sz w:val="22"/>
              </w:rPr>
              <w:t>If the placement of a child changes, and the funds have not been fully expended by the Contractor and caregiver for that individual child, the remaining funds must follow the child to their next placement.</w:t>
            </w:r>
          </w:p>
          <w:p w14:paraId="37F656AF" w14:textId="017D104B" w:rsidR="004F27EE" w:rsidRPr="0014618D" w:rsidRDefault="004F27EE" w:rsidP="0092000F">
            <w:pPr>
              <w:tabs>
                <w:tab w:val="left" w:pos="3870"/>
              </w:tabs>
              <w:rPr>
                <w:rFonts w:ascii="Verdana" w:hAnsi="Verdana" w:cs="Times New Roman"/>
                <w:bCs/>
                <w:sz w:val="22"/>
                <w:szCs w:val="22"/>
              </w:rPr>
            </w:pPr>
          </w:p>
        </w:tc>
      </w:tr>
      <w:tr w:rsidR="004F27EE" w14:paraId="674CD914"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3EABCE4C" w14:textId="77777777" w:rsidR="004F27EE" w:rsidRDefault="004F27EE" w:rsidP="0092000F">
            <w:pPr>
              <w:tabs>
                <w:tab w:val="left" w:pos="3870"/>
              </w:tabs>
              <w:jc w:val="right"/>
              <w:rPr>
                <w:rFonts w:ascii="Verdana" w:hAnsi="Verdana" w:cs="Times New Roman"/>
                <w:bCs/>
                <w:sz w:val="22"/>
                <w:szCs w:val="22"/>
              </w:rPr>
            </w:pPr>
            <w:r>
              <w:rPr>
                <w:rFonts w:ascii="Verdana" w:hAnsi="Verdana" w:cs="Times New Roman"/>
                <w:bCs/>
                <w:sz w:val="22"/>
                <w:szCs w:val="22"/>
              </w:rPr>
              <w:lastRenderedPageBreak/>
              <w:t>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161F23" w14:textId="77777777" w:rsidR="004F27EE" w:rsidRPr="00036751" w:rsidRDefault="004F27EE" w:rsidP="0092000F">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4BB56EA9" w14:textId="3B2507F3" w:rsidR="004F27EE" w:rsidRDefault="004F27EE" w:rsidP="0092000F">
            <w:pPr>
              <w:tabs>
                <w:tab w:val="left" w:pos="3870"/>
              </w:tabs>
              <w:rPr>
                <w:rFonts w:ascii="Verdana" w:eastAsia="Calibri" w:hAnsi="Verdana" w:cs="Times New Roman"/>
                <w:szCs w:val="22"/>
              </w:rPr>
            </w:pPr>
            <w:r>
              <w:rPr>
                <w:rFonts w:ascii="Verdana" w:eastAsia="Calibri" w:hAnsi="Verdana" w:cs="Times New Roman"/>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541D56D" w14:textId="77777777" w:rsidR="004F27EE" w:rsidRDefault="004F27EE" w:rsidP="004F27EE">
            <w:pPr>
              <w:tabs>
                <w:tab w:val="left" w:pos="990"/>
              </w:tabs>
              <w:ind w:left="990" w:hanging="944"/>
              <w:jc w:val="both"/>
              <w:rPr>
                <w:rFonts w:ascii="Verdana" w:hAnsi="Verdana" w:cs="Times New Roman"/>
                <w:bCs/>
                <w:sz w:val="22"/>
                <w:szCs w:val="22"/>
              </w:rPr>
            </w:pPr>
            <w:r>
              <w:rPr>
                <w:rFonts w:ascii="Verdana" w:hAnsi="Verdana" w:cs="Times New Roman"/>
                <w:bCs/>
                <w:sz w:val="22"/>
                <w:szCs w:val="22"/>
              </w:rPr>
              <w:t>Added Section 3.3.2</w:t>
            </w:r>
          </w:p>
          <w:p w14:paraId="69A56F77" w14:textId="77777777" w:rsidR="004F27EE" w:rsidRPr="007C301E" w:rsidRDefault="004F27EE" w:rsidP="004F27EE">
            <w:pPr>
              <w:keepLines/>
              <w:widowControl w:val="0"/>
              <w:spacing w:before="40" w:after="240" w:line="256" w:lineRule="auto"/>
              <w:outlineLvl w:val="2"/>
              <w:rPr>
                <w:rFonts w:ascii="Verdana" w:eastAsia="Calibri" w:hAnsi="Verdana" w:cs="Times New Roman"/>
                <w:b/>
                <w:bCs/>
                <w:sz w:val="22"/>
                <w:szCs w:val="22"/>
              </w:rPr>
            </w:pPr>
            <w:r w:rsidRPr="007C301E">
              <w:rPr>
                <w:rFonts w:ascii="Verdana" w:eastAsia="Calibri" w:hAnsi="Verdana" w:cs="Times New Roman"/>
                <w:b/>
                <w:bCs/>
                <w:sz w:val="22"/>
                <w:szCs w:val="22"/>
              </w:rPr>
              <w:t xml:space="preserve">TANF School Allowance Payments </w:t>
            </w:r>
          </w:p>
          <w:p w14:paraId="0AB22344" w14:textId="77777777" w:rsidR="004F27EE" w:rsidRPr="007C301E" w:rsidRDefault="004F27EE" w:rsidP="004F27EE">
            <w:pPr>
              <w:spacing w:after="160" w:line="256" w:lineRule="auto"/>
              <w:rPr>
                <w:rFonts w:ascii="Verdana" w:eastAsia="Calibri" w:hAnsi="Verdana" w:cs="Times New Roman"/>
                <w:sz w:val="22"/>
                <w:szCs w:val="22"/>
              </w:rPr>
            </w:pPr>
            <w:r w:rsidRPr="007C301E">
              <w:rPr>
                <w:rFonts w:ascii="Verdana" w:eastAsia="Calibri" w:hAnsi="Verdana" w:cs="Times New Roman"/>
                <w:sz w:val="22"/>
                <w:szCs w:val="22"/>
              </w:rPr>
              <w:t xml:space="preserve">Effective from March 1, 2022 to September 30, 2022, and as provided for in Section 2.2.3, DFPS will disburse funds to the Contractor in two payments. DFPS will make </w:t>
            </w:r>
            <w:r w:rsidRPr="007C301E">
              <w:rPr>
                <w:rFonts w:ascii="Verdana" w:eastAsia="Calibri" w:hAnsi="Verdana" w:cs="Times New Roman"/>
                <w:sz w:val="22"/>
                <w:szCs w:val="22"/>
              </w:rPr>
              <w:lastRenderedPageBreak/>
              <w:t xml:space="preserve">no further disbursements or payments to Contractors after September 30, 2022. </w:t>
            </w:r>
          </w:p>
          <w:p w14:paraId="18E6BF7D" w14:textId="4B80BF90" w:rsidR="004F27EE" w:rsidRDefault="004F27EE" w:rsidP="0092000F">
            <w:pPr>
              <w:tabs>
                <w:tab w:val="left" w:pos="3870"/>
              </w:tabs>
              <w:rPr>
                <w:rFonts w:ascii="Verdana" w:hAnsi="Verdana" w:cs="Times New Roman"/>
                <w:bCs/>
                <w:sz w:val="22"/>
                <w:szCs w:val="22"/>
              </w:rPr>
            </w:pPr>
          </w:p>
        </w:tc>
      </w:tr>
      <w:tr w:rsidR="00B8012D" w:rsidRPr="00036751" w14:paraId="3A08E9B9" w14:textId="77777777" w:rsidTr="00B8012D">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3BB988E5" w14:textId="126197CE" w:rsidR="00B8012D" w:rsidRPr="00036751" w:rsidRDefault="00B8012D" w:rsidP="00B8012D">
            <w:pPr>
              <w:tabs>
                <w:tab w:val="left" w:pos="3870"/>
              </w:tabs>
              <w:jc w:val="center"/>
              <w:rPr>
                <w:b/>
                <w:bCs/>
              </w:rPr>
            </w:pPr>
            <w:r w:rsidRPr="00036751">
              <w:rPr>
                <w:b/>
                <w:bCs/>
              </w:rPr>
              <w:lastRenderedPageBreak/>
              <w:t>Addendum #</w:t>
            </w:r>
            <w:r>
              <w:rPr>
                <w:b/>
                <w:bCs/>
              </w:rPr>
              <w:t>12</w:t>
            </w:r>
          </w:p>
          <w:p w14:paraId="57C57C07" w14:textId="71DC1C9B" w:rsidR="00B8012D" w:rsidRPr="00036751" w:rsidRDefault="0094452D" w:rsidP="00B8012D">
            <w:pPr>
              <w:tabs>
                <w:tab w:val="left" w:pos="3870"/>
              </w:tabs>
              <w:jc w:val="center"/>
              <w:rPr>
                <w:b/>
                <w:bCs/>
              </w:rPr>
            </w:pPr>
            <w:r>
              <w:rPr>
                <w:b/>
                <w:bCs/>
              </w:rPr>
              <w:t>November 19</w:t>
            </w:r>
            <w:r w:rsidR="00B8012D" w:rsidRPr="00036751">
              <w:rPr>
                <w:b/>
                <w:bCs/>
              </w:rPr>
              <w:t>, 2021</w:t>
            </w:r>
          </w:p>
          <w:p w14:paraId="4E33F348" w14:textId="77777777" w:rsidR="00B8012D" w:rsidRPr="00036751" w:rsidRDefault="00B8012D" w:rsidP="00B8012D">
            <w:pPr>
              <w:tabs>
                <w:tab w:val="left" w:pos="3870"/>
              </w:tabs>
              <w:jc w:val="center"/>
              <w:rPr>
                <w:b/>
                <w:bCs/>
              </w:rPr>
            </w:pPr>
          </w:p>
        </w:tc>
      </w:tr>
      <w:tr w:rsidR="00B8012D" w:rsidRPr="0014618D" w14:paraId="512ACDF7"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FFFF99"/>
          </w:tcPr>
          <w:p w14:paraId="02FB2C83" w14:textId="77777777" w:rsidR="00B8012D" w:rsidRPr="0014618D" w:rsidRDefault="00B8012D" w:rsidP="00B8012D">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2250" w:type="dxa"/>
            <w:tcBorders>
              <w:top w:val="single" w:sz="4" w:space="0" w:color="auto"/>
              <w:left w:val="single" w:sz="4" w:space="0" w:color="auto"/>
              <w:bottom w:val="single" w:sz="4" w:space="0" w:color="auto"/>
              <w:right w:val="single" w:sz="4" w:space="0" w:color="auto"/>
            </w:tcBorders>
            <w:shd w:val="clear" w:color="auto" w:fill="FFFF99"/>
          </w:tcPr>
          <w:p w14:paraId="78E749F2" w14:textId="77777777" w:rsidR="00B8012D" w:rsidRPr="0014618D" w:rsidRDefault="00B8012D" w:rsidP="00B8012D">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613" w:type="dxa"/>
            <w:gridSpan w:val="2"/>
            <w:tcBorders>
              <w:top w:val="single" w:sz="4" w:space="0" w:color="auto"/>
              <w:left w:val="single" w:sz="4" w:space="0" w:color="auto"/>
              <w:bottom w:val="single" w:sz="4" w:space="0" w:color="auto"/>
              <w:right w:val="single" w:sz="4" w:space="0" w:color="auto"/>
            </w:tcBorders>
            <w:shd w:val="clear" w:color="auto" w:fill="FFFF99"/>
          </w:tcPr>
          <w:p w14:paraId="5C0CB722" w14:textId="77777777" w:rsidR="00B8012D" w:rsidRPr="0014618D" w:rsidRDefault="00B8012D" w:rsidP="00B8012D">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6EDA8B9C" w14:textId="77777777" w:rsidR="00B8012D" w:rsidRPr="0014618D" w:rsidRDefault="00B8012D" w:rsidP="00B8012D">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B8012D" w:rsidRPr="0014618D" w14:paraId="27903FBD"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722C64F4" w14:textId="77777777" w:rsidR="00B8012D" w:rsidRPr="0014618D" w:rsidRDefault="00B8012D" w:rsidP="00B8012D">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C29D7E2" w14:textId="77777777" w:rsidR="00B8012D" w:rsidRPr="0014618D" w:rsidRDefault="00B8012D" w:rsidP="00B8012D">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5C4BBAAA" w14:textId="3F6AE91E" w:rsidR="00B8012D" w:rsidRPr="00036751" w:rsidRDefault="00AC417C" w:rsidP="00B8012D">
            <w:pPr>
              <w:tabs>
                <w:tab w:val="left" w:pos="3870"/>
              </w:tabs>
              <w:rPr>
                <w:rFonts w:ascii="Verdana" w:hAnsi="Verdana" w:cs="Times New Roman"/>
                <w:sz w:val="22"/>
                <w:szCs w:val="22"/>
              </w:rPr>
            </w:pPr>
            <w:hyperlink r:id="rId13" w:history="1">
              <w:r w:rsidR="00B8012D" w:rsidRPr="001E7A01">
                <w:rPr>
                  <w:rStyle w:val="Hyperlink"/>
                  <w:rFonts w:ascii="Verdana" w:eastAsia="Calibri" w:hAnsi="Verdana" w:cs="Times New Roman"/>
                  <w:szCs w:val="22"/>
                </w:rPr>
                <w:t>DFPSRESIDENT@DFPS.TEXAS.GOV</w:t>
              </w:r>
            </w:hyperlink>
            <w:r w:rsidR="00B8012D">
              <w:rPr>
                <w:rFonts w:ascii="Verdana" w:eastAsia="Calibri" w:hAnsi="Verdana" w:cs="Times New Roman"/>
                <w:szCs w:val="22"/>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233012" w14:textId="532AB2FA" w:rsidR="00B8012D" w:rsidRDefault="00B8012D" w:rsidP="00B8012D">
            <w:pPr>
              <w:tabs>
                <w:tab w:val="left" w:pos="3870"/>
              </w:tabs>
              <w:rPr>
                <w:rFonts w:ascii="Verdana" w:hAnsi="Verdana" w:cs="Times New Roman"/>
                <w:bCs/>
                <w:sz w:val="22"/>
                <w:szCs w:val="22"/>
              </w:rPr>
            </w:pPr>
            <w:r>
              <w:rPr>
                <w:rFonts w:ascii="Verdana" w:hAnsi="Verdana" w:cs="Times New Roman"/>
                <w:bCs/>
                <w:sz w:val="22"/>
                <w:szCs w:val="22"/>
              </w:rPr>
              <w:t>Updated email address</w:t>
            </w:r>
          </w:p>
          <w:p w14:paraId="6DD88C6E" w14:textId="6BE6D2C6" w:rsidR="00B8012D" w:rsidRPr="0014618D" w:rsidRDefault="00AC417C" w:rsidP="00B8012D">
            <w:pPr>
              <w:tabs>
                <w:tab w:val="left" w:pos="3870"/>
              </w:tabs>
              <w:rPr>
                <w:rFonts w:ascii="Verdana" w:hAnsi="Verdana" w:cs="Times New Roman"/>
                <w:bCs/>
                <w:sz w:val="22"/>
                <w:szCs w:val="22"/>
              </w:rPr>
            </w:pPr>
            <w:hyperlink r:id="rId14" w:history="1">
              <w:r w:rsidR="00B8012D" w:rsidRPr="001E7A01">
                <w:rPr>
                  <w:rStyle w:val="Hyperlink"/>
                  <w:rFonts w:ascii="Verdana" w:hAnsi="Verdana" w:cs="Times New Roman"/>
                  <w:bCs/>
                  <w:sz w:val="22"/>
                  <w:szCs w:val="22"/>
                </w:rPr>
                <w:t>DFPS24HourResidentialApplications@dfps.texas.gov</w:t>
              </w:r>
            </w:hyperlink>
            <w:r w:rsidR="00B8012D">
              <w:rPr>
                <w:rFonts w:ascii="Verdana" w:hAnsi="Verdana" w:cs="Times New Roman"/>
                <w:bCs/>
                <w:sz w:val="22"/>
                <w:szCs w:val="22"/>
              </w:rPr>
              <w:t xml:space="preserve"> </w:t>
            </w:r>
          </w:p>
        </w:tc>
      </w:tr>
      <w:tr w:rsidR="00B8012D" w:rsidRPr="0014618D" w14:paraId="30C25104"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41E174C7" w14:textId="3689CE92" w:rsidR="00B8012D" w:rsidRDefault="00767C52" w:rsidP="00B8012D">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149BBE8" w14:textId="1613694B" w:rsidR="00B8012D" w:rsidRPr="00036751" w:rsidRDefault="00767C52" w:rsidP="00B8012D">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04BA5CF2" w14:textId="77777777" w:rsidR="00B8012D" w:rsidRDefault="00B8012D" w:rsidP="00B8012D">
            <w:pPr>
              <w:tabs>
                <w:tab w:val="left" w:pos="3870"/>
              </w:tabs>
              <w:rPr>
                <w:rFonts w:ascii="Verdana" w:eastAsia="Calibri" w:hAnsi="Verdana" w:cs="Times New Roman"/>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93232C" w14:textId="77777777" w:rsidR="00B8012D" w:rsidRPr="00B8012D" w:rsidRDefault="00B8012D" w:rsidP="00B8012D">
            <w:pPr>
              <w:tabs>
                <w:tab w:val="left" w:pos="3870"/>
              </w:tabs>
              <w:rPr>
                <w:rFonts w:ascii="Verdana" w:hAnsi="Verdana" w:cs="Times New Roman"/>
                <w:bCs/>
                <w:sz w:val="22"/>
                <w:szCs w:val="22"/>
              </w:rPr>
            </w:pPr>
            <w:r w:rsidRPr="00B8012D">
              <w:rPr>
                <w:rFonts w:ascii="Verdana" w:hAnsi="Verdana" w:cs="Times New Roman"/>
                <w:bCs/>
                <w:sz w:val="22"/>
                <w:szCs w:val="22"/>
              </w:rPr>
              <w:t>Added Section 1.5.6</w:t>
            </w:r>
          </w:p>
          <w:p w14:paraId="7C8C6317" w14:textId="03B8CD17" w:rsidR="00B8012D" w:rsidRDefault="00B8012D" w:rsidP="00B8012D">
            <w:pPr>
              <w:tabs>
                <w:tab w:val="left" w:pos="3870"/>
              </w:tabs>
              <w:rPr>
                <w:rFonts w:ascii="Verdana" w:hAnsi="Verdana" w:cs="Times New Roman"/>
                <w:bCs/>
                <w:sz w:val="22"/>
                <w:szCs w:val="22"/>
              </w:rPr>
            </w:pPr>
            <w:r w:rsidRPr="00B8012D">
              <w:rPr>
                <w:rFonts w:ascii="Verdana" w:hAnsi="Verdana" w:cs="Times New Roman"/>
                <w:bCs/>
                <w:sz w:val="22"/>
                <w:szCs w:val="22"/>
              </w:rPr>
              <w:t>1.5.6</w:t>
            </w:r>
            <w:r>
              <w:rPr>
                <w:rFonts w:ascii="Verdana" w:hAnsi="Verdana" w:cs="Times New Roman"/>
                <w:bCs/>
                <w:sz w:val="22"/>
                <w:szCs w:val="22"/>
              </w:rPr>
              <w:t xml:space="preserve"> </w:t>
            </w:r>
            <w:r w:rsidRPr="00B8012D">
              <w:rPr>
                <w:rFonts w:ascii="Verdana" w:hAnsi="Verdana" w:cs="Times New Roman"/>
                <w:bCs/>
                <w:sz w:val="22"/>
                <w:szCs w:val="22"/>
              </w:rPr>
              <w:t>Provide a complete list of all its Persons in a Key Position in its Application (see Section 6.1). Applicant will also provide immediately in writing any updates to its Persons in a Key Position list to DFPS during the Application process, after Contract award and through the Contract Term (see Section 2.7.2).</w:t>
            </w:r>
          </w:p>
        </w:tc>
      </w:tr>
      <w:tr w:rsidR="00B8012D" w:rsidRPr="0014618D" w14:paraId="2D77339E"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0592CDD5" w14:textId="5DAE508F" w:rsidR="00B8012D" w:rsidRDefault="00767C52" w:rsidP="00B8012D">
            <w:pPr>
              <w:tabs>
                <w:tab w:val="left" w:pos="3870"/>
              </w:tabs>
              <w:jc w:val="right"/>
              <w:rPr>
                <w:rFonts w:ascii="Verdana" w:hAnsi="Verdana" w:cs="Times New Roman"/>
                <w:bCs/>
                <w:sz w:val="22"/>
                <w:szCs w:val="22"/>
              </w:rPr>
            </w:pPr>
            <w:r>
              <w:rPr>
                <w:rFonts w:ascii="Verdana" w:hAnsi="Verdana" w:cs="Times New Roman"/>
                <w:bCs/>
                <w:sz w:val="22"/>
                <w:szCs w:val="22"/>
              </w:rPr>
              <w:t>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BEF0964" w14:textId="01BB0EAF" w:rsidR="00B8012D" w:rsidRPr="00036751" w:rsidRDefault="00767C52" w:rsidP="00B8012D">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w:t>
            </w:r>
            <w:r w:rsidRPr="00036751">
              <w:rPr>
                <w:rFonts w:ascii="Verdana" w:hAnsi="Verdana" w:cs="Times New Roman"/>
                <w:bCs/>
                <w:sz w:val="22"/>
                <w:szCs w:val="22"/>
              </w:rPr>
              <w:lastRenderedPageBreak/>
              <w:t>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4C483731" w14:textId="77777777" w:rsidR="00B8012D" w:rsidRDefault="00B8012D" w:rsidP="00B8012D">
            <w:pPr>
              <w:tabs>
                <w:tab w:val="left" w:pos="3870"/>
              </w:tabs>
              <w:rPr>
                <w:rFonts w:ascii="Verdana" w:eastAsia="Calibri" w:hAnsi="Verdana" w:cs="Times New Roman"/>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3D8F14" w14:textId="77777777" w:rsidR="00B8012D" w:rsidRPr="00B8012D" w:rsidRDefault="00B8012D" w:rsidP="00B8012D">
            <w:pPr>
              <w:tabs>
                <w:tab w:val="left" w:pos="3870"/>
              </w:tabs>
              <w:rPr>
                <w:rFonts w:ascii="Verdana" w:hAnsi="Verdana" w:cs="Times New Roman"/>
                <w:sz w:val="22"/>
                <w:szCs w:val="22"/>
              </w:rPr>
            </w:pPr>
            <w:r w:rsidRPr="00B8012D">
              <w:rPr>
                <w:rFonts w:ascii="Verdana" w:hAnsi="Verdana" w:cs="Times New Roman"/>
                <w:sz w:val="22"/>
                <w:szCs w:val="22"/>
              </w:rPr>
              <w:t>Added Section 1.5.7</w:t>
            </w:r>
          </w:p>
          <w:p w14:paraId="38A6C4FD" w14:textId="77777777" w:rsidR="00B8012D" w:rsidRPr="00B8012D" w:rsidRDefault="00B8012D" w:rsidP="00B8012D">
            <w:pPr>
              <w:keepLines/>
              <w:widowControl w:val="0"/>
              <w:spacing w:before="40" w:after="240"/>
              <w:outlineLvl w:val="2"/>
              <w:rPr>
                <w:rFonts w:ascii="Verdana" w:hAnsi="Verdana" w:cs="Times New Roman"/>
                <w:sz w:val="22"/>
                <w:szCs w:val="22"/>
              </w:rPr>
            </w:pPr>
            <w:r w:rsidRPr="00B8012D">
              <w:rPr>
                <w:rFonts w:ascii="Verdana" w:hAnsi="Verdana" w:cs="Times New Roman"/>
                <w:sz w:val="22"/>
                <w:szCs w:val="22"/>
              </w:rPr>
              <w:lastRenderedPageBreak/>
              <w:t xml:space="preserve">1.5.7 </w:t>
            </w:r>
            <w:r w:rsidRPr="00987DBF">
              <w:rPr>
                <w:rFonts w:ascii="Verdana" w:hAnsi="Verdana" w:cs="Times New Roman"/>
                <w:sz w:val="22"/>
                <w:szCs w:val="22"/>
              </w:rPr>
              <w:t xml:space="preserve">Not be the subject of an Abuse or Neglect Investigation that received a disposition of Reason to Believe (RTB). This eligibility requirement also applies to the Applicant’s Persons in a Key Position (see Appendix I for Definition in the 24-Hour Residential Child Care Requirements (Requirements) at </w:t>
            </w:r>
            <w:hyperlink r:id="rId15" w:history="1">
              <w:r w:rsidRPr="00B8012D">
                <w:rPr>
                  <w:rFonts w:ascii="Verdana" w:hAnsi="Verdana" w:cs="Times New Roman"/>
                  <w:sz w:val="22"/>
                  <w:szCs w:val="22"/>
                </w:rPr>
                <w:t>http://www.dfps.state.tx.us/Doing_Business/Purchased_Client_Services/Residential_Child_Care_Contracts/documents/24_Hour_RCC_Requirements.pdf</w:t>
              </w:r>
            </w:hyperlink>
            <w:r w:rsidRPr="00987DBF">
              <w:rPr>
                <w:rFonts w:ascii="Verdana" w:hAnsi="Verdana" w:cs="Times New Roman"/>
                <w:sz w:val="22"/>
                <w:szCs w:val="22"/>
              </w:rPr>
              <w:t xml:space="preserve">). </w:t>
            </w:r>
          </w:p>
          <w:p w14:paraId="70DFE5C4" w14:textId="77777777" w:rsidR="00B8012D" w:rsidRPr="00987DBF" w:rsidRDefault="00B8012D" w:rsidP="00B8012D">
            <w:pPr>
              <w:keepLines/>
              <w:widowControl w:val="0"/>
              <w:numPr>
                <w:ilvl w:val="0"/>
                <w:numId w:val="22"/>
              </w:numPr>
              <w:spacing w:after="240" w:line="259" w:lineRule="auto"/>
              <w:outlineLvl w:val="2"/>
              <w:rPr>
                <w:rFonts w:ascii="Verdana" w:hAnsi="Verdana" w:cs="Times New Roman"/>
                <w:sz w:val="22"/>
                <w:szCs w:val="22"/>
              </w:rPr>
            </w:pPr>
            <w:r w:rsidRPr="00987DBF">
              <w:rPr>
                <w:rFonts w:ascii="Verdana" w:hAnsi="Verdana" w:cs="Times New Roman"/>
                <w:sz w:val="22"/>
                <w:szCs w:val="22"/>
              </w:rPr>
              <w:t>If it is found that a Person in a Key Position is ineligible under this Subsection, then the Applicant will remove the ineligible Person in a Key Position and notify DFPS of this action to continue with the Application process. See Section 2.7.2 if a Person in a Key Position becomes ineligible during the Contract Term.</w:t>
            </w:r>
          </w:p>
          <w:p w14:paraId="097A2201" w14:textId="587E7175" w:rsidR="00B8012D" w:rsidRPr="00B8012D" w:rsidRDefault="00B8012D" w:rsidP="00B8012D">
            <w:pPr>
              <w:tabs>
                <w:tab w:val="left" w:pos="3870"/>
              </w:tabs>
              <w:ind w:left="360"/>
              <w:rPr>
                <w:rFonts w:ascii="Verdana" w:hAnsi="Verdana" w:cs="Times New Roman"/>
                <w:sz w:val="22"/>
                <w:szCs w:val="22"/>
              </w:rPr>
            </w:pPr>
            <w:r w:rsidRPr="00B8012D">
              <w:rPr>
                <w:rFonts w:ascii="Verdana" w:hAnsi="Verdana" w:cs="Times New Roman"/>
                <w:sz w:val="22"/>
                <w:szCs w:val="22"/>
              </w:rPr>
              <w:t>If the Applicant is an individual, rather than a legal entity, and the Applicant becomes ineligible under this Section, then the Application will be denied.</w:t>
            </w:r>
          </w:p>
        </w:tc>
      </w:tr>
      <w:tr w:rsidR="00B8012D" w:rsidRPr="0014618D" w14:paraId="11B45FA0"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5E4D604C" w14:textId="403E8A92" w:rsidR="00B8012D" w:rsidRDefault="00767C52" w:rsidP="00B8012D">
            <w:pPr>
              <w:tabs>
                <w:tab w:val="left" w:pos="3870"/>
              </w:tabs>
              <w:jc w:val="right"/>
              <w:rPr>
                <w:rFonts w:ascii="Verdana" w:hAnsi="Verdana" w:cs="Times New Roman"/>
                <w:bCs/>
                <w:sz w:val="22"/>
                <w:szCs w:val="22"/>
              </w:rPr>
            </w:pPr>
            <w:r>
              <w:rPr>
                <w:rFonts w:ascii="Verdana" w:hAnsi="Verdana" w:cs="Times New Roman"/>
                <w:bCs/>
                <w:sz w:val="22"/>
                <w:szCs w:val="22"/>
              </w:rPr>
              <w:lastRenderedPageBreak/>
              <w:t>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74326D" w14:textId="002EF80A" w:rsidR="00B8012D" w:rsidRPr="00036751" w:rsidRDefault="00767C52" w:rsidP="00B8012D">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w:t>
            </w:r>
            <w:r w:rsidRPr="00036751">
              <w:rPr>
                <w:rFonts w:ascii="Verdana" w:hAnsi="Verdana" w:cs="Times New Roman"/>
                <w:bCs/>
                <w:sz w:val="22"/>
                <w:szCs w:val="22"/>
              </w:rPr>
              <w:lastRenderedPageBreak/>
              <w:t>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59BF723D" w14:textId="77777777" w:rsidR="00B8012D" w:rsidRDefault="00B8012D" w:rsidP="00B8012D">
            <w:pPr>
              <w:tabs>
                <w:tab w:val="left" w:pos="3870"/>
              </w:tabs>
              <w:rPr>
                <w:rFonts w:ascii="Verdana" w:eastAsia="Calibri" w:hAnsi="Verdana" w:cs="Times New Roman"/>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F8883B9" w14:textId="77777777" w:rsidR="00B8012D" w:rsidRDefault="00B8012D" w:rsidP="00B8012D">
            <w:pPr>
              <w:keepLines/>
              <w:widowControl w:val="0"/>
              <w:spacing w:before="40" w:after="240"/>
              <w:outlineLvl w:val="2"/>
              <w:rPr>
                <w:rFonts w:ascii="Verdana" w:hAnsi="Verdana" w:cs="Times New Roman"/>
                <w:bCs/>
                <w:sz w:val="22"/>
                <w:szCs w:val="22"/>
              </w:rPr>
            </w:pPr>
            <w:r>
              <w:rPr>
                <w:rFonts w:ascii="Verdana" w:hAnsi="Verdana" w:cs="Times New Roman"/>
                <w:bCs/>
                <w:sz w:val="22"/>
                <w:szCs w:val="22"/>
              </w:rPr>
              <w:t>Added Section 2.7.2</w:t>
            </w:r>
          </w:p>
          <w:p w14:paraId="4332374F" w14:textId="77777777" w:rsidR="00B8012D" w:rsidRPr="00987DBF" w:rsidRDefault="00B8012D" w:rsidP="00B8012D">
            <w:pPr>
              <w:keepLines/>
              <w:widowControl w:val="0"/>
              <w:numPr>
                <w:ilvl w:val="2"/>
                <w:numId w:val="0"/>
              </w:numPr>
              <w:spacing w:before="40" w:after="240" w:line="259" w:lineRule="auto"/>
              <w:ind w:left="720" w:hanging="720"/>
              <w:outlineLvl w:val="2"/>
              <w:rPr>
                <w:rFonts w:ascii="Times New Roman" w:hAnsi="Times New Roman" w:cs="Times New Roman"/>
                <w:sz w:val="22"/>
              </w:rPr>
            </w:pPr>
            <w:r>
              <w:rPr>
                <w:rFonts w:ascii="Verdana" w:hAnsi="Verdana" w:cs="Times New Roman"/>
                <w:sz w:val="22"/>
                <w:szCs w:val="22"/>
              </w:rPr>
              <w:t xml:space="preserve">2.7.2 </w:t>
            </w:r>
            <w:r w:rsidRPr="00987DBF">
              <w:rPr>
                <w:rFonts w:ascii="Verdana" w:hAnsi="Verdana" w:cs="Times New Roman"/>
                <w:sz w:val="22"/>
                <w:szCs w:val="22"/>
              </w:rPr>
              <w:t>Throughout a Contract Term, Contractor:</w:t>
            </w:r>
          </w:p>
          <w:p w14:paraId="7880A923" w14:textId="77777777" w:rsidR="00B8012D" w:rsidRPr="00987DBF" w:rsidRDefault="00B8012D" w:rsidP="00B8012D">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lastRenderedPageBreak/>
              <w:t xml:space="preserve">Must timely provide all updates to its Persons in a Key Position list that it submitted in its completed Application to DFPS (see Section 6.1). </w:t>
            </w:r>
          </w:p>
          <w:p w14:paraId="7AE5A2F1" w14:textId="77777777" w:rsidR="00B8012D" w:rsidRPr="00987DBF" w:rsidRDefault="00B8012D" w:rsidP="00B8012D">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 xml:space="preserve">Agrees to immediately notify DFPS in writing when it becomes aware that a Person in a Key Position has received an RTB as a result of an Abuse or Neglect Investigation. </w:t>
            </w:r>
          </w:p>
          <w:p w14:paraId="56A8E1DF" w14:textId="77777777" w:rsidR="00B8012D" w:rsidRPr="00987DBF" w:rsidRDefault="00B8012D" w:rsidP="00B8012D">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After receiving notification, but not later than 24 hours, Contractor will remove an ineligible Person in a Key Position from providing services to DFPS children.</w:t>
            </w:r>
          </w:p>
          <w:p w14:paraId="27EE1EA0" w14:textId="77777777" w:rsidR="00B8012D" w:rsidRPr="00987DBF" w:rsidRDefault="00B8012D" w:rsidP="00B8012D">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Within 48 hours of removal, Contractor will notify DFPS in writing of the removal.</w:t>
            </w:r>
          </w:p>
          <w:p w14:paraId="7519A834" w14:textId="77777777" w:rsidR="00B8012D" w:rsidRPr="00987DBF" w:rsidRDefault="00B8012D" w:rsidP="00B8012D">
            <w:pPr>
              <w:keepLines/>
              <w:widowControl w:val="0"/>
              <w:numPr>
                <w:ilvl w:val="3"/>
                <w:numId w:val="23"/>
              </w:numPr>
              <w:spacing w:after="160" w:line="259" w:lineRule="auto"/>
              <w:ind w:left="1080"/>
              <w:outlineLvl w:val="3"/>
              <w:rPr>
                <w:rFonts w:ascii="Verdana" w:hAnsi="Verdana" w:cs="Times New Roman"/>
                <w:iCs/>
                <w:sz w:val="22"/>
                <w:szCs w:val="20"/>
              </w:rPr>
            </w:pPr>
            <w:r w:rsidRPr="00987DBF">
              <w:rPr>
                <w:rFonts w:ascii="Verdana" w:hAnsi="Verdana" w:cs="Times New Roman"/>
                <w:iCs/>
                <w:sz w:val="22"/>
                <w:szCs w:val="20"/>
              </w:rPr>
              <w:t>Failure to comply can result in a contract action up to and including termination.</w:t>
            </w:r>
          </w:p>
          <w:p w14:paraId="208E648E" w14:textId="77777777" w:rsidR="00B8012D" w:rsidRPr="00B8012D" w:rsidRDefault="00B8012D" w:rsidP="00B8012D">
            <w:pPr>
              <w:tabs>
                <w:tab w:val="left" w:pos="3870"/>
              </w:tabs>
              <w:rPr>
                <w:rFonts w:ascii="Verdana" w:hAnsi="Verdana" w:cs="Times New Roman"/>
                <w:sz w:val="22"/>
                <w:szCs w:val="22"/>
              </w:rPr>
            </w:pPr>
          </w:p>
        </w:tc>
      </w:tr>
      <w:tr w:rsidR="009D6440" w:rsidRPr="0014618D" w14:paraId="79062C8C"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63F9C4EE" w14:textId="2F538D35" w:rsidR="009D6440" w:rsidRDefault="00767C52" w:rsidP="00B8012D">
            <w:pPr>
              <w:tabs>
                <w:tab w:val="left" w:pos="3870"/>
              </w:tabs>
              <w:jc w:val="right"/>
              <w:rPr>
                <w:rFonts w:ascii="Verdana" w:hAnsi="Verdana" w:cs="Times New Roman"/>
                <w:bCs/>
                <w:sz w:val="22"/>
                <w:szCs w:val="22"/>
              </w:rPr>
            </w:pPr>
            <w:r>
              <w:rPr>
                <w:rFonts w:ascii="Verdana" w:hAnsi="Verdana" w:cs="Times New Roman"/>
                <w:bCs/>
                <w:sz w:val="22"/>
                <w:szCs w:val="22"/>
              </w:rPr>
              <w:lastRenderedPageBreak/>
              <w:t>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04BB61" w14:textId="24EE4E69" w:rsidR="009D6440" w:rsidRPr="00036751" w:rsidRDefault="00767C52" w:rsidP="00B8012D">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w:t>
            </w:r>
            <w:r w:rsidRPr="00036751">
              <w:rPr>
                <w:rFonts w:ascii="Verdana" w:hAnsi="Verdana" w:cs="Times New Roman"/>
                <w:bCs/>
                <w:sz w:val="22"/>
                <w:szCs w:val="22"/>
              </w:rPr>
              <w:lastRenderedPageBreak/>
              <w:t>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10F2F4A4" w14:textId="77777777" w:rsidR="009D6440" w:rsidRPr="00987DBF" w:rsidRDefault="009D6440" w:rsidP="009D6440">
            <w:pPr>
              <w:spacing w:after="160"/>
              <w:rPr>
                <w:rFonts w:ascii="Verdana" w:eastAsia="Calibri" w:hAnsi="Verdana" w:cs="Times New Roman"/>
                <w:sz w:val="22"/>
                <w:szCs w:val="22"/>
              </w:rPr>
            </w:pPr>
            <w:r w:rsidRPr="00987DBF">
              <w:rPr>
                <w:rFonts w:ascii="Verdana" w:eastAsia="Calibri" w:hAnsi="Verdana" w:cs="Times New Roman"/>
                <w:sz w:val="22"/>
                <w:szCs w:val="22"/>
              </w:rPr>
              <w:lastRenderedPageBreak/>
              <w:t xml:space="preserve">The following Attachments to this </w:t>
            </w:r>
            <w:r w:rsidRPr="00987DBF">
              <w:rPr>
                <w:rFonts w:ascii="Verdana" w:eastAsia="Calibri" w:hAnsi="Verdana" w:cs="Times New Roman"/>
                <w:b/>
                <w:sz w:val="22"/>
                <w:szCs w:val="22"/>
              </w:rPr>
              <w:t>IPTP Open Enrollment (Item 1)</w:t>
            </w:r>
            <w:r w:rsidRPr="00987DBF">
              <w:rPr>
                <w:rFonts w:ascii="Verdana" w:eastAsia="Calibri" w:hAnsi="Verdana" w:cs="Times New Roman"/>
                <w:sz w:val="22"/>
                <w:szCs w:val="22"/>
              </w:rPr>
              <w:t xml:space="preserve"> </w:t>
            </w:r>
            <w:r w:rsidRPr="00987DBF">
              <w:rPr>
                <w:rFonts w:ascii="Verdana" w:eastAsia="Calibri" w:hAnsi="Verdana" w:cs="Times New Roman"/>
                <w:b/>
                <w:sz w:val="22"/>
                <w:szCs w:val="22"/>
              </w:rPr>
              <w:t>and Items 2-3)</w:t>
            </w:r>
            <w:r>
              <w:rPr>
                <w:rFonts w:ascii="Verdana" w:eastAsia="Calibri" w:hAnsi="Verdana" w:cs="Times New Roman"/>
                <w:b/>
                <w:sz w:val="22"/>
                <w:szCs w:val="22"/>
              </w:rPr>
              <w:t xml:space="preserve"> </w:t>
            </w:r>
            <w:r w:rsidRPr="00987DBF">
              <w:rPr>
                <w:rFonts w:ascii="Verdana" w:eastAsia="Calibri" w:hAnsi="Verdana" w:cs="Times New Roman"/>
                <w:bCs/>
                <w:sz w:val="22"/>
                <w:szCs w:val="22"/>
              </w:rPr>
              <w:t xml:space="preserve">are located on </w:t>
            </w:r>
            <w:r w:rsidRPr="00987DBF">
              <w:rPr>
                <w:rFonts w:ascii="Verdana" w:eastAsia="Calibri" w:hAnsi="Verdana" w:cs="Times New Roman"/>
                <w:sz w:val="22"/>
                <w:szCs w:val="22"/>
              </w:rPr>
              <w:t xml:space="preserve">the ESBD or HHS Enrollment Site (See Section </w:t>
            </w:r>
            <w:r w:rsidRPr="00987DBF">
              <w:rPr>
                <w:rFonts w:ascii="Verdana" w:eastAsia="Calibri" w:hAnsi="Verdana" w:cs="Times New Roman"/>
                <w:sz w:val="22"/>
                <w:szCs w:val="22"/>
              </w:rPr>
              <w:lastRenderedPageBreak/>
              <w:t xml:space="preserve">1.3). </w:t>
            </w:r>
            <w:r w:rsidRPr="00987DBF">
              <w:rPr>
                <w:rFonts w:ascii="Verdana" w:eastAsia="Calibri" w:hAnsi="Verdana" w:cs="Times New Roman"/>
                <w:b/>
                <w:sz w:val="22"/>
                <w:szCs w:val="22"/>
              </w:rPr>
              <w:t>Item 4’s</w:t>
            </w:r>
            <w:r w:rsidRPr="00987DBF">
              <w:rPr>
                <w:rFonts w:ascii="Verdana" w:eastAsia="Calibri" w:hAnsi="Verdana" w:cs="Times New Roman"/>
                <w:sz w:val="22"/>
                <w:szCs w:val="22"/>
              </w:rPr>
              <w:t xml:space="preserve"> documents are accessed at the links in Section 6.3.</w:t>
            </w:r>
          </w:p>
          <w:p w14:paraId="509519CE" w14:textId="77777777" w:rsidR="009D6440" w:rsidRDefault="009D6440" w:rsidP="00B8012D">
            <w:pPr>
              <w:tabs>
                <w:tab w:val="left" w:pos="3870"/>
              </w:tabs>
              <w:rPr>
                <w:rFonts w:ascii="Verdana" w:eastAsia="Calibri" w:hAnsi="Verdana" w:cs="Times New Roman"/>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850DD4" w14:textId="77777777" w:rsidR="009D6440" w:rsidRDefault="009D6440" w:rsidP="009D6440">
            <w:pPr>
              <w:spacing w:after="160"/>
              <w:rPr>
                <w:rFonts w:ascii="Verdana" w:eastAsia="Calibri" w:hAnsi="Verdana" w:cs="Times New Roman"/>
                <w:sz w:val="22"/>
                <w:szCs w:val="22"/>
              </w:rPr>
            </w:pPr>
            <w:r>
              <w:rPr>
                <w:rFonts w:ascii="Verdana" w:eastAsia="Calibri" w:hAnsi="Verdana" w:cs="Times New Roman"/>
                <w:sz w:val="22"/>
                <w:szCs w:val="22"/>
              </w:rPr>
              <w:lastRenderedPageBreak/>
              <w:t>Removed links to Item 4 and moved documents to ESBD and HHS Enrollment site</w:t>
            </w:r>
          </w:p>
          <w:p w14:paraId="04706B44" w14:textId="77777777" w:rsidR="009D6440" w:rsidRPr="00987DBF" w:rsidRDefault="009D6440" w:rsidP="009D6440">
            <w:pPr>
              <w:spacing w:after="160"/>
              <w:rPr>
                <w:rFonts w:ascii="Verdana" w:eastAsia="Calibri" w:hAnsi="Verdana" w:cs="Times New Roman"/>
                <w:sz w:val="22"/>
                <w:szCs w:val="22"/>
              </w:rPr>
            </w:pPr>
            <w:r w:rsidRPr="00987DBF">
              <w:rPr>
                <w:rFonts w:ascii="Verdana" w:eastAsia="Calibri" w:hAnsi="Verdana" w:cs="Times New Roman"/>
                <w:sz w:val="22"/>
                <w:szCs w:val="22"/>
              </w:rPr>
              <w:t xml:space="preserve">The following Attachments to this </w:t>
            </w:r>
            <w:r w:rsidRPr="00987DBF">
              <w:rPr>
                <w:rFonts w:ascii="Verdana" w:eastAsia="Calibri" w:hAnsi="Verdana" w:cs="Times New Roman"/>
                <w:b/>
                <w:sz w:val="22"/>
                <w:szCs w:val="22"/>
              </w:rPr>
              <w:t>IPTP Open Enrollment (Item 1)</w:t>
            </w:r>
            <w:r w:rsidRPr="00987DBF">
              <w:rPr>
                <w:rFonts w:ascii="Verdana" w:eastAsia="Calibri" w:hAnsi="Verdana" w:cs="Times New Roman"/>
                <w:sz w:val="22"/>
                <w:szCs w:val="22"/>
              </w:rPr>
              <w:t xml:space="preserve"> </w:t>
            </w:r>
            <w:r w:rsidRPr="00987DBF">
              <w:rPr>
                <w:rFonts w:ascii="Verdana" w:eastAsia="Calibri" w:hAnsi="Verdana" w:cs="Times New Roman"/>
                <w:b/>
                <w:sz w:val="22"/>
                <w:szCs w:val="22"/>
              </w:rPr>
              <w:t>and Items 2-</w:t>
            </w:r>
            <w:r w:rsidRPr="00987DBF">
              <w:rPr>
                <w:rFonts w:ascii="Verdana" w:eastAsia="Calibri" w:hAnsi="Verdana" w:cs="Times New Roman"/>
                <w:b/>
                <w:sz w:val="22"/>
                <w:szCs w:val="22"/>
              </w:rPr>
              <w:lastRenderedPageBreak/>
              <w:t xml:space="preserve">4) </w:t>
            </w:r>
            <w:r w:rsidRPr="00987DBF">
              <w:rPr>
                <w:rFonts w:ascii="Verdana" w:eastAsia="Calibri" w:hAnsi="Verdana" w:cs="Times New Roman"/>
                <w:bCs/>
                <w:sz w:val="22"/>
                <w:szCs w:val="22"/>
              </w:rPr>
              <w:t xml:space="preserve">are located on </w:t>
            </w:r>
            <w:r w:rsidRPr="00987DBF">
              <w:rPr>
                <w:rFonts w:ascii="Verdana" w:eastAsia="Calibri" w:hAnsi="Verdana" w:cs="Times New Roman"/>
                <w:sz w:val="22"/>
                <w:szCs w:val="22"/>
              </w:rPr>
              <w:t xml:space="preserve">the ESBD or HHS Enrollment Site (See Section 1.3). </w:t>
            </w:r>
          </w:p>
          <w:p w14:paraId="030BDC11" w14:textId="77777777" w:rsidR="009D6440" w:rsidRDefault="009D6440" w:rsidP="00B8012D">
            <w:pPr>
              <w:keepLines/>
              <w:widowControl w:val="0"/>
              <w:spacing w:before="40" w:after="240"/>
              <w:outlineLvl w:val="2"/>
              <w:rPr>
                <w:rFonts w:ascii="Verdana" w:hAnsi="Verdana" w:cs="Times New Roman"/>
                <w:bCs/>
                <w:sz w:val="22"/>
                <w:szCs w:val="22"/>
              </w:rPr>
            </w:pPr>
          </w:p>
        </w:tc>
      </w:tr>
      <w:tr w:rsidR="009D6440" w:rsidRPr="0014618D" w14:paraId="4E11156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330C5B61" w14:textId="1108AEB0" w:rsidR="009D6440" w:rsidRDefault="00767C52" w:rsidP="009D6440">
            <w:pPr>
              <w:tabs>
                <w:tab w:val="left" w:pos="3870"/>
              </w:tabs>
              <w:jc w:val="right"/>
              <w:rPr>
                <w:rFonts w:ascii="Verdana" w:hAnsi="Verdana" w:cs="Times New Roman"/>
                <w:bCs/>
                <w:sz w:val="22"/>
                <w:szCs w:val="22"/>
              </w:rPr>
            </w:pPr>
            <w:r>
              <w:rPr>
                <w:rFonts w:ascii="Verdana" w:hAnsi="Verdana" w:cs="Times New Roman"/>
                <w:bCs/>
                <w:sz w:val="22"/>
                <w:szCs w:val="22"/>
              </w:rPr>
              <w:lastRenderedPageBreak/>
              <w:t>6.</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3D8CC0" w14:textId="77777777" w:rsidR="00767C52" w:rsidRPr="00DD1186" w:rsidRDefault="00767C52" w:rsidP="00767C52">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7C1A602B" w14:textId="364D7047" w:rsidR="009D6440" w:rsidRPr="00036751" w:rsidRDefault="00767C52" w:rsidP="00767C52">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GRO</w:t>
            </w:r>
            <w:r w:rsidRPr="0014618D">
              <w:rPr>
                <w:rFonts w:ascii="Verdana" w:hAnsi="Verdana" w:cs="Times New Roman"/>
                <w:bCs/>
                <w:sz w:val="22"/>
                <w:szCs w:val="22"/>
              </w:rPr>
              <w:t xml:space="preserve"> Open Enrollment Application, Attachments and Required Forms)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77AE925B" w14:textId="77777777" w:rsidR="009D6440" w:rsidRDefault="00AC417C" w:rsidP="009D6440">
            <w:pPr>
              <w:keepLines/>
              <w:widowControl w:val="0"/>
              <w:spacing w:before="40" w:after="240" w:line="256" w:lineRule="auto"/>
              <w:outlineLvl w:val="2"/>
              <w:rPr>
                <w:rFonts w:ascii="Verdana" w:hAnsi="Verdana" w:cs="Times New Roman"/>
                <w:bCs/>
                <w:sz w:val="22"/>
                <w:szCs w:val="22"/>
              </w:rPr>
            </w:pPr>
            <w:hyperlink r:id="rId16" w:history="1">
              <w:r w:rsidR="009D6440" w:rsidRPr="00E304BB">
                <w:rPr>
                  <w:rStyle w:val="Hyperlink"/>
                  <w:rFonts w:ascii="Verdana" w:hAnsi="Verdana" w:cs="Times New Roman"/>
                  <w:bCs/>
                  <w:sz w:val="22"/>
                  <w:szCs w:val="22"/>
                </w:rPr>
                <w:t>DFPSRESIDENT@DFPS.TEXAS.GOV</w:t>
              </w:r>
            </w:hyperlink>
            <w:r w:rsidR="009D6440">
              <w:rPr>
                <w:rFonts w:ascii="Verdana" w:hAnsi="Verdana" w:cs="Times New Roman"/>
                <w:bCs/>
                <w:sz w:val="22"/>
                <w:szCs w:val="22"/>
              </w:rPr>
              <w:t xml:space="preserve"> </w:t>
            </w:r>
          </w:p>
          <w:p w14:paraId="1AE839D9" w14:textId="77777777" w:rsidR="009D6440" w:rsidRPr="00987DBF" w:rsidRDefault="009D6440" w:rsidP="009D6440">
            <w:pPr>
              <w:spacing w:after="160"/>
              <w:jc w:val="center"/>
              <w:rPr>
                <w:rFonts w:ascii="Verdana" w:eastAsia="Calibri"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31A4F1" w14:textId="77777777" w:rsidR="009D6440" w:rsidRPr="00987DBF" w:rsidRDefault="009D6440" w:rsidP="009D6440">
            <w:pPr>
              <w:keepLines/>
              <w:widowControl w:val="0"/>
              <w:spacing w:before="40" w:after="240"/>
              <w:outlineLvl w:val="2"/>
              <w:rPr>
                <w:rFonts w:ascii="Verdana" w:hAnsi="Verdana" w:cs="Times New Roman"/>
                <w:bCs/>
                <w:sz w:val="22"/>
                <w:szCs w:val="22"/>
              </w:rPr>
            </w:pPr>
            <w:r w:rsidRPr="00987DBF">
              <w:rPr>
                <w:rFonts w:ascii="Verdana" w:hAnsi="Verdana" w:cs="Times New Roman"/>
                <w:bCs/>
                <w:sz w:val="22"/>
                <w:szCs w:val="22"/>
              </w:rPr>
              <w:t xml:space="preserve">Updated email address to </w:t>
            </w:r>
            <w:hyperlink r:id="rId17" w:history="1">
              <w:r w:rsidRPr="00E304BB">
                <w:rPr>
                  <w:rStyle w:val="Hyperlink"/>
                  <w:rFonts w:ascii="Verdana" w:hAnsi="Verdana" w:cs="Times New Roman"/>
                  <w:bCs/>
                  <w:sz w:val="22"/>
                  <w:szCs w:val="22"/>
                </w:rPr>
                <w:t>DFPS24HourResidentialApplications@dfps.texas.gov</w:t>
              </w:r>
            </w:hyperlink>
            <w:r>
              <w:rPr>
                <w:rFonts w:ascii="Verdana" w:hAnsi="Verdana" w:cs="Times New Roman"/>
                <w:bCs/>
                <w:sz w:val="22"/>
                <w:szCs w:val="22"/>
              </w:rPr>
              <w:t xml:space="preserve"> </w:t>
            </w:r>
            <w:r w:rsidRPr="00987DBF">
              <w:rPr>
                <w:rFonts w:ascii="Verdana" w:hAnsi="Verdana" w:cs="Times New Roman"/>
                <w:bCs/>
                <w:sz w:val="22"/>
                <w:szCs w:val="22"/>
              </w:rPr>
              <w:t xml:space="preserve"> </w:t>
            </w:r>
          </w:p>
          <w:p w14:paraId="5A0006C8" w14:textId="77777777" w:rsidR="009D6440" w:rsidRDefault="009D6440" w:rsidP="009D6440">
            <w:pPr>
              <w:spacing w:after="160"/>
              <w:rPr>
                <w:rFonts w:ascii="Verdana" w:eastAsia="Calibri" w:hAnsi="Verdana" w:cs="Times New Roman"/>
                <w:sz w:val="22"/>
                <w:szCs w:val="22"/>
              </w:rPr>
            </w:pPr>
          </w:p>
        </w:tc>
      </w:tr>
      <w:tr w:rsidR="009D6440" w:rsidRPr="0014618D" w14:paraId="6A15D003"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1DF365B1" w14:textId="62699685" w:rsidR="009D6440" w:rsidRDefault="00767C52" w:rsidP="009D6440">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D9150E" w14:textId="77777777" w:rsidR="00767C52" w:rsidRPr="00DD1186" w:rsidRDefault="00767C52" w:rsidP="00767C52">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1D90F904" w14:textId="4A099BF1" w:rsidR="009D6440" w:rsidRPr="00036751" w:rsidRDefault="00767C52" w:rsidP="00767C52">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GRO</w:t>
            </w:r>
            <w:r w:rsidRPr="0014618D">
              <w:rPr>
                <w:rFonts w:ascii="Verdana" w:hAnsi="Verdana" w:cs="Times New Roman"/>
                <w:bCs/>
                <w:sz w:val="22"/>
                <w:szCs w:val="22"/>
              </w:rPr>
              <w:t xml:space="preserve"> Open Enrollment Application, Attachments and Required Forms)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5DADCD64" w14:textId="373D663E" w:rsidR="009D6440" w:rsidRPr="00987DBF" w:rsidRDefault="009D6440" w:rsidP="009D6440">
            <w:pPr>
              <w:spacing w:after="160"/>
              <w:rPr>
                <w:rFonts w:ascii="Verdana" w:eastAsia="Calibri" w:hAnsi="Verdana" w:cs="Times New Roman"/>
                <w:sz w:val="22"/>
                <w:szCs w:val="22"/>
              </w:rPr>
            </w:pPr>
            <w:r w:rsidRPr="00AE4668">
              <w:rPr>
                <w:rFonts w:ascii="Verdana" w:hAnsi="Verdana" w:cs="Times New Roman"/>
                <w:b/>
                <w:sz w:val="22"/>
                <w:szCs w:val="22"/>
              </w:rPr>
              <w:t>FOR REGIONS 1, 2, 3b, &amp; 8a</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88331D" w14:textId="77777777" w:rsidR="009D6440" w:rsidRPr="00AE4668" w:rsidRDefault="009D6440" w:rsidP="009D6440">
            <w:pPr>
              <w:spacing w:after="160"/>
              <w:rPr>
                <w:rFonts w:ascii="Verdana" w:hAnsi="Verdana" w:cs="Times New Roman"/>
                <w:bCs/>
                <w:sz w:val="22"/>
                <w:szCs w:val="22"/>
              </w:rPr>
            </w:pPr>
            <w:r w:rsidRPr="00AE4668">
              <w:rPr>
                <w:rFonts w:ascii="Verdana" w:hAnsi="Verdana" w:cs="Times New Roman"/>
                <w:bCs/>
                <w:sz w:val="22"/>
                <w:szCs w:val="22"/>
              </w:rPr>
              <w:t>Removed Region 8a and added Region 8b</w:t>
            </w:r>
          </w:p>
          <w:p w14:paraId="6FAD6558" w14:textId="091DAA2B" w:rsidR="009D6440" w:rsidRDefault="009D6440" w:rsidP="009D6440">
            <w:pPr>
              <w:spacing w:after="160"/>
              <w:rPr>
                <w:rFonts w:ascii="Verdana" w:eastAsia="Calibri" w:hAnsi="Verdana" w:cs="Times New Roman"/>
                <w:sz w:val="22"/>
                <w:szCs w:val="22"/>
              </w:rPr>
            </w:pPr>
            <w:r w:rsidRPr="00AE4668">
              <w:rPr>
                <w:rFonts w:ascii="Verdana" w:hAnsi="Verdana" w:cs="Times New Roman"/>
                <w:b/>
                <w:sz w:val="22"/>
                <w:szCs w:val="22"/>
              </w:rPr>
              <w:t>FOR REGIONS 1, 2, 3b, &amp; 8b</w:t>
            </w:r>
            <w:r w:rsidRPr="00AE4668">
              <w:rPr>
                <w:rFonts w:ascii="Verdana" w:hAnsi="Verdana" w:cs="Times New Roman"/>
                <w:sz w:val="22"/>
                <w:szCs w:val="22"/>
              </w:rPr>
              <w:t xml:space="preserve"> -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w:t>
            </w:r>
          </w:p>
        </w:tc>
      </w:tr>
      <w:tr w:rsidR="009D6440" w:rsidRPr="0014618D" w14:paraId="2E4CD30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5026E2E4" w14:textId="77757102" w:rsidR="009D6440" w:rsidRDefault="00767C52" w:rsidP="009D6440">
            <w:pPr>
              <w:tabs>
                <w:tab w:val="left" w:pos="3870"/>
              </w:tabs>
              <w:jc w:val="right"/>
              <w:rPr>
                <w:rFonts w:ascii="Verdana" w:hAnsi="Verdana" w:cs="Times New Roman"/>
                <w:bCs/>
                <w:sz w:val="22"/>
                <w:szCs w:val="22"/>
              </w:rPr>
            </w:pPr>
            <w:r>
              <w:rPr>
                <w:rFonts w:ascii="Verdana" w:hAnsi="Verdana" w:cs="Times New Roman"/>
                <w:bCs/>
                <w:sz w:val="22"/>
                <w:szCs w:val="22"/>
              </w:rPr>
              <w:t>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DB04EEE" w14:textId="77777777" w:rsidR="00767C52" w:rsidRPr="00DD1186" w:rsidRDefault="00767C52" w:rsidP="00767C52">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7EDB20E9" w14:textId="1FD0ED42" w:rsidR="009D6440" w:rsidRPr="00036751" w:rsidRDefault="00767C52" w:rsidP="00767C52">
            <w:pPr>
              <w:tabs>
                <w:tab w:val="left" w:pos="3870"/>
              </w:tabs>
              <w:rPr>
                <w:rFonts w:ascii="Verdana" w:hAnsi="Verdana" w:cs="Times New Roman"/>
                <w:bCs/>
                <w:sz w:val="22"/>
                <w:szCs w:val="22"/>
              </w:rPr>
            </w:pPr>
            <w:r w:rsidRPr="0014618D">
              <w:rPr>
                <w:rFonts w:ascii="Verdana" w:hAnsi="Verdana" w:cs="Times New Roman"/>
                <w:bCs/>
                <w:sz w:val="22"/>
                <w:szCs w:val="22"/>
              </w:rPr>
              <w:t>(</w:t>
            </w:r>
            <w:r>
              <w:rPr>
                <w:rFonts w:ascii="Verdana" w:hAnsi="Verdana" w:cs="Times New Roman"/>
                <w:bCs/>
                <w:sz w:val="22"/>
                <w:szCs w:val="22"/>
              </w:rPr>
              <w:t>GRO</w:t>
            </w:r>
            <w:r w:rsidRPr="0014618D">
              <w:rPr>
                <w:rFonts w:ascii="Verdana" w:hAnsi="Verdana" w:cs="Times New Roman"/>
                <w:bCs/>
                <w:sz w:val="22"/>
                <w:szCs w:val="22"/>
              </w:rPr>
              <w:t xml:space="preserve"> Open Enrollment Application, Attachments and Required Forms)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378A93EA" w14:textId="77777777" w:rsidR="009D6440" w:rsidRPr="00AE4668" w:rsidRDefault="009D6440" w:rsidP="009D6440">
            <w:pPr>
              <w:spacing w:after="160"/>
              <w:rPr>
                <w:rFonts w:ascii="Verdana" w:hAnsi="Verdana" w:cs="Times New Roman"/>
                <w:b/>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8F30E6B" w14:textId="77777777" w:rsidR="009D6440" w:rsidRDefault="009D6440" w:rsidP="009D6440">
            <w:pPr>
              <w:spacing w:after="160"/>
              <w:rPr>
                <w:rFonts w:ascii="Verdana" w:eastAsia="Calibri" w:hAnsi="Verdana" w:cs="Times New Roman"/>
                <w:sz w:val="22"/>
                <w:szCs w:val="22"/>
              </w:rPr>
            </w:pPr>
            <w:r>
              <w:rPr>
                <w:rFonts w:ascii="Verdana" w:eastAsia="Calibri" w:hAnsi="Verdana" w:cs="Times New Roman"/>
                <w:sz w:val="22"/>
                <w:szCs w:val="22"/>
              </w:rPr>
              <w:t>Added new 18.</w:t>
            </w:r>
          </w:p>
          <w:p w14:paraId="1F7D1316"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t>18.</w:t>
            </w:r>
            <w:r w:rsidRPr="00AE4668">
              <w:rPr>
                <w:rFonts w:ascii="Verdana" w:eastAsia="Calibri" w:hAnsi="Verdana" w:cs="Times New Roman"/>
                <w:sz w:val="22"/>
                <w:szCs w:val="22"/>
              </w:rPr>
              <w:tab/>
              <w:t>Attach a copy of your Operation's Person(s) in a Key Position including:</w:t>
            </w:r>
          </w:p>
          <w:p w14:paraId="1C520258" w14:textId="77777777" w:rsidR="009D6440" w:rsidRPr="00AE4668" w:rsidRDefault="009D6440" w:rsidP="009D6440">
            <w:pPr>
              <w:spacing w:after="160"/>
              <w:rPr>
                <w:rFonts w:ascii="Verdana" w:eastAsia="Calibri" w:hAnsi="Verdana" w:cs="Times New Roman"/>
                <w:sz w:val="22"/>
                <w:szCs w:val="22"/>
              </w:rPr>
            </w:pPr>
          </w:p>
          <w:p w14:paraId="1130AB29"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t>a.</w:t>
            </w:r>
            <w:r w:rsidRPr="00AE4668">
              <w:rPr>
                <w:rFonts w:ascii="Verdana" w:eastAsia="Calibri" w:hAnsi="Verdana" w:cs="Times New Roman"/>
                <w:sz w:val="22"/>
                <w:szCs w:val="22"/>
              </w:rPr>
              <w:tab/>
              <w:t xml:space="preserve">Full names; </w:t>
            </w:r>
          </w:p>
          <w:p w14:paraId="1322F86C"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t>b.</w:t>
            </w:r>
            <w:r w:rsidRPr="00AE4668">
              <w:rPr>
                <w:rFonts w:ascii="Verdana" w:eastAsia="Calibri" w:hAnsi="Verdana" w:cs="Times New Roman"/>
                <w:sz w:val="22"/>
                <w:szCs w:val="22"/>
              </w:rPr>
              <w:tab/>
              <w:t xml:space="preserve">Titles, if applicable; </w:t>
            </w:r>
          </w:p>
          <w:p w14:paraId="3FA10760"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lastRenderedPageBreak/>
              <w:t>c.</w:t>
            </w:r>
            <w:r w:rsidRPr="00AE4668">
              <w:rPr>
                <w:rFonts w:ascii="Verdana" w:eastAsia="Calibri" w:hAnsi="Verdana" w:cs="Times New Roman"/>
                <w:sz w:val="22"/>
                <w:szCs w:val="22"/>
              </w:rPr>
              <w:tab/>
              <w:t xml:space="preserve">Addresses; </w:t>
            </w:r>
          </w:p>
          <w:p w14:paraId="1FA4B3EF"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t>d.</w:t>
            </w:r>
            <w:r w:rsidRPr="00AE4668">
              <w:rPr>
                <w:rFonts w:ascii="Verdana" w:eastAsia="Calibri" w:hAnsi="Verdana" w:cs="Times New Roman"/>
                <w:sz w:val="22"/>
                <w:szCs w:val="22"/>
              </w:rPr>
              <w:tab/>
              <w:t xml:space="preserve">Email addresses; and </w:t>
            </w:r>
          </w:p>
          <w:p w14:paraId="0C97AB4C" w14:textId="77777777" w:rsidR="009D6440" w:rsidRPr="00AE4668" w:rsidRDefault="009D6440" w:rsidP="009D6440">
            <w:pPr>
              <w:spacing w:after="160"/>
              <w:rPr>
                <w:rFonts w:ascii="Verdana" w:eastAsia="Calibri" w:hAnsi="Verdana" w:cs="Times New Roman"/>
                <w:sz w:val="22"/>
                <w:szCs w:val="22"/>
              </w:rPr>
            </w:pPr>
            <w:r w:rsidRPr="00AE4668">
              <w:rPr>
                <w:rFonts w:ascii="Verdana" w:eastAsia="Calibri" w:hAnsi="Verdana" w:cs="Times New Roman"/>
                <w:sz w:val="22"/>
                <w:szCs w:val="22"/>
              </w:rPr>
              <w:t>e.</w:t>
            </w:r>
            <w:r w:rsidRPr="00AE4668">
              <w:rPr>
                <w:rFonts w:ascii="Verdana" w:eastAsia="Calibri" w:hAnsi="Verdana" w:cs="Times New Roman"/>
                <w:sz w:val="22"/>
                <w:szCs w:val="22"/>
              </w:rPr>
              <w:tab/>
              <w:t>Phone numbers.</w:t>
            </w:r>
          </w:p>
          <w:p w14:paraId="3193436C" w14:textId="77777777" w:rsidR="009D6440" w:rsidRPr="00AE4668" w:rsidRDefault="009D6440" w:rsidP="009D6440">
            <w:pPr>
              <w:spacing w:after="160"/>
              <w:rPr>
                <w:rFonts w:ascii="Verdana" w:eastAsia="Calibri" w:hAnsi="Verdana" w:cs="Times New Roman"/>
                <w:sz w:val="22"/>
                <w:szCs w:val="22"/>
              </w:rPr>
            </w:pPr>
          </w:p>
          <w:p w14:paraId="5A5948DB" w14:textId="798E64A4" w:rsidR="009D6440" w:rsidRPr="00AE4668" w:rsidRDefault="009D6440" w:rsidP="009D6440">
            <w:pPr>
              <w:spacing w:after="160"/>
              <w:rPr>
                <w:rFonts w:ascii="Verdana" w:hAnsi="Verdana" w:cs="Times New Roman"/>
                <w:bCs/>
                <w:sz w:val="22"/>
                <w:szCs w:val="22"/>
              </w:rPr>
            </w:pPr>
            <w:r w:rsidRPr="00AE4668">
              <w:rPr>
                <w:rFonts w:ascii="Verdana" w:eastAsia="Calibri" w:hAnsi="Verdana" w:cs="Times New Roman"/>
                <w:sz w:val="22"/>
                <w:szCs w:val="22"/>
              </w:rPr>
              <w:t xml:space="preserve">See definition of Person in a Key Position in the Requirements at </w:t>
            </w:r>
            <w:hyperlink r:id="rId18" w:history="1">
              <w:r w:rsidRPr="00E304BB">
                <w:rPr>
                  <w:rStyle w:val="Hyperlink"/>
                  <w:rFonts w:ascii="Verdana" w:eastAsia="Calibri" w:hAnsi="Verdana" w:cs="Times New Roman"/>
                  <w:sz w:val="22"/>
                  <w:szCs w:val="22"/>
                </w:rPr>
                <w:t>http://www.dfps.state.tx.us/Doing_Business/Purchased_Client_Services/Residential_Child_Care_Contracts/documents/24_Hour_RCC_Requirements.pdf</w:t>
              </w:r>
            </w:hyperlink>
            <w:r w:rsidRPr="00AE4668">
              <w:rPr>
                <w:rFonts w:ascii="Verdana" w:eastAsia="Calibri" w:hAnsi="Verdana" w:cs="Times New Roman"/>
                <w:sz w:val="22"/>
                <w:szCs w:val="22"/>
              </w:rPr>
              <w:t>.</w:t>
            </w:r>
          </w:p>
        </w:tc>
      </w:tr>
      <w:tr w:rsidR="009D6440" w:rsidRPr="0014618D" w14:paraId="20FDD353"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7077EE5C" w14:textId="371DCF24" w:rsidR="009D6440" w:rsidRDefault="00767C52" w:rsidP="009D6440">
            <w:pPr>
              <w:tabs>
                <w:tab w:val="left" w:pos="3870"/>
              </w:tabs>
              <w:jc w:val="right"/>
              <w:rPr>
                <w:rFonts w:ascii="Verdana" w:hAnsi="Verdana" w:cs="Times New Roman"/>
                <w:bCs/>
                <w:sz w:val="22"/>
                <w:szCs w:val="22"/>
              </w:rPr>
            </w:pPr>
            <w:r>
              <w:rPr>
                <w:rFonts w:ascii="Verdana" w:hAnsi="Verdana" w:cs="Times New Roman"/>
                <w:bCs/>
                <w:sz w:val="22"/>
                <w:szCs w:val="22"/>
              </w:rPr>
              <w:lastRenderedPageBreak/>
              <w:t>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6C05AEA" w14:textId="77777777" w:rsidR="00767C52" w:rsidRPr="008839C8" w:rsidRDefault="00767C52" w:rsidP="00767C52">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440021F4" w14:textId="2C6CB99F" w:rsidR="009D6440" w:rsidRPr="00036751" w:rsidRDefault="00767C52" w:rsidP="00767C52">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2152E8C6" w14:textId="77777777" w:rsidR="009D6440" w:rsidRPr="00E31D3B" w:rsidRDefault="009D6440" w:rsidP="009D6440">
            <w:pPr>
              <w:contextualSpacing/>
              <w:rPr>
                <w:rFonts w:ascii="Verdana" w:hAnsi="Verdana"/>
                <w:sz w:val="22"/>
                <w:szCs w:val="22"/>
              </w:rPr>
            </w:pPr>
            <w:r w:rsidRPr="00E31D3B">
              <w:rPr>
                <w:rFonts w:ascii="Verdana" w:hAnsi="Verdana"/>
                <w:spacing w:val="-3"/>
                <w:sz w:val="22"/>
                <w:szCs w:val="22"/>
              </w:rPr>
              <w:t xml:space="preserve">By signing below, the following signatories certify that they have the requisite legal authority to bind their respective Party. </w:t>
            </w:r>
          </w:p>
          <w:p w14:paraId="54236215" w14:textId="77777777" w:rsidR="009D6440" w:rsidRPr="00AE4668" w:rsidRDefault="009D6440" w:rsidP="009D6440">
            <w:pPr>
              <w:spacing w:after="160"/>
              <w:rPr>
                <w:rFonts w:ascii="Verdana" w:hAnsi="Verdana" w:cs="Times New Roman"/>
                <w:b/>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4B8B57F" w14:textId="77777777" w:rsidR="009D6440" w:rsidRDefault="009D6440" w:rsidP="009D6440">
            <w:pPr>
              <w:contextualSpacing/>
              <w:rPr>
                <w:rFonts w:ascii="Verdana" w:eastAsia="Calibri" w:hAnsi="Verdana" w:cs="Times New Roman"/>
                <w:spacing w:val="-3"/>
                <w:sz w:val="22"/>
                <w:szCs w:val="22"/>
              </w:rPr>
            </w:pPr>
            <w:r>
              <w:rPr>
                <w:rFonts w:ascii="Verdana" w:eastAsia="Calibri" w:hAnsi="Verdana" w:cs="Times New Roman"/>
                <w:spacing w:val="-3"/>
                <w:sz w:val="22"/>
                <w:szCs w:val="22"/>
              </w:rPr>
              <w:t>Revised language.</w:t>
            </w:r>
          </w:p>
          <w:p w14:paraId="3D177A24" w14:textId="77777777" w:rsidR="009D6440" w:rsidRPr="00E31D3B" w:rsidRDefault="009D6440" w:rsidP="009D6440">
            <w:pPr>
              <w:contextualSpacing/>
              <w:rPr>
                <w:rFonts w:ascii="Verdana" w:eastAsia="Calibri" w:hAnsi="Verdana" w:cs="Times New Roman"/>
                <w:sz w:val="22"/>
                <w:szCs w:val="20"/>
              </w:rPr>
            </w:pPr>
            <w:r w:rsidRPr="00E31D3B">
              <w:rPr>
                <w:rFonts w:ascii="Verdana" w:eastAsia="Calibri" w:hAnsi="Verdana" w:cs="Times New Roman"/>
                <w:spacing w:val="-3"/>
                <w:sz w:val="22"/>
                <w:szCs w:val="22"/>
              </w:rPr>
              <w:t xml:space="preserve">By signing below, the following certify that they have the requisite legal authority to bind their respective Party and that this Contract represents the final agreement of the Parties. </w:t>
            </w:r>
          </w:p>
          <w:p w14:paraId="6C76B4AA" w14:textId="77777777" w:rsidR="009D6440" w:rsidRPr="00AE4668" w:rsidRDefault="009D6440" w:rsidP="009D6440">
            <w:pPr>
              <w:spacing w:after="160"/>
              <w:rPr>
                <w:rFonts w:ascii="Verdana" w:hAnsi="Verdana" w:cs="Times New Roman"/>
                <w:bCs/>
                <w:sz w:val="22"/>
                <w:szCs w:val="22"/>
              </w:rPr>
            </w:pPr>
          </w:p>
        </w:tc>
      </w:tr>
      <w:tr w:rsidR="00EA6B5B" w:rsidRPr="0014618D" w14:paraId="1C99F5FA"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26ADB69B" w14:textId="7539ABFF" w:rsidR="00EA6B5B" w:rsidRDefault="00767C52" w:rsidP="00EA6B5B">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143263B" w14:textId="742921B3" w:rsidR="00EA6B5B" w:rsidRPr="00036751" w:rsidRDefault="00767C52" w:rsidP="00EA6B5B">
            <w:pPr>
              <w:tabs>
                <w:tab w:val="left" w:pos="3870"/>
              </w:tabs>
              <w:rPr>
                <w:rFonts w:ascii="Verdana" w:hAnsi="Verdana" w:cs="Times New Roman"/>
                <w:bCs/>
                <w:sz w:val="22"/>
                <w:szCs w:val="22"/>
              </w:rPr>
            </w:pPr>
            <w:r w:rsidRPr="0014618D">
              <w:rPr>
                <w:rFonts w:ascii="Verdana" w:hAnsi="Verdana" w:cs="Times New Roman"/>
                <w:bCs/>
                <w:sz w:val="22"/>
                <w:szCs w:val="22"/>
              </w:rPr>
              <w:t>File 4 (</w:t>
            </w:r>
            <w:r>
              <w:rPr>
                <w:rFonts w:ascii="Verdana" w:hAnsi="Verdana" w:cs="Times New Roman"/>
                <w:bCs/>
                <w:sz w:val="22"/>
                <w:szCs w:val="22"/>
              </w:rPr>
              <w:t>GRO</w:t>
            </w:r>
            <w:r w:rsidRPr="0014618D">
              <w:rPr>
                <w:rFonts w:ascii="Verdana" w:hAnsi="Verdana" w:cs="Times New Roman"/>
                <w:bCs/>
                <w:sz w:val="22"/>
                <w:szCs w:val="22"/>
              </w:rPr>
              <w:t xml:space="preserve"> Open Enrollment Contract Documents File) 6.3.1 DFPS Vendor Supplemental, Special, and Programmatic Conditions for </w:t>
            </w:r>
            <w:r>
              <w:rPr>
                <w:rFonts w:ascii="Verdana" w:hAnsi="Verdana" w:cs="Times New Roman"/>
                <w:bCs/>
                <w:sz w:val="22"/>
                <w:szCs w:val="22"/>
              </w:rPr>
              <w:t>GRO</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381EA20A" w14:textId="3169C562" w:rsidR="00EA6B5B" w:rsidRPr="00E31D3B" w:rsidRDefault="00EA6B5B" w:rsidP="00EA6B5B">
            <w:pPr>
              <w:contextualSpacing/>
              <w:rPr>
                <w:rFonts w:ascii="Verdana" w:hAnsi="Verdana"/>
                <w:spacing w:val="-3"/>
                <w:sz w:val="22"/>
                <w:szCs w:val="22"/>
              </w:rPr>
            </w:pPr>
            <w:r w:rsidRPr="0016054A">
              <w:rPr>
                <w:rFonts w:ascii="Verdana" w:hAnsi="Verdana"/>
                <w:spacing w:val="-3"/>
                <w:sz w:val="22"/>
                <w:szCs w:val="22"/>
              </w:rPr>
              <w:t>Specific Provisions Regions 2 and 9 (Formerly Referred to as Attachment H).</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3B362C" w14:textId="41C614D2" w:rsidR="00EA6B5B" w:rsidRDefault="00EA6B5B" w:rsidP="00EA6B5B">
            <w:pPr>
              <w:contextualSpacing/>
              <w:rPr>
                <w:rFonts w:ascii="Verdana" w:eastAsia="Calibri" w:hAnsi="Verdana" w:cs="Times New Roman"/>
                <w:spacing w:val="-3"/>
                <w:sz w:val="22"/>
                <w:szCs w:val="22"/>
              </w:rPr>
            </w:pPr>
            <w:r>
              <w:rPr>
                <w:rFonts w:ascii="Verdana" w:eastAsia="Calibri" w:hAnsi="Verdana" w:cs="Times New Roman"/>
                <w:spacing w:val="-3"/>
                <w:sz w:val="22"/>
                <w:szCs w:val="22"/>
              </w:rPr>
              <w:t>Removed</w:t>
            </w:r>
          </w:p>
        </w:tc>
      </w:tr>
      <w:tr w:rsidR="00767C52" w:rsidRPr="0014618D" w14:paraId="1D170C04"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5FEA0A13" w14:textId="376ED1C3" w:rsidR="00767C52" w:rsidRDefault="00767C52" w:rsidP="00EA6B5B">
            <w:pPr>
              <w:tabs>
                <w:tab w:val="left" w:pos="3870"/>
              </w:tabs>
              <w:jc w:val="right"/>
              <w:rPr>
                <w:rFonts w:ascii="Verdana" w:hAnsi="Verdana" w:cs="Times New Roman"/>
                <w:bCs/>
                <w:sz w:val="22"/>
                <w:szCs w:val="22"/>
              </w:rPr>
            </w:pPr>
            <w:r>
              <w:rPr>
                <w:rFonts w:ascii="Verdana" w:hAnsi="Verdana" w:cs="Times New Roman"/>
                <w:bCs/>
                <w:sz w:val="22"/>
                <w:szCs w:val="22"/>
              </w:rPr>
              <w:lastRenderedPageBreak/>
              <w:t>11.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091520C" w14:textId="68FEB88D" w:rsidR="00767C52" w:rsidRPr="00036751" w:rsidRDefault="00767C52" w:rsidP="00EA6B5B">
            <w:pPr>
              <w:tabs>
                <w:tab w:val="left" w:pos="3870"/>
              </w:tabs>
              <w:rPr>
                <w:rFonts w:ascii="Verdana" w:hAnsi="Verdana" w:cs="Times New Roman"/>
                <w:bCs/>
                <w:sz w:val="22"/>
                <w:szCs w:val="22"/>
              </w:rPr>
            </w:pPr>
            <w:r w:rsidRPr="0014618D">
              <w:rPr>
                <w:rFonts w:ascii="Verdana" w:hAnsi="Verdana" w:cs="Times New Roman"/>
                <w:bCs/>
                <w:sz w:val="22"/>
                <w:szCs w:val="22"/>
              </w:rPr>
              <w:t>File 4 (</w:t>
            </w:r>
            <w:r>
              <w:rPr>
                <w:rFonts w:ascii="Verdana" w:hAnsi="Verdana" w:cs="Times New Roman"/>
                <w:bCs/>
                <w:sz w:val="22"/>
                <w:szCs w:val="22"/>
              </w:rPr>
              <w:t>GRO</w:t>
            </w:r>
            <w:r w:rsidRPr="0014618D">
              <w:rPr>
                <w:rFonts w:ascii="Verdana" w:hAnsi="Verdana" w:cs="Times New Roman"/>
                <w:bCs/>
                <w:sz w:val="22"/>
                <w:szCs w:val="22"/>
              </w:rPr>
              <w:t xml:space="preserve"> Open Enrollment Contract Documents File) 6.3.1 DFPS Vendor Supplemental, Special, and Programmatic Conditions for </w:t>
            </w:r>
            <w:r>
              <w:rPr>
                <w:rFonts w:ascii="Verdana" w:hAnsi="Verdana" w:cs="Times New Roman"/>
                <w:bCs/>
                <w:sz w:val="22"/>
                <w:szCs w:val="22"/>
              </w:rPr>
              <w:t>GRO</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5205535A" w14:textId="552B9F20" w:rsidR="00767C52" w:rsidRDefault="00767C52" w:rsidP="00EA6B5B">
            <w:pPr>
              <w:contextualSpacing/>
              <w:rPr>
                <w:rFonts w:ascii="Verdana" w:hAnsi="Verdana"/>
                <w:spacing w:val="-3"/>
                <w:sz w:val="22"/>
                <w:szCs w:val="22"/>
              </w:rPr>
            </w:pPr>
            <w:r w:rsidRPr="00767C52">
              <w:rPr>
                <w:rFonts w:ascii="Verdana" w:hAnsi="Verdana"/>
                <w:spacing w:val="-3"/>
                <w:sz w:val="22"/>
                <w:szCs w:val="22"/>
              </w:rPr>
              <w:t>PERFORMANCE INCENTIVE</w:t>
            </w:r>
            <w:r>
              <w:rPr>
                <w:rFonts w:ascii="Verdana" w:hAnsi="Verdana"/>
                <w:spacing w:val="-3"/>
                <w:sz w:val="22"/>
                <w:szCs w:val="22"/>
              </w:rPr>
              <w:t xml:space="preserve"> </w:t>
            </w:r>
            <w:r w:rsidRPr="00767C52">
              <w:rPr>
                <w:rFonts w:ascii="Verdana" w:hAnsi="Verdana"/>
                <w:spacing w:val="-3"/>
                <w:sz w:val="22"/>
                <w:szCs w:val="22"/>
              </w:rPr>
              <w:t>Effective September 1, 2019, under Texas Human Resources Code §40.058(f), DFPS may provide financial incentives in instances where Contractor exceeds the target for Discharges to Family Placement Performance Measure #</w:t>
            </w:r>
            <w:r>
              <w:rPr>
                <w:rFonts w:ascii="Verdana" w:hAnsi="Verdana"/>
                <w:spacing w:val="-3"/>
                <w:sz w:val="22"/>
                <w:szCs w:val="22"/>
              </w:rPr>
              <w:t>4</w:t>
            </w:r>
            <w:r w:rsidRPr="00767C52">
              <w:rPr>
                <w:rFonts w:ascii="Verdana" w:hAnsi="Verdana"/>
                <w:spacing w:val="-3"/>
                <w:sz w:val="22"/>
                <w:szCs w:val="22"/>
              </w:rPr>
              <w:t xml:space="preserve"> in Section 6.3.3.  Financial incentives are dependent on the Liquidated Damages and Remedies collected by DFPS as provided for in Subsection H above and appropriations. This Performance Measure Incentive does not apply to GRO-ECS contractors.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48EAACF" w14:textId="00097BDF" w:rsidR="00767C52" w:rsidRDefault="00767C52" w:rsidP="00EA6B5B">
            <w:pPr>
              <w:contextualSpacing/>
              <w:rPr>
                <w:rFonts w:ascii="Verdana" w:eastAsia="Calibri" w:hAnsi="Verdana" w:cs="Times New Roman"/>
                <w:spacing w:val="-3"/>
                <w:sz w:val="22"/>
                <w:szCs w:val="22"/>
              </w:rPr>
            </w:pPr>
            <w:r>
              <w:rPr>
                <w:rFonts w:ascii="Verdana" w:eastAsia="Calibri" w:hAnsi="Verdana" w:cs="Times New Roman"/>
                <w:spacing w:val="-3"/>
                <w:sz w:val="22"/>
                <w:szCs w:val="22"/>
              </w:rPr>
              <w:t>Corrected Performance Measure number.</w:t>
            </w:r>
          </w:p>
          <w:p w14:paraId="315B77FE" w14:textId="421660DD" w:rsidR="00767C52" w:rsidRDefault="00767C52" w:rsidP="00EA6B5B">
            <w:pPr>
              <w:contextualSpacing/>
              <w:rPr>
                <w:rFonts w:ascii="Verdana" w:eastAsia="Calibri" w:hAnsi="Verdana" w:cs="Times New Roman"/>
                <w:spacing w:val="-3"/>
                <w:sz w:val="22"/>
                <w:szCs w:val="22"/>
              </w:rPr>
            </w:pPr>
            <w:r w:rsidRPr="00767C52">
              <w:rPr>
                <w:rFonts w:ascii="Verdana" w:eastAsia="Calibri" w:hAnsi="Verdana" w:cs="Times New Roman"/>
                <w:spacing w:val="-3"/>
                <w:sz w:val="22"/>
                <w:szCs w:val="22"/>
              </w:rPr>
              <w:t>September 1, 2019, under Texas Human Resources Code §40.058(f), DFPS may provide financial incentives in instances where Contractor exceeds the target for Discharges to Family Placement Performance Measure #5 in Section 6.3.3.  Financial incentives are dependent on the Liquidated Damages and Remedies collected by DFPS as provided for in Subsection H above and appropriations. This Performance Measure Incentive does not apply to GRO-ECS contractors.</w:t>
            </w:r>
          </w:p>
        </w:tc>
      </w:tr>
      <w:tr w:rsidR="00EA6B5B" w:rsidRPr="0014618D" w14:paraId="69EC4664"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0AC26E33" w14:textId="4A2859D3" w:rsidR="00EA6B5B" w:rsidRDefault="00767C52" w:rsidP="00EA6B5B">
            <w:pPr>
              <w:tabs>
                <w:tab w:val="left" w:pos="3870"/>
              </w:tabs>
              <w:jc w:val="right"/>
              <w:rPr>
                <w:rFonts w:ascii="Verdana" w:hAnsi="Verdana" w:cs="Times New Roman"/>
                <w:bCs/>
                <w:sz w:val="22"/>
                <w:szCs w:val="22"/>
              </w:rPr>
            </w:pPr>
            <w:r>
              <w:rPr>
                <w:rFonts w:ascii="Verdana" w:hAnsi="Verdana" w:cs="Times New Roman"/>
                <w:bCs/>
                <w:sz w:val="22"/>
                <w:szCs w:val="22"/>
              </w:rPr>
              <w:t>12.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00A52B9" w14:textId="0EFAE20D" w:rsidR="00EA6B5B" w:rsidRPr="00036751" w:rsidRDefault="00767C52" w:rsidP="00EA6B5B">
            <w:pPr>
              <w:tabs>
                <w:tab w:val="left" w:pos="3870"/>
              </w:tabs>
              <w:rPr>
                <w:rFonts w:ascii="Verdana" w:hAnsi="Verdana" w:cs="Times New Roman"/>
                <w:bCs/>
                <w:sz w:val="22"/>
                <w:szCs w:val="22"/>
              </w:rPr>
            </w:pPr>
            <w:r w:rsidRPr="0014618D">
              <w:rPr>
                <w:rFonts w:ascii="Verdana" w:hAnsi="Verdana" w:cs="Times New Roman"/>
                <w:bCs/>
                <w:sz w:val="22"/>
                <w:szCs w:val="22"/>
              </w:rPr>
              <w:t>File 4 (</w:t>
            </w:r>
            <w:r>
              <w:rPr>
                <w:rFonts w:ascii="Verdana" w:hAnsi="Verdana" w:cs="Times New Roman"/>
                <w:bCs/>
                <w:sz w:val="22"/>
                <w:szCs w:val="22"/>
              </w:rPr>
              <w:t>GRO</w:t>
            </w:r>
            <w:r w:rsidRPr="0014618D">
              <w:rPr>
                <w:rFonts w:ascii="Verdana" w:hAnsi="Verdana" w:cs="Times New Roman"/>
                <w:bCs/>
                <w:sz w:val="22"/>
                <w:szCs w:val="22"/>
              </w:rPr>
              <w:t xml:space="preserve"> Open Enrollment Contract Documents File) 6.3.1 DFPS Vendor Supplemental, Special, and Programmatic Conditions for </w:t>
            </w:r>
            <w:r>
              <w:rPr>
                <w:rFonts w:ascii="Verdana" w:hAnsi="Verdana" w:cs="Times New Roman"/>
                <w:bCs/>
                <w:sz w:val="22"/>
                <w:szCs w:val="22"/>
              </w:rPr>
              <w:t>GRO</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5E9FF8E3" w14:textId="77777777" w:rsidR="00EA6B5B" w:rsidRDefault="00767C52" w:rsidP="00EA6B5B">
            <w:pPr>
              <w:contextualSpacing/>
              <w:rPr>
                <w:rFonts w:ascii="Verdana" w:hAnsi="Verdana"/>
                <w:spacing w:val="-3"/>
                <w:sz w:val="22"/>
                <w:szCs w:val="22"/>
              </w:rPr>
            </w:pPr>
            <w:r>
              <w:rPr>
                <w:rFonts w:ascii="Verdana" w:hAnsi="Verdana"/>
                <w:spacing w:val="-3"/>
                <w:sz w:val="22"/>
                <w:szCs w:val="22"/>
              </w:rPr>
              <w:t>Outcome #5</w:t>
            </w:r>
          </w:p>
          <w:p w14:paraId="071465E4" w14:textId="6C9E2DED" w:rsidR="00767C52" w:rsidRPr="0016054A" w:rsidRDefault="00767C52" w:rsidP="00EA6B5B">
            <w:pPr>
              <w:contextualSpacing/>
              <w:rPr>
                <w:rFonts w:ascii="Verdana" w:hAnsi="Verdana"/>
                <w:spacing w:val="-3"/>
                <w:sz w:val="22"/>
                <w:szCs w:val="22"/>
              </w:rPr>
            </w:pPr>
            <w:r w:rsidRPr="00767C52">
              <w:rPr>
                <w:rFonts w:ascii="Verdana" w:hAnsi="Verdana" w:cs="Times New Roman"/>
                <w:b/>
                <w:color w:val="000000"/>
                <w:sz w:val="22"/>
                <w:szCs w:val="22"/>
              </w:rPr>
              <w:t xml:space="preserve">Target: </w:t>
            </w:r>
            <w:r w:rsidRPr="00767C52">
              <w:rPr>
                <w:rFonts w:ascii="Verdana" w:hAnsi="Verdana" w:cs="Times New Roman"/>
                <w:color w:val="000000"/>
                <w:sz w:val="22"/>
                <w:szCs w:val="22"/>
              </w:rPr>
              <w:t xml:space="preserve"> Meet statewide baseline established in State of Texas Fiscal Year 2019.  </w:t>
            </w:r>
            <w:r w:rsidRPr="00767C52">
              <w:rPr>
                <w:rFonts w:ascii="Verdana" w:eastAsia="Calibri" w:hAnsi="Verdana" w:cs="Times New Roman"/>
                <w:sz w:val="22"/>
                <w:szCs w:val="22"/>
              </w:rPr>
              <w:t xml:space="preserve"> GRO-RTCs/IPTPs and Non-RTC/IPTP GROs based on statewide percentage of discharges to family settings or familial exits in the prior fiscal year.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DD075D2" w14:textId="77777777" w:rsidR="00EA6B5B" w:rsidRDefault="00767C52" w:rsidP="00EA6B5B">
            <w:pPr>
              <w:contextualSpacing/>
              <w:rPr>
                <w:rFonts w:ascii="Verdana" w:eastAsia="Calibri" w:hAnsi="Verdana" w:cs="Times New Roman"/>
                <w:spacing w:val="-3"/>
                <w:sz w:val="22"/>
                <w:szCs w:val="22"/>
              </w:rPr>
            </w:pPr>
            <w:r>
              <w:rPr>
                <w:rFonts w:ascii="Verdana" w:eastAsia="Calibri" w:hAnsi="Verdana" w:cs="Times New Roman"/>
                <w:spacing w:val="-3"/>
                <w:sz w:val="22"/>
                <w:szCs w:val="22"/>
              </w:rPr>
              <w:t xml:space="preserve">Updated target. </w:t>
            </w:r>
          </w:p>
          <w:p w14:paraId="349597C6" w14:textId="58F2907F" w:rsidR="00767C52" w:rsidRDefault="00767C52" w:rsidP="00EA6B5B">
            <w:pPr>
              <w:contextualSpacing/>
              <w:rPr>
                <w:rFonts w:ascii="Verdana" w:eastAsia="Calibri" w:hAnsi="Verdana" w:cs="Times New Roman"/>
                <w:spacing w:val="-3"/>
                <w:sz w:val="22"/>
                <w:szCs w:val="22"/>
              </w:rPr>
            </w:pPr>
            <w:r w:rsidRPr="00767C52">
              <w:rPr>
                <w:rFonts w:ascii="Verdana" w:hAnsi="Verdana" w:cs="Times New Roman"/>
                <w:b/>
                <w:color w:val="000000"/>
                <w:sz w:val="22"/>
                <w:szCs w:val="22"/>
              </w:rPr>
              <w:t xml:space="preserve">Target: </w:t>
            </w:r>
            <w:r w:rsidRPr="00767C52">
              <w:rPr>
                <w:rFonts w:ascii="Verdana" w:hAnsi="Verdana" w:cs="Times New Roman"/>
                <w:color w:val="000000"/>
                <w:sz w:val="22"/>
                <w:szCs w:val="22"/>
              </w:rPr>
              <w:t xml:space="preserve"> GRO- RTC/IPTPs 26%; Non- RTC/IPTP GROs 50%</w:t>
            </w:r>
          </w:p>
        </w:tc>
      </w:tr>
      <w:tr w:rsidR="00EA6B5B" w:rsidRPr="00036751" w14:paraId="0191A92A" w14:textId="77777777" w:rsidTr="00B8012D">
        <w:tc>
          <w:tcPr>
            <w:tcW w:w="13068" w:type="dxa"/>
            <w:gridSpan w:val="5"/>
            <w:tcBorders>
              <w:top w:val="single" w:sz="4" w:space="0" w:color="auto"/>
              <w:left w:val="single" w:sz="4" w:space="0" w:color="auto"/>
              <w:bottom w:val="single" w:sz="4" w:space="0" w:color="auto"/>
              <w:right w:val="single" w:sz="4" w:space="0" w:color="auto"/>
            </w:tcBorders>
            <w:shd w:val="clear" w:color="auto" w:fill="C0C0C0"/>
          </w:tcPr>
          <w:p w14:paraId="2CD0E0EA" w14:textId="5062B41F" w:rsidR="00EA6B5B" w:rsidRPr="00036751" w:rsidRDefault="00EA6B5B" w:rsidP="00EA6B5B">
            <w:pPr>
              <w:tabs>
                <w:tab w:val="left" w:pos="3870"/>
              </w:tabs>
              <w:jc w:val="center"/>
              <w:rPr>
                <w:b/>
                <w:bCs/>
              </w:rPr>
            </w:pPr>
            <w:r w:rsidRPr="00036751">
              <w:rPr>
                <w:b/>
                <w:bCs/>
              </w:rPr>
              <w:t>Addendum #</w:t>
            </w:r>
            <w:r>
              <w:rPr>
                <w:b/>
                <w:bCs/>
              </w:rPr>
              <w:t>11</w:t>
            </w:r>
          </w:p>
          <w:p w14:paraId="64514B98" w14:textId="5CB60B21" w:rsidR="00EA6B5B" w:rsidRPr="00036751" w:rsidRDefault="00EA6B5B" w:rsidP="00EA6B5B">
            <w:pPr>
              <w:tabs>
                <w:tab w:val="left" w:pos="3870"/>
              </w:tabs>
              <w:jc w:val="center"/>
              <w:rPr>
                <w:b/>
                <w:bCs/>
              </w:rPr>
            </w:pPr>
            <w:r>
              <w:rPr>
                <w:b/>
                <w:bCs/>
              </w:rPr>
              <w:t>November 1</w:t>
            </w:r>
            <w:r w:rsidRPr="00036751">
              <w:rPr>
                <w:b/>
                <w:bCs/>
              </w:rPr>
              <w:t>, 2021</w:t>
            </w:r>
          </w:p>
          <w:p w14:paraId="1DCDF737" w14:textId="77777777" w:rsidR="00EA6B5B" w:rsidRPr="00036751" w:rsidRDefault="00EA6B5B" w:rsidP="00EA6B5B">
            <w:pPr>
              <w:tabs>
                <w:tab w:val="left" w:pos="3870"/>
              </w:tabs>
              <w:jc w:val="center"/>
              <w:rPr>
                <w:b/>
                <w:bCs/>
              </w:rPr>
            </w:pPr>
          </w:p>
        </w:tc>
      </w:tr>
      <w:tr w:rsidR="00EA6B5B" w:rsidRPr="0014618D" w14:paraId="2EE652B6"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FFFF99"/>
          </w:tcPr>
          <w:p w14:paraId="4C135BDE" w14:textId="77777777" w:rsidR="00EA6B5B" w:rsidRPr="0014618D" w:rsidRDefault="00EA6B5B" w:rsidP="00EA6B5B">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2250" w:type="dxa"/>
            <w:tcBorders>
              <w:top w:val="single" w:sz="4" w:space="0" w:color="auto"/>
              <w:left w:val="single" w:sz="4" w:space="0" w:color="auto"/>
              <w:bottom w:val="single" w:sz="4" w:space="0" w:color="auto"/>
              <w:right w:val="single" w:sz="4" w:space="0" w:color="auto"/>
            </w:tcBorders>
            <w:shd w:val="clear" w:color="auto" w:fill="FFFF99"/>
          </w:tcPr>
          <w:p w14:paraId="1DB8228D" w14:textId="77777777" w:rsidR="00EA6B5B" w:rsidRPr="0014618D" w:rsidRDefault="00EA6B5B" w:rsidP="00EA6B5B">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613" w:type="dxa"/>
            <w:gridSpan w:val="2"/>
            <w:tcBorders>
              <w:top w:val="single" w:sz="4" w:space="0" w:color="auto"/>
              <w:left w:val="single" w:sz="4" w:space="0" w:color="auto"/>
              <w:bottom w:val="single" w:sz="4" w:space="0" w:color="auto"/>
              <w:right w:val="single" w:sz="4" w:space="0" w:color="auto"/>
            </w:tcBorders>
            <w:shd w:val="clear" w:color="auto" w:fill="FFFF99"/>
          </w:tcPr>
          <w:p w14:paraId="3C12446E" w14:textId="77777777" w:rsidR="00EA6B5B" w:rsidRPr="0014618D" w:rsidRDefault="00EA6B5B" w:rsidP="00EA6B5B">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23D7F532" w14:textId="77777777" w:rsidR="00EA6B5B" w:rsidRPr="0014618D" w:rsidRDefault="00EA6B5B" w:rsidP="00EA6B5B">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EA6B5B" w:rsidRPr="0014618D" w14:paraId="50A80C05" w14:textId="77777777" w:rsidTr="00535976">
        <w:tc>
          <w:tcPr>
            <w:tcW w:w="895" w:type="dxa"/>
            <w:tcBorders>
              <w:top w:val="single" w:sz="4" w:space="0" w:color="auto"/>
              <w:left w:val="single" w:sz="4" w:space="0" w:color="auto"/>
              <w:bottom w:val="single" w:sz="4" w:space="0" w:color="auto"/>
              <w:right w:val="single" w:sz="4" w:space="0" w:color="auto"/>
            </w:tcBorders>
            <w:shd w:val="clear" w:color="auto" w:fill="auto"/>
          </w:tcPr>
          <w:p w14:paraId="54FFD7E6" w14:textId="77777777" w:rsidR="00EA6B5B" w:rsidRPr="0014618D" w:rsidRDefault="00EA6B5B" w:rsidP="00EA6B5B">
            <w:pPr>
              <w:tabs>
                <w:tab w:val="left" w:pos="3870"/>
              </w:tabs>
              <w:jc w:val="right"/>
              <w:rPr>
                <w:rFonts w:ascii="Verdana" w:hAnsi="Verdana" w:cs="Times New Roman"/>
                <w:bCs/>
                <w:sz w:val="22"/>
                <w:szCs w:val="22"/>
              </w:rPr>
            </w:pPr>
            <w:r>
              <w:rPr>
                <w:rFonts w:ascii="Verdana" w:hAnsi="Verdana" w:cs="Times New Roman"/>
                <w:bCs/>
                <w:sz w:val="22"/>
                <w:szCs w:val="22"/>
              </w:rPr>
              <w:lastRenderedPageBreak/>
              <w:t>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0A6CD7" w14:textId="77777777" w:rsidR="00EA6B5B" w:rsidRPr="0014618D" w:rsidRDefault="00EA6B5B" w:rsidP="00EA6B5B">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613" w:type="dxa"/>
            <w:gridSpan w:val="2"/>
            <w:tcBorders>
              <w:top w:val="single" w:sz="4" w:space="0" w:color="auto"/>
              <w:left w:val="single" w:sz="4" w:space="0" w:color="auto"/>
              <w:bottom w:val="single" w:sz="4" w:space="0" w:color="auto"/>
              <w:right w:val="single" w:sz="4" w:space="0" w:color="auto"/>
            </w:tcBorders>
            <w:shd w:val="clear" w:color="auto" w:fill="auto"/>
          </w:tcPr>
          <w:p w14:paraId="240BB485" w14:textId="042C99DF" w:rsidR="00EA6B5B" w:rsidRPr="00036751" w:rsidRDefault="00EA6B5B" w:rsidP="00EA6B5B">
            <w:pPr>
              <w:tabs>
                <w:tab w:val="left" w:pos="3870"/>
              </w:tabs>
              <w:ind w:left="76"/>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9F80BC4" w14:textId="22439E49" w:rsidR="00EA6B5B" w:rsidRPr="00136F3D" w:rsidRDefault="00EA6B5B" w:rsidP="00EA6B5B">
            <w:pPr>
              <w:keepLines/>
              <w:widowControl w:val="0"/>
              <w:numPr>
                <w:ilvl w:val="2"/>
                <w:numId w:val="0"/>
              </w:numPr>
              <w:spacing w:before="40" w:after="240" w:line="256" w:lineRule="auto"/>
              <w:ind w:left="810" w:hanging="720"/>
              <w:outlineLvl w:val="2"/>
              <w:rPr>
                <w:rFonts w:ascii="Verdana" w:hAnsi="Verdana" w:cs="Times New Roman"/>
                <w:sz w:val="22"/>
                <w:szCs w:val="22"/>
              </w:rPr>
            </w:pPr>
            <w:r>
              <w:rPr>
                <w:rFonts w:ascii="Verdana" w:hAnsi="Verdana" w:cs="Times New Roman"/>
                <w:sz w:val="22"/>
                <w:szCs w:val="22"/>
              </w:rPr>
              <w:t xml:space="preserve">2.2.2 </w:t>
            </w:r>
            <w:r w:rsidRPr="00136F3D">
              <w:rPr>
                <w:rFonts w:ascii="Verdana" w:hAnsi="Verdana" w:cs="Times New Roman"/>
                <w:sz w:val="22"/>
                <w:szCs w:val="22"/>
              </w:rPr>
              <w:t>Effective September 1, 2021 through August 31, 2023, Contractor must use the Supplemental Daily Rate payments (see Section 3.3.1) consistent with the Contract purpose; which includes but is not limited to the following. As instructed by DFPS, Contractor will provide reports of how they used their Supplemental Daily Rate payments.</w:t>
            </w:r>
          </w:p>
          <w:p w14:paraId="5BE82CE0" w14:textId="77777777" w:rsidR="00EA6B5B" w:rsidRPr="00136F3D" w:rsidRDefault="00EA6B5B" w:rsidP="00EA6B5B">
            <w:pPr>
              <w:keepLines/>
              <w:widowControl w:val="0"/>
              <w:numPr>
                <w:ilvl w:val="0"/>
                <w:numId w:val="21"/>
              </w:numPr>
              <w:spacing w:before="40" w:line="256" w:lineRule="auto"/>
              <w:ind w:left="1080"/>
              <w:outlineLvl w:val="2"/>
              <w:rPr>
                <w:rFonts w:ascii="Verdana" w:hAnsi="Verdana" w:cs="Times New Roman"/>
                <w:sz w:val="22"/>
                <w:szCs w:val="22"/>
              </w:rPr>
            </w:pPr>
            <w:r w:rsidRPr="00136F3D">
              <w:rPr>
                <w:rFonts w:ascii="Verdana" w:hAnsi="Verdana" w:cs="Times New Roman"/>
                <w:sz w:val="22"/>
                <w:szCs w:val="22"/>
              </w:rPr>
              <w:t xml:space="preserve">Increasing the number of children served by utilizing existing capacity; </w:t>
            </w:r>
          </w:p>
          <w:p w14:paraId="750E82EF" w14:textId="77777777" w:rsidR="00EA6B5B" w:rsidRPr="00136F3D" w:rsidRDefault="00EA6B5B" w:rsidP="00EA6B5B">
            <w:pPr>
              <w:keepLines/>
              <w:widowControl w:val="0"/>
              <w:numPr>
                <w:ilvl w:val="0"/>
                <w:numId w:val="21"/>
              </w:numPr>
              <w:spacing w:before="40" w:line="256" w:lineRule="auto"/>
              <w:ind w:left="1080"/>
              <w:outlineLvl w:val="2"/>
              <w:rPr>
                <w:rFonts w:ascii="Verdana" w:hAnsi="Verdana" w:cs="Times New Roman"/>
                <w:sz w:val="22"/>
                <w:szCs w:val="22"/>
              </w:rPr>
            </w:pPr>
            <w:r w:rsidRPr="00136F3D">
              <w:rPr>
                <w:rFonts w:ascii="Verdana" w:hAnsi="Verdana" w:cs="Times New Roman"/>
                <w:sz w:val="22"/>
                <w:szCs w:val="22"/>
              </w:rPr>
              <w:t>Strengthening the quality of care; and</w:t>
            </w:r>
          </w:p>
          <w:p w14:paraId="48C20ACD" w14:textId="77777777" w:rsidR="00EA6B5B" w:rsidRPr="00136F3D" w:rsidRDefault="00EA6B5B" w:rsidP="00EA6B5B">
            <w:pPr>
              <w:keepLines/>
              <w:widowControl w:val="0"/>
              <w:numPr>
                <w:ilvl w:val="0"/>
                <w:numId w:val="21"/>
              </w:numPr>
              <w:spacing w:before="40" w:line="256" w:lineRule="auto"/>
              <w:ind w:left="1080"/>
              <w:outlineLvl w:val="2"/>
              <w:rPr>
                <w:rFonts w:ascii="Verdana" w:hAnsi="Verdana" w:cs="Times New Roman"/>
                <w:sz w:val="22"/>
                <w:szCs w:val="22"/>
              </w:rPr>
            </w:pPr>
            <w:r w:rsidRPr="00136F3D">
              <w:rPr>
                <w:rFonts w:ascii="Verdana" w:hAnsi="Verdana" w:cs="Times New Roman"/>
                <w:sz w:val="22"/>
                <w:szCs w:val="22"/>
              </w:rPr>
              <w:t xml:space="preserve">Providing targeted capacity expansion for necessary placements (particularly for children with high needs or currently without placement). </w:t>
            </w:r>
          </w:p>
          <w:p w14:paraId="0F587C5F" w14:textId="77777777" w:rsidR="00EA6B5B" w:rsidRPr="0014618D" w:rsidRDefault="00EA6B5B" w:rsidP="00EA6B5B">
            <w:pPr>
              <w:tabs>
                <w:tab w:val="left" w:pos="3870"/>
              </w:tabs>
              <w:rPr>
                <w:rFonts w:ascii="Verdana" w:hAnsi="Verdana" w:cs="Times New Roman"/>
                <w:bCs/>
                <w:sz w:val="22"/>
                <w:szCs w:val="22"/>
              </w:rPr>
            </w:pPr>
          </w:p>
        </w:tc>
      </w:tr>
    </w:tbl>
    <w:p w14:paraId="44DE7B04" w14:textId="77777777" w:rsidR="00136F3D" w:rsidRDefault="00136F3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500"/>
        <w:gridCol w:w="5310"/>
      </w:tblGrid>
      <w:tr w:rsidR="00136F3D" w:rsidRPr="0014618D" w14:paraId="6EC37110" w14:textId="77777777" w:rsidTr="00B8012D">
        <w:tc>
          <w:tcPr>
            <w:tcW w:w="828" w:type="dxa"/>
            <w:tcBorders>
              <w:top w:val="single" w:sz="4" w:space="0" w:color="auto"/>
              <w:left w:val="single" w:sz="4" w:space="0" w:color="auto"/>
              <w:bottom w:val="single" w:sz="4" w:space="0" w:color="auto"/>
              <w:right w:val="single" w:sz="4" w:space="0" w:color="auto"/>
            </w:tcBorders>
            <w:shd w:val="clear" w:color="auto" w:fill="auto"/>
          </w:tcPr>
          <w:p w14:paraId="46E85856" w14:textId="2983EB16" w:rsidR="00136F3D" w:rsidRDefault="00136F3D" w:rsidP="00B8012D">
            <w:pPr>
              <w:tabs>
                <w:tab w:val="left" w:pos="3870"/>
              </w:tabs>
              <w:jc w:val="right"/>
              <w:rPr>
                <w:rFonts w:ascii="Verdana" w:hAnsi="Verdana" w:cs="Times New Roman"/>
                <w:bCs/>
                <w:sz w:val="22"/>
                <w:szCs w:val="22"/>
              </w:rPr>
            </w:pPr>
            <w:r>
              <w:rPr>
                <w:rFonts w:ascii="Verdana" w:hAnsi="Verdana" w:cs="Times New Roman"/>
                <w:bCs/>
                <w:sz w:val="22"/>
                <w:szCs w:val="22"/>
              </w:rPr>
              <w:lastRenderedPageBreak/>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A91B694" w14:textId="562CE3BF" w:rsidR="00136F3D" w:rsidRPr="00036751" w:rsidRDefault="00136F3D" w:rsidP="00B8012D">
            <w:pPr>
              <w:tabs>
                <w:tab w:val="left" w:pos="3870"/>
              </w:tabs>
              <w:rPr>
                <w:rFonts w:ascii="Verdana" w:hAnsi="Verdana" w:cs="Times New Roman"/>
                <w:bCs/>
                <w:sz w:val="22"/>
                <w:szCs w:val="22"/>
              </w:rPr>
            </w:pPr>
            <w:r w:rsidRPr="00136F3D">
              <w:rPr>
                <w:rFonts w:ascii="Verdana" w:hAnsi="Verdana" w:cs="Times New Roman"/>
                <w:bCs/>
                <w:sz w:val="22"/>
                <w:szCs w:val="22"/>
              </w:rPr>
              <w:t>File 1 (Provider Enrollment for: General Residential Operation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31635B7" w14:textId="3AF88B80" w:rsidR="00136F3D" w:rsidRDefault="00136F3D" w:rsidP="00B8012D">
            <w:pPr>
              <w:tabs>
                <w:tab w:val="left" w:pos="3870"/>
              </w:tabs>
              <w:ind w:left="76"/>
              <w:rPr>
                <w:rFonts w:ascii="Verdana" w:hAnsi="Verdana" w:cs="Times New Roman"/>
                <w:sz w:val="22"/>
                <w:szCs w:val="22"/>
              </w:rPr>
            </w:pPr>
            <w:r>
              <w:rPr>
                <w:rFonts w:ascii="Verdana" w:hAnsi="Verdana" w:cs="Times New Roman"/>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DA9C31" w14:textId="6283A237" w:rsidR="00136F3D" w:rsidRDefault="00136F3D" w:rsidP="00136F3D">
            <w:pPr>
              <w:keepLines/>
              <w:widowControl w:val="0"/>
              <w:tabs>
                <w:tab w:val="num" w:pos="360"/>
              </w:tabs>
              <w:spacing w:before="40" w:after="240" w:line="256" w:lineRule="auto"/>
              <w:ind w:left="720"/>
              <w:outlineLvl w:val="2"/>
              <w:rPr>
                <w:rFonts w:ascii="Verdana" w:hAnsi="Verdana" w:cs="Times New Roman"/>
                <w:sz w:val="22"/>
                <w:szCs w:val="22"/>
              </w:rPr>
            </w:pPr>
            <w:r w:rsidRPr="00136F3D">
              <w:rPr>
                <w:rFonts w:ascii="Verdana" w:hAnsi="Verdana" w:cs="Times New Roman"/>
                <w:sz w:val="22"/>
                <w:szCs w:val="22"/>
              </w:rPr>
              <w:t xml:space="preserve">3.3.1 Supplemental Daily Rate </w:t>
            </w:r>
          </w:p>
          <w:p w14:paraId="7793BE19"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Effective September 1, 2021 through August 31, 2023, DFPS will pay Contractor a Supplemental Daily Rate for each Child with a Service Level of Moderate, Specialized, or Intense at the rates provided below. The Supplemental Daily Rate is an amount paid in addition to the Daily Rate in Section 3.3.</w:t>
            </w:r>
          </w:p>
          <w:p w14:paraId="79F0CF3F" w14:textId="77777777" w:rsidR="00136F3D" w:rsidRPr="00136F3D" w:rsidRDefault="00136F3D" w:rsidP="00136F3D">
            <w:pPr>
              <w:rPr>
                <w:rFonts w:ascii="Verdana" w:eastAsia="Calibri" w:hAnsi="Verdana" w:cs="Calibri"/>
                <w:sz w:val="22"/>
                <w:szCs w:val="22"/>
              </w:rPr>
            </w:pPr>
          </w:p>
          <w:p w14:paraId="264BA1FE" w14:textId="77777777" w:rsidR="00136F3D" w:rsidRPr="00136F3D" w:rsidRDefault="00136F3D" w:rsidP="00136F3D">
            <w:pPr>
              <w:jc w:val="center"/>
              <w:rPr>
                <w:rFonts w:ascii="Verdana" w:eastAsia="Calibri" w:hAnsi="Verdana" w:cs="Calibri"/>
                <w:b/>
                <w:bCs/>
                <w:sz w:val="22"/>
                <w:szCs w:val="22"/>
              </w:rPr>
            </w:pPr>
            <w:r w:rsidRPr="00136F3D">
              <w:rPr>
                <w:rFonts w:ascii="Verdana" w:eastAsia="Calibri" w:hAnsi="Verdana" w:cs="Calibri"/>
                <w:b/>
                <w:bCs/>
                <w:sz w:val="22"/>
                <w:szCs w:val="22"/>
              </w:rPr>
              <w:t xml:space="preserve">Supplemental Daily Rate Paid to Child-Placing Agencies </w:t>
            </w:r>
          </w:p>
          <w:p w14:paraId="3E925BB9" w14:textId="77777777" w:rsidR="00136F3D" w:rsidRPr="00136F3D" w:rsidRDefault="00136F3D" w:rsidP="00136F3D">
            <w:pPr>
              <w:jc w:val="center"/>
              <w:rPr>
                <w:rFonts w:ascii="Verdana" w:eastAsia="Calibri" w:hAnsi="Verdana" w:cs="Calibri"/>
                <w:b/>
                <w:bCs/>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1939"/>
              <w:gridCol w:w="2974"/>
            </w:tblGrid>
            <w:tr w:rsidR="00136F3D" w:rsidRPr="00136F3D" w14:paraId="449CFD13" w14:textId="77777777" w:rsidTr="00136F3D">
              <w:trPr>
                <w:trHeight w:val="985"/>
                <w:jc w:val="center"/>
              </w:trPr>
              <w:tc>
                <w:tcPr>
                  <w:tcW w:w="193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bottom"/>
                  <w:hideMark/>
                </w:tcPr>
                <w:p w14:paraId="0FD5A8DE"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Service Level:</w:t>
                  </w:r>
                </w:p>
              </w:tc>
              <w:tc>
                <w:tcPr>
                  <w:tcW w:w="2974" w:type="dxa"/>
                  <w:tcBorders>
                    <w:top w:val="single" w:sz="4" w:space="0" w:color="auto"/>
                    <w:left w:val="single" w:sz="4" w:space="0" w:color="auto"/>
                    <w:bottom w:val="single" w:sz="4" w:space="0" w:color="auto"/>
                    <w:right w:val="single" w:sz="4" w:space="0" w:color="auto"/>
                  </w:tcBorders>
                  <w:shd w:val="clear" w:color="auto" w:fill="BFBFBF"/>
                </w:tcPr>
                <w:p w14:paraId="12BC0C44" w14:textId="77777777" w:rsidR="00136F3D" w:rsidRPr="00136F3D" w:rsidRDefault="00136F3D" w:rsidP="00136F3D">
                  <w:pPr>
                    <w:jc w:val="center"/>
                    <w:rPr>
                      <w:rFonts w:ascii="Verdana" w:eastAsia="Calibri" w:hAnsi="Verdana" w:cs="Calibri"/>
                      <w:color w:val="000000"/>
                      <w:sz w:val="22"/>
                      <w:szCs w:val="22"/>
                    </w:rPr>
                  </w:pPr>
                </w:p>
                <w:p w14:paraId="532F4858" w14:textId="77777777" w:rsidR="00136F3D" w:rsidRPr="00136F3D" w:rsidRDefault="00136F3D" w:rsidP="00136F3D">
                  <w:pPr>
                    <w:jc w:val="center"/>
                    <w:rPr>
                      <w:rFonts w:ascii="Verdana" w:eastAsia="Calibri" w:hAnsi="Verdana" w:cs="Calibri"/>
                      <w:color w:val="000000"/>
                      <w:sz w:val="22"/>
                      <w:szCs w:val="22"/>
                    </w:rPr>
                  </w:pPr>
                </w:p>
                <w:p w14:paraId="57F74849"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 xml:space="preserve">Supplemental Daily Rate Paid to General Residential Operations </w:t>
                  </w:r>
                </w:p>
              </w:tc>
            </w:tr>
            <w:tr w:rsidR="00136F3D" w:rsidRPr="00136F3D" w14:paraId="340AA465" w14:textId="77777777" w:rsidTr="00136F3D">
              <w:trPr>
                <w:trHeight w:val="262"/>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A59299"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Basic</w:t>
                  </w:r>
                </w:p>
              </w:tc>
              <w:tc>
                <w:tcPr>
                  <w:tcW w:w="2974" w:type="dxa"/>
                  <w:tcBorders>
                    <w:top w:val="single" w:sz="4" w:space="0" w:color="auto"/>
                    <w:left w:val="single" w:sz="4" w:space="0" w:color="auto"/>
                    <w:bottom w:val="single" w:sz="4" w:space="0" w:color="auto"/>
                    <w:right w:val="single" w:sz="4" w:space="0" w:color="auto"/>
                  </w:tcBorders>
                  <w:hideMark/>
                </w:tcPr>
                <w:p w14:paraId="4BF5E979"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N/A</w:t>
                  </w:r>
                </w:p>
              </w:tc>
            </w:tr>
            <w:tr w:rsidR="00136F3D" w:rsidRPr="00136F3D" w14:paraId="5E74C951" w14:textId="77777777" w:rsidTr="00136F3D">
              <w:trPr>
                <w:trHeight w:val="262"/>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517D94"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Moderate</w:t>
                  </w:r>
                </w:p>
              </w:tc>
              <w:tc>
                <w:tcPr>
                  <w:tcW w:w="2974" w:type="dxa"/>
                  <w:tcBorders>
                    <w:top w:val="single" w:sz="4" w:space="0" w:color="auto"/>
                    <w:left w:val="single" w:sz="4" w:space="0" w:color="auto"/>
                    <w:bottom w:val="single" w:sz="4" w:space="0" w:color="auto"/>
                    <w:right w:val="single" w:sz="4" w:space="0" w:color="auto"/>
                  </w:tcBorders>
                  <w:hideMark/>
                </w:tcPr>
                <w:p w14:paraId="2C4B43CD"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$12.44</w:t>
                  </w:r>
                </w:p>
              </w:tc>
            </w:tr>
            <w:tr w:rsidR="00136F3D" w:rsidRPr="00136F3D" w14:paraId="11628396" w14:textId="77777777" w:rsidTr="00136F3D">
              <w:trPr>
                <w:trHeight w:val="262"/>
                <w:jc w:val="center"/>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5C0AF5"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Specialized</w:t>
                  </w:r>
                </w:p>
              </w:tc>
              <w:tc>
                <w:tcPr>
                  <w:tcW w:w="2974" w:type="dxa"/>
                  <w:tcBorders>
                    <w:top w:val="single" w:sz="4" w:space="0" w:color="auto"/>
                    <w:left w:val="single" w:sz="4" w:space="0" w:color="auto"/>
                    <w:bottom w:val="single" w:sz="4" w:space="0" w:color="auto"/>
                    <w:right w:val="single" w:sz="4" w:space="0" w:color="auto"/>
                  </w:tcBorders>
                  <w:hideMark/>
                </w:tcPr>
                <w:p w14:paraId="031D2D61"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$22.73</w:t>
                  </w:r>
                </w:p>
              </w:tc>
            </w:tr>
            <w:tr w:rsidR="00136F3D" w:rsidRPr="00136F3D" w14:paraId="1134C768" w14:textId="77777777" w:rsidTr="00136F3D">
              <w:trPr>
                <w:trHeight w:val="262"/>
                <w:jc w:val="center"/>
              </w:trPr>
              <w:tc>
                <w:tcPr>
                  <w:tcW w:w="19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B5EBE74"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Intense</w:t>
                  </w:r>
                </w:p>
              </w:tc>
              <w:tc>
                <w:tcPr>
                  <w:tcW w:w="2974" w:type="dxa"/>
                  <w:tcBorders>
                    <w:top w:val="single" w:sz="4" w:space="0" w:color="auto"/>
                    <w:left w:val="single" w:sz="4" w:space="0" w:color="auto"/>
                    <w:bottom w:val="single" w:sz="4" w:space="0" w:color="auto"/>
                    <w:right w:val="single" w:sz="4" w:space="0" w:color="auto"/>
                  </w:tcBorders>
                  <w:hideMark/>
                </w:tcPr>
                <w:p w14:paraId="4CBD3205"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$31.90</w:t>
                  </w:r>
                </w:p>
              </w:tc>
            </w:tr>
            <w:tr w:rsidR="00136F3D" w:rsidRPr="00136F3D" w14:paraId="2D6FF805" w14:textId="77777777" w:rsidTr="00136F3D">
              <w:trPr>
                <w:trHeight w:val="262"/>
                <w:jc w:val="center"/>
              </w:trPr>
              <w:tc>
                <w:tcPr>
                  <w:tcW w:w="193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30D28F3D"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Intense Plus</w:t>
                  </w:r>
                </w:p>
              </w:tc>
              <w:tc>
                <w:tcPr>
                  <w:tcW w:w="2974" w:type="dxa"/>
                  <w:tcBorders>
                    <w:top w:val="single" w:sz="4" w:space="0" w:color="auto"/>
                    <w:left w:val="single" w:sz="4" w:space="0" w:color="auto"/>
                    <w:bottom w:val="single" w:sz="4" w:space="0" w:color="auto"/>
                    <w:right w:val="single" w:sz="4" w:space="0" w:color="auto"/>
                  </w:tcBorders>
                  <w:hideMark/>
                </w:tcPr>
                <w:p w14:paraId="18CDE251"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$46.08</w:t>
                  </w:r>
                </w:p>
              </w:tc>
            </w:tr>
            <w:tr w:rsidR="00136F3D" w:rsidRPr="00136F3D" w14:paraId="49482B60" w14:textId="77777777" w:rsidTr="00136F3D">
              <w:trPr>
                <w:trHeight w:val="262"/>
                <w:jc w:val="center"/>
              </w:trPr>
              <w:tc>
                <w:tcPr>
                  <w:tcW w:w="193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8AB34E" w14:textId="77777777" w:rsidR="00136F3D" w:rsidRPr="00136F3D" w:rsidRDefault="00136F3D" w:rsidP="00136F3D">
                  <w:pPr>
                    <w:rPr>
                      <w:rFonts w:ascii="Verdana" w:eastAsia="Calibri" w:hAnsi="Verdana" w:cs="Calibri"/>
                      <w:sz w:val="22"/>
                      <w:szCs w:val="22"/>
                    </w:rPr>
                  </w:pPr>
                  <w:r w:rsidRPr="00136F3D">
                    <w:rPr>
                      <w:rFonts w:ascii="Verdana" w:eastAsia="Calibri" w:hAnsi="Verdana" w:cs="Calibri"/>
                      <w:sz w:val="22"/>
                      <w:szCs w:val="22"/>
                    </w:rPr>
                    <w:t>Emergency Care</w:t>
                  </w:r>
                </w:p>
              </w:tc>
              <w:tc>
                <w:tcPr>
                  <w:tcW w:w="2974" w:type="dxa"/>
                  <w:tcBorders>
                    <w:top w:val="single" w:sz="4" w:space="0" w:color="auto"/>
                    <w:left w:val="single" w:sz="4" w:space="0" w:color="auto"/>
                    <w:bottom w:val="single" w:sz="4" w:space="0" w:color="auto"/>
                    <w:right w:val="single" w:sz="4" w:space="0" w:color="auto"/>
                  </w:tcBorders>
                  <w:hideMark/>
                </w:tcPr>
                <w:p w14:paraId="530D88DB" w14:textId="77777777" w:rsidR="00136F3D" w:rsidRPr="00136F3D" w:rsidRDefault="00136F3D" w:rsidP="00136F3D">
                  <w:pPr>
                    <w:jc w:val="center"/>
                    <w:rPr>
                      <w:rFonts w:ascii="Verdana" w:eastAsia="Calibri" w:hAnsi="Verdana" w:cs="Calibri"/>
                      <w:sz w:val="22"/>
                      <w:szCs w:val="22"/>
                    </w:rPr>
                  </w:pPr>
                  <w:r w:rsidRPr="00136F3D">
                    <w:rPr>
                      <w:rFonts w:ascii="Verdana" w:eastAsia="Calibri" w:hAnsi="Verdana" w:cs="Calibri"/>
                      <w:sz w:val="22"/>
                      <w:szCs w:val="22"/>
                    </w:rPr>
                    <w:t>$15.79</w:t>
                  </w:r>
                </w:p>
              </w:tc>
            </w:tr>
          </w:tbl>
          <w:p w14:paraId="2617812D" w14:textId="77777777" w:rsidR="00136F3D" w:rsidRDefault="00136F3D" w:rsidP="00136F3D">
            <w:pPr>
              <w:keepLines/>
              <w:widowControl w:val="0"/>
              <w:numPr>
                <w:ilvl w:val="2"/>
                <w:numId w:val="0"/>
              </w:numPr>
              <w:spacing w:before="40" w:after="240" w:line="256" w:lineRule="auto"/>
              <w:ind w:left="810" w:hanging="720"/>
              <w:outlineLvl w:val="2"/>
              <w:rPr>
                <w:rFonts w:ascii="Verdana" w:hAnsi="Verdana" w:cs="Times New Roman"/>
                <w:sz w:val="22"/>
                <w:szCs w:val="22"/>
              </w:rPr>
            </w:pPr>
          </w:p>
        </w:tc>
      </w:tr>
    </w:tbl>
    <w:p w14:paraId="495D14B2" w14:textId="77777777" w:rsidR="00136F3D" w:rsidRDefault="00136F3D">
      <w:bookmarkStart w:id="5" w:name="_Hlk8633302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430"/>
        <w:gridCol w:w="4500"/>
        <w:gridCol w:w="5310"/>
      </w:tblGrid>
      <w:tr w:rsidR="00AA32E9" w:rsidRPr="00036751" w14:paraId="13C07C37" w14:textId="77777777" w:rsidTr="00AA32E9">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18CA8C2F" w14:textId="59631658" w:rsidR="00AA32E9" w:rsidRPr="00036751" w:rsidRDefault="00AA32E9" w:rsidP="00FF0378">
            <w:pPr>
              <w:tabs>
                <w:tab w:val="left" w:pos="3870"/>
              </w:tabs>
              <w:jc w:val="center"/>
              <w:rPr>
                <w:b/>
                <w:bCs/>
              </w:rPr>
            </w:pPr>
            <w:r w:rsidRPr="00036751">
              <w:rPr>
                <w:b/>
                <w:bCs/>
              </w:rPr>
              <w:lastRenderedPageBreak/>
              <w:t>Addendum #</w:t>
            </w:r>
            <w:r>
              <w:rPr>
                <w:b/>
                <w:bCs/>
              </w:rPr>
              <w:t>10</w:t>
            </w:r>
          </w:p>
          <w:p w14:paraId="2D70A724" w14:textId="77777777" w:rsidR="00AA32E9" w:rsidRPr="00036751" w:rsidRDefault="00AA32E9" w:rsidP="00FF0378">
            <w:pPr>
              <w:tabs>
                <w:tab w:val="left" w:pos="3870"/>
              </w:tabs>
              <w:jc w:val="center"/>
              <w:rPr>
                <w:b/>
                <w:bCs/>
              </w:rPr>
            </w:pPr>
            <w:r>
              <w:rPr>
                <w:b/>
                <w:bCs/>
              </w:rPr>
              <w:t xml:space="preserve">September </w:t>
            </w:r>
            <w:r w:rsidR="008A6DA6">
              <w:rPr>
                <w:b/>
                <w:bCs/>
              </w:rPr>
              <w:t>7</w:t>
            </w:r>
            <w:r w:rsidRPr="00036751">
              <w:rPr>
                <w:b/>
                <w:bCs/>
              </w:rPr>
              <w:t>, 2021</w:t>
            </w:r>
          </w:p>
          <w:p w14:paraId="55C8CF2B" w14:textId="77777777" w:rsidR="00AA32E9" w:rsidRPr="00036751" w:rsidRDefault="00AA32E9" w:rsidP="00FF0378">
            <w:pPr>
              <w:tabs>
                <w:tab w:val="left" w:pos="3870"/>
              </w:tabs>
              <w:jc w:val="center"/>
              <w:rPr>
                <w:b/>
                <w:bCs/>
              </w:rPr>
            </w:pPr>
          </w:p>
        </w:tc>
      </w:tr>
      <w:tr w:rsidR="00AA32E9" w:rsidRPr="0014618D" w14:paraId="71A7D920" w14:textId="77777777" w:rsidTr="00FF0378">
        <w:tc>
          <w:tcPr>
            <w:tcW w:w="828" w:type="dxa"/>
            <w:tcBorders>
              <w:top w:val="single" w:sz="4" w:space="0" w:color="auto"/>
              <w:left w:val="single" w:sz="4" w:space="0" w:color="auto"/>
              <w:bottom w:val="single" w:sz="4" w:space="0" w:color="auto"/>
              <w:right w:val="single" w:sz="4" w:space="0" w:color="auto"/>
            </w:tcBorders>
            <w:shd w:val="clear" w:color="auto" w:fill="FFFF99"/>
          </w:tcPr>
          <w:p w14:paraId="5A6A0A6B" w14:textId="77777777" w:rsidR="00AA32E9" w:rsidRPr="0014618D" w:rsidRDefault="00AA32E9" w:rsidP="00FF0378">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311E8CCE" w14:textId="77777777" w:rsidR="00AA32E9" w:rsidRPr="0014618D" w:rsidRDefault="00AA32E9" w:rsidP="00FF0378">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7C0C7DD2" w14:textId="77777777" w:rsidR="00AA32E9" w:rsidRPr="0014618D" w:rsidRDefault="00AA32E9" w:rsidP="00FF0378">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0643C9F8" w14:textId="77777777" w:rsidR="00AA32E9" w:rsidRPr="0014618D" w:rsidRDefault="00AA32E9" w:rsidP="00FF0378">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AA32E9" w:rsidRPr="0014618D" w14:paraId="34E9B513" w14:textId="77777777" w:rsidTr="00FF0378">
        <w:tc>
          <w:tcPr>
            <w:tcW w:w="828" w:type="dxa"/>
            <w:tcBorders>
              <w:top w:val="single" w:sz="4" w:space="0" w:color="auto"/>
              <w:left w:val="single" w:sz="4" w:space="0" w:color="auto"/>
              <w:bottom w:val="single" w:sz="4" w:space="0" w:color="auto"/>
              <w:right w:val="single" w:sz="4" w:space="0" w:color="auto"/>
            </w:tcBorders>
            <w:shd w:val="clear" w:color="auto" w:fill="auto"/>
          </w:tcPr>
          <w:p w14:paraId="4F419D01" w14:textId="77777777" w:rsidR="00AA32E9" w:rsidRPr="0014618D" w:rsidRDefault="00AA32E9" w:rsidP="00FF0378">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311D49" w14:textId="77777777" w:rsidR="00AA32E9" w:rsidRPr="0014618D" w:rsidRDefault="00AA32E9" w:rsidP="00FF0378">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3D3EE8" w14:textId="77777777" w:rsidR="00AA32E9" w:rsidRPr="000F5764" w:rsidRDefault="00AA32E9" w:rsidP="00FF0378">
            <w:pPr>
              <w:keepLines/>
              <w:widowControl w:val="0"/>
              <w:spacing w:before="40" w:after="240" w:line="259" w:lineRule="auto"/>
              <w:ind w:left="-14"/>
              <w:outlineLvl w:val="2"/>
              <w:rPr>
                <w:rFonts w:ascii="Verdana" w:hAnsi="Verdana" w:cs="Times New Roman"/>
                <w:sz w:val="22"/>
                <w:szCs w:val="22"/>
              </w:rPr>
            </w:pPr>
            <w:r w:rsidRPr="000F5764">
              <w:rPr>
                <w:rFonts w:ascii="Verdana" w:hAnsi="Verdana" w:cs="Times New Roman"/>
                <w:b/>
                <w:sz w:val="22"/>
                <w:szCs w:val="22"/>
              </w:rPr>
              <w:t>6.3.2</w:t>
            </w:r>
            <w:r w:rsidRPr="000F5764">
              <w:rPr>
                <w:rFonts w:ascii="Verdana" w:hAnsi="Verdana" w:cs="Times New Roman"/>
                <w:sz w:val="22"/>
                <w:szCs w:val="22"/>
              </w:rPr>
              <w:t xml:space="preserve"> </w:t>
            </w:r>
            <w:r w:rsidRPr="000F5764">
              <w:rPr>
                <w:rFonts w:ascii="Verdana" w:hAnsi="Verdana" w:cs="Times New Roman"/>
                <w:sz w:val="22"/>
                <w:szCs w:val="22"/>
              </w:rPr>
              <w:tab/>
            </w:r>
            <w:hyperlink r:id="rId19" w:history="1">
              <w:r w:rsidRPr="000F5764">
                <w:rPr>
                  <w:rFonts w:ascii="Verdana" w:hAnsi="Verdana" w:cs="Times New Roman"/>
                  <w:color w:val="0000FF"/>
                  <w:sz w:val="22"/>
                  <w:szCs w:val="22"/>
                  <w:u w:val="single"/>
                </w:rPr>
                <w:t>DFPS Uniform Terms and Conditions</w:t>
              </w:r>
            </w:hyperlink>
          </w:p>
          <w:p w14:paraId="7EA30565" w14:textId="77777777" w:rsidR="00AA32E9" w:rsidRPr="00036751" w:rsidRDefault="00AA32E9" w:rsidP="00FF0378">
            <w:pPr>
              <w:tabs>
                <w:tab w:val="left" w:pos="3870"/>
              </w:tabs>
              <w:ind w:left="76"/>
              <w:rPr>
                <w:rFonts w:ascii="Verdana" w:hAnsi="Verdana" w:cs="Times New Roman"/>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F12FFF5" w14:textId="77777777" w:rsidR="00AA32E9" w:rsidRPr="000F5764" w:rsidRDefault="00AA32E9" w:rsidP="00FF0378">
            <w:pPr>
              <w:keepLines/>
              <w:widowControl w:val="0"/>
              <w:spacing w:before="40" w:after="240"/>
              <w:ind w:left="720"/>
              <w:outlineLvl w:val="2"/>
              <w:rPr>
                <w:rFonts w:ascii="Verdana" w:hAnsi="Verdana" w:cs="Times New Roman"/>
                <w:sz w:val="22"/>
                <w:szCs w:val="22"/>
              </w:rPr>
            </w:pPr>
            <w:r>
              <w:rPr>
                <w:rFonts w:ascii="Verdana" w:hAnsi="Verdana" w:cs="Times New Roman"/>
                <w:bCs/>
                <w:sz w:val="22"/>
                <w:szCs w:val="22"/>
              </w:rPr>
              <w:t xml:space="preserve">Updated broken link </w:t>
            </w:r>
            <w:r w:rsidRPr="000F5764">
              <w:rPr>
                <w:rFonts w:ascii="Verdana" w:hAnsi="Verdana" w:cs="Times New Roman"/>
                <w:b/>
                <w:sz w:val="22"/>
                <w:szCs w:val="22"/>
              </w:rPr>
              <w:t>6.3.2</w:t>
            </w:r>
            <w:r w:rsidRPr="000F5764">
              <w:rPr>
                <w:rFonts w:ascii="Verdana" w:hAnsi="Verdana" w:cs="Times New Roman"/>
                <w:sz w:val="22"/>
                <w:szCs w:val="22"/>
              </w:rPr>
              <w:t xml:space="preserve"> </w:t>
            </w:r>
            <w:hyperlink r:id="rId20" w:history="1">
              <w:r w:rsidRPr="000F5764">
                <w:rPr>
                  <w:rFonts w:ascii="Verdana" w:hAnsi="Verdana" w:cs="Times New Roman"/>
                  <w:color w:val="0000FF"/>
                  <w:sz w:val="22"/>
                  <w:szCs w:val="22"/>
                  <w:u w:val="single"/>
                </w:rPr>
                <w:t>DFPS Uniform Terms and Conditions</w:t>
              </w:r>
            </w:hyperlink>
          </w:p>
          <w:p w14:paraId="26F2350B" w14:textId="77777777" w:rsidR="00AA32E9" w:rsidRPr="0014618D" w:rsidRDefault="00AA32E9" w:rsidP="00FF0378">
            <w:pPr>
              <w:tabs>
                <w:tab w:val="left" w:pos="3870"/>
              </w:tabs>
              <w:rPr>
                <w:rFonts w:ascii="Verdana" w:hAnsi="Verdana" w:cs="Times New Roman"/>
                <w:bCs/>
                <w:sz w:val="22"/>
                <w:szCs w:val="22"/>
              </w:rPr>
            </w:pPr>
          </w:p>
        </w:tc>
      </w:tr>
      <w:bookmarkEnd w:id="5"/>
      <w:tr w:rsidR="00036751" w:rsidRPr="0014618D" w14:paraId="64DCC279" w14:textId="77777777" w:rsidTr="00036751">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04D457B9" w14:textId="77777777" w:rsidR="00036751" w:rsidRPr="00036751" w:rsidRDefault="00036751" w:rsidP="009624DC">
            <w:pPr>
              <w:tabs>
                <w:tab w:val="left" w:pos="3870"/>
              </w:tabs>
              <w:jc w:val="center"/>
              <w:rPr>
                <w:b/>
                <w:bCs/>
              </w:rPr>
            </w:pPr>
            <w:r w:rsidRPr="00036751">
              <w:rPr>
                <w:b/>
                <w:bCs/>
              </w:rPr>
              <w:t>Addendum #</w:t>
            </w:r>
            <w:r>
              <w:rPr>
                <w:b/>
                <w:bCs/>
              </w:rPr>
              <w:t>9</w:t>
            </w:r>
          </w:p>
          <w:p w14:paraId="61360210" w14:textId="77777777" w:rsidR="00036751" w:rsidRPr="00036751" w:rsidRDefault="00036751" w:rsidP="009624DC">
            <w:pPr>
              <w:tabs>
                <w:tab w:val="left" w:pos="3870"/>
              </w:tabs>
              <w:jc w:val="center"/>
              <w:rPr>
                <w:b/>
                <w:bCs/>
              </w:rPr>
            </w:pPr>
            <w:r w:rsidRPr="00036751">
              <w:rPr>
                <w:b/>
                <w:bCs/>
              </w:rPr>
              <w:t>August 31, 2021</w:t>
            </w:r>
          </w:p>
          <w:p w14:paraId="6FF9FFF1" w14:textId="77777777" w:rsidR="00036751" w:rsidRPr="00036751" w:rsidRDefault="00036751" w:rsidP="009624DC">
            <w:pPr>
              <w:tabs>
                <w:tab w:val="left" w:pos="3870"/>
              </w:tabs>
              <w:jc w:val="center"/>
              <w:rPr>
                <w:b/>
                <w:bCs/>
              </w:rPr>
            </w:pPr>
          </w:p>
        </w:tc>
      </w:tr>
      <w:tr w:rsidR="00036751" w:rsidRPr="0014618D" w14:paraId="6DEAB522"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FFFF99"/>
          </w:tcPr>
          <w:p w14:paraId="041D9AF7" w14:textId="77777777" w:rsidR="00036751" w:rsidRPr="0014618D" w:rsidRDefault="00036751" w:rsidP="009624DC">
            <w:pPr>
              <w:tabs>
                <w:tab w:val="left" w:pos="3870"/>
              </w:tabs>
              <w:jc w:val="center"/>
              <w:rPr>
                <w:rFonts w:ascii="Verdana" w:hAnsi="Verdana"/>
                <w:b/>
                <w:bCs/>
                <w:sz w:val="22"/>
                <w:szCs w:val="22"/>
                <w:u w:val="single"/>
              </w:rPr>
            </w:pPr>
            <w:r w:rsidRPr="0014618D">
              <w:rPr>
                <w:rFonts w:ascii="Verdana" w:hAnsi="Verdana"/>
                <w:b/>
                <w:bCs/>
                <w:sz w:val="22"/>
                <w:szCs w:val="22"/>
                <w:u w:val="single"/>
              </w:rPr>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7ECEA4A2" w14:textId="77777777" w:rsidR="00036751" w:rsidRPr="0014618D" w:rsidRDefault="00036751" w:rsidP="009624DC">
            <w:pPr>
              <w:tabs>
                <w:tab w:val="left" w:pos="3870"/>
              </w:tabs>
              <w:jc w:val="center"/>
              <w:rPr>
                <w:rFonts w:ascii="Verdana" w:hAnsi="Verdana"/>
                <w:b/>
                <w:bCs/>
                <w:sz w:val="22"/>
                <w:szCs w:val="22"/>
                <w:u w:val="single"/>
              </w:rPr>
            </w:pPr>
            <w:r w:rsidRPr="0014618D">
              <w:rPr>
                <w:rFonts w:ascii="Verdana" w:hAnsi="Verdana"/>
                <w:b/>
                <w:bCs/>
                <w:sz w:val="22"/>
                <w:szCs w:val="22"/>
                <w:u w:val="single"/>
              </w:rPr>
              <w:t>Open Enrollment 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588ECFD0" w14:textId="77777777" w:rsidR="00036751" w:rsidRPr="0014618D" w:rsidRDefault="00036751" w:rsidP="009624DC">
            <w:pPr>
              <w:tabs>
                <w:tab w:val="left" w:pos="3870"/>
              </w:tabs>
              <w:jc w:val="center"/>
              <w:rPr>
                <w:rFonts w:ascii="Verdana" w:hAnsi="Verdana"/>
                <w:b/>
                <w:bCs/>
                <w:sz w:val="22"/>
                <w:szCs w:val="22"/>
                <w:u w:val="single"/>
              </w:rPr>
            </w:pPr>
            <w:r w:rsidRPr="0014618D">
              <w:rPr>
                <w:rFonts w:ascii="Verdana" w:hAnsi="Verdana"/>
                <w:b/>
                <w:bCs/>
                <w:sz w:val="22"/>
                <w:szCs w:val="22"/>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79C74D3A" w14:textId="77777777" w:rsidR="00036751" w:rsidRPr="0014618D" w:rsidRDefault="00036751" w:rsidP="009624DC">
            <w:pPr>
              <w:tabs>
                <w:tab w:val="left" w:pos="3870"/>
              </w:tabs>
              <w:jc w:val="center"/>
              <w:rPr>
                <w:rFonts w:ascii="Verdana" w:hAnsi="Verdana"/>
                <w:b/>
                <w:bCs/>
                <w:sz w:val="22"/>
                <w:szCs w:val="22"/>
                <w:u w:val="single"/>
              </w:rPr>
            </w:pPr>
            <w:r w:rsidRPr="0014618D">
              <w:rPr>
                <w:rFonts w:ascii="Verdana" w:hAnsi="Verdana"/>
                <w:b/>
                <w:bCs/>
                <w:sz w:val="22"/>
                <w:szCs w:val="22"/>
                <w:u w:val="single"/>
              </w:rPr>
              <w:t>Revised Language</w:t>
            </w:r>
          </w:p>
        </w:tc>
      </w:tr>
      <w:tr w:rsidR="00036751" w:rsidRPr="0014618D" w14:paraId="7B733571"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6033DE59"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0E5E60E" w14:textId="77777777" w:rsidR="00036751" w:rsidRPr="0014618D" w:rsidRDefault="00036751" w:rsidP="009624DC">
            <w:pPr>
              <w:tabs>
                <w:tab w:val="left" w:pos="3870"/>
              </w:tabs>
              <w:rPr>
                <w:rFonts w:ascii="Verdana" w:hAnsi="Verdana" w:cs="Times New Roman"/>
                <w:bCs/>
                <w:sz w:val="22"/>
                <w:szCs w:val="22"/>
              </w:rPr>
            </w:pPr>
            <w:r w:rsidRPr="00036751">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036751">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EB78C3D" w14:textId="77777777" w:rsidR="00036751" w:rsidRPr="00036751" w:rsidRDefault="00036751" w:rsidP="009624DC">
            <w:pPr>
              <w:tabs>
                <w:tab w:val="left" w:pos="3870"/>
              </w:tabs>
              <w:ind w:left="76"/>
              <w:rPr>
                <w:rFonts w:ascii="Verdana" w:hAnsi="Verdana" w:cs="Times New Roman"/>
                <w:sz w:val="22"/>
                <w:szCs w:val="22"/>
              </w:rPr>
            </w:pPr>
            <w:r w:rsidRPr="00036751">
              <w:rPr>
                <w:rFonts w:ascii="Verdana" w:hAnsi="Verdana" w:cs="Times New Roman"/>
                <w:sz w:val="22"/>
                <w:szCs w:val="22"/>
              </w:rPr>
              <w:t>H. L. Whitman, Jr., Commissioner</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8BE23D"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 xml:space="preserve">Updated to </w:t>
            </w:r>
            <w:r w:rsidRPr="00036751">
              <w:rPr>
                <w:rFonts w:ascii="Verdana" w:hAnsi="Verdana" w:cs="Times New Roman"/>
                <w:bCs/>
                <w:sz w:val="22"/>
                <w:szCs w:val="22"/>
              </w:rPr>
              <w:t>Jaime Masters, Commissioner</w:t>
            </w:r>
          </w:p>
        </w:tc>
      </w:tr>
      <w:tr w:rsidR="00036751" w:rsidRPr="0014618D" w14:paraId="33110E4C"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0DD636DA"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E02F3FA"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256B32A" w14:textId="77777777" w:rsidR="00036751" w:rsidRPr="0014618D" w:rsidRDefault="00036751" w:rsidP="009624DC">
            <w:pPr>
              <w:tabs>
                <w:tab w:val="left" w:pos="3870"/>
              </w:tabs>
              <w:ind w:left="76"/>
              <w:rPr>
                <w:rFonts w:ascii="Verdana" w:hAnsi="Verdana" w:cs="Times New Roman"/>
                <w:bCs/>
                <w:sz w:val="22"/>
                <w:szCs w:val="22"/>
              </w:rPr>
            </w:pPr>
            <w:r w:rsidRPr="0014618D">
              <w:rPr>
                <w:rFonts w:ascii="Verdana" w:hAnsi="Verdana" w:cs="Times New Roman"/>
                <w:b/>
                <w:bCs/>
                <w:sz w:val="22"/>
                <w:szCs w:val="22"/>
              </w:rPr>
              <w:t>Region 8a</w:t>
            </w:r>
            <w:r w:rsidRPr="0014618D">
              <w:rPr>
                <w:rFonts w:ascii="Verdana" w:hAnsi="Verdana" w:cs="Times New Roman"/>
                <w:bCs/>
                <w:sz w:val="22"/>
                <w:szCs w:val="22"/>
              </w:rPr>
              <w:t xml:space="preserve"> (Bexar County) should contact </w:t>
            </w:r>
            <w:hyperlink r:id="rId21" w:history="1">
              <w:r w:rsidRPr="0014618D">
                <w:rPr>
                  <w:rStyle w:val="Hyperlink"/>
                  <w:rFonts w:ascii="Verdana" w:hAnsi="Verdana" w:cs="Times New Roman"/>
                  <w:bCs/>
                  <w:sz w:val="22"/>
                  <w:szCs w:val="22"/>
                </w:rPr>
                <w:t>Family Tapestry</w:t>
              </w:r>
            </w:hyperlink>
            <w:r w:rsidRPr="0014618D">
              <w:rPr>
                <w:rFonts w:ascii="Verdana" w:hAnsi="Verdana" w:cs="Times New Roman"/>
                <w:bCs/>
                <w:sz w:val="22"/>
                <w:szCs w:val="22"/>
              </w:rPr>
              <w:t xml:space="preserve">, a division of </w:t>
            </w:r>
            <w:hyperlink r:id="rId22" w:history="1">
              <w:r w:rsidRPr="0014618D">
                <w:rPr>
                  <w:rStyle w:val="Hyperlink"/>
                  <w:rFonts w:ascii="Verdana" w:hAnsi="Verdana" w:cs="Times New Roman"/>
                  <w:bCs/>
                  <w:sz w:val="22"/>
                  <w:szCs w:val="22"/>
                </w:rPr>
                <w:t>The Children's Shelter</w:t>
              </w:r>
            </w:hyperlink>
            <w:r w:rsidRPr="0014618D">
              <w:rPr>
                <w:rFonts w:ascii="Verdana" w:hAnsi="Verdana" w:cs="Times New Roman"/>
                <w:bCs/>
                <w:sz w:val="22"/>
                <w:szCs w:val="22"/>
              </w:rPr>
              <w:t xml:space="preserve">. </w:t>
            </w:r>
          </w:p>
          <w:p w14:paraId="5323F0C1"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
                <w:bCs/>
                <w:sz w:val="22"/>
                <w:szCs w:val="22"/>
              </w:rPr>
              <w:t>NOTE FOR REGION 8b</w:t>
            </w:r>
            <w:r w:rsidRPr="0014618D">
              <w:rPr>
                <w:rFonts w:ascii="Verdana" w:hAnsi="Verdana" w:cs="Times New Roman"/>
                <w:bCs/>
                <w:sz w:val="22"/>
                <w:szCs w:val="22"/>
              </w:rPr>
              <w:t xml:space="preserve"> - On April 1, 2021, DFPS awarded a Community-Based Care contract in Region 8b to BELONG, a division of SJRC Texas that will serve the Region 8b catchment area (Atascosa, Bandera, </w:t>
            </w:r>
            <w:r w:rsidRPr="0014618D">
              <w:rPr>
                <w:rFonts w:ascii="Verdana" w:hAnsi="Verdana" w:cs="Times New Roman"/>
                <w:bCs/>
                <w:sz w:val="22"/>
                <w:szCs w:val="22"/>
              </w:rPr>
              <w:lastRenderedPageBreak/>
              <w:t xml:space="preserve">Calhoun, Comal, De Witt, Dimmit, Edwards, Frio, Gillespie, Goliad, Gonzales, Guadalupe, Jackson, Karnes, Kendall, Kerr, Kinney, La Salle, Lavaca, Maverick, Medina, Real, Uvalde, Val Verde, Victoria, Wilson, Zavala counties). </w:t>
            </w:r>
          </w:p>
          <w:p w14:paraId="24D7F32F" w14:textId="77777777" w:rsidR="00036751" w:rsidRPr="0014618D" w:rsidRDefault="00036751" w:rsidP="009624DC">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991F1B"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lastRenderedPageBreak/>
              <w:t>Deleted</w:t>
            </w:r>
          </w:p>
          <w:p w14:paraId="0C4AF7CC" w14:textId="77777777" w:rsidR="00036751" w:rsidRPr="0014618D" w:rsidRDefault="00036751" w:rsidP="009624DC">
            <w:pPr>
              <w:tabs>
                <w:tab w:val="left" w:pos="3870"/>
              </w:tabs>
              <w:rPr>
                <w:rFonts w:ascii="Verdana" w:hAnsi="Verdana" w:cs="Times New Roman"/>
                <w:bCs/>
                <w:sz w:val="22"/>
                <w:szCs w:val="22"/>
              </w:rPr>
            </w:pPr>
          </w:p>
        </w:tc>
      </w:tr>
      <w:tr w:rsidR="00036751" w:rsidRPr="0014618D" w14:paraId="5D957BE6"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305E5480"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DDC72A4"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D26C3A2"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Out-of-State Contractors will comply with Subsections a and b above.</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32C17AF"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For Out-of-State Contractors, if there is a conflict, with Subsections a-c with the Contractor’s state laws or equivalent licensing state licensing authority, Subsections a-c will control. Furthermore, DFPS will have the final determination to resolve any conflicts</w:t>
            </w:r>
          </w:p>
        </w:tc>
      </w:tr>
      <w:tr w:rsidR="00036751" w:rsidRPr="0014618D" w14:paraId="1A4A8843"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4ABF12E7"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F44F46C"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361982B"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CPS Child Placement Vacancy Database (CPVD)</w:t>
            </w:r>
            <w:r w:rsidRPr="0014618D">
              <w:rPr>
                <w:rFonts w:ascii="Verdana" w:hAnsi="Verdana" w:cs="Times New Roman"/>
                <w:bCs/>
                <w:sz w:val="22"/>
                <w:szCs w:val="22"/>
              </w:rPr>
              <w:t xml:space="preserve"> and ask the Contractor to consider the Child for placement.  Out-of-State Contractors will not submit to the Database. </w:t>
            </w:r>
          </w:p>
          <w:p w14:paraId="421787A8" w14:textId="77777777" w:rsidR="00036751" w:rsidRPr="0014618D" w:rsidRDefault="00036751" w:rsidP="009624DC">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BC104D"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DFPS regional placement team will contact the Contractor to confirm that they have a vacancy based on information submitted by Contractors to the </w:t>
            </w:r>
            <w:r w:rsidRPr="00627B98">
              <w:rPr>
                <w:rFonts w:ascii="Verdana" w:hAnsi="Verdana" w:cs="Times New Roman"/>
                <w:b/>
                <w:sz w:val="22"/>
                <w:szCs w:val="22"/>
              </w:rPr>
              <w:t>General Placement Search (GPS) portal</w:t>
            </w:r>
            <w:r w:rsidRPr="0014618D" w:rsidDel="00AE7112">
              <w:rPr>
                <w:rFonts w:ascii="Verdana" w:hAnsi="Verdana" w:cs="Times New Roman"/>
                <w:bCs/>
                <w:sz w:val="22"/>
                <w:szCs w:val="22"/>
              </w:rPr>
              <w:t xml:space="preserve"> </w:t>
            </w:r>
            <w:r w:rsidRPr="0014618D">
              <w:rPr>
                <w:rFonts w:ascii="Verdana" w:hAnsi="Verdana" w:cs="Times New Roman"/>
                <w:bCs/>
                <w:sz w:val="22"/>
                <w:szCs w:val="22"/>
              </w:rPr>
              <w:t xml:space="preserve">and ask the Contractor to consider the Child for placement.  Out-of-State Contractors will not submit to the Database. </w:t>
            </w:r>
          </w:p>
          <w:p w14:paraId="18CA0C67" w14:textId="77777777" w:rsidR="00036751" w:rsidRPr="0014618D" w:rsidRDefault="00036751" w:rsidP="009624DC">
            <w:pPr>
              <w:tabs>
                <w:tab w:val="left" w:pos="3870"/>
              </w:tabs>
              <w:rPr>
                <w:rFonts w:ascii="Verdana" w:hAnsi="Verdana" w:cs="Times New Roman"/>
                <w:bCs/>
                <w:sz w:val="22"/>
                <w:szCs w:val="22"/>
              </w:rPr>
            </w:pPr>
          </w:p>
        </w:tc>
      </w:tr>
      <w:tr w:rsidR="00036751" w:rsidRPr="0014618D" w14:paraId="2DC73432"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385A38B3"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3DF401"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BC6C76A" w14:textId="77777777" w:rsidR="00036751" w:rsidRPr="00627B98" w:rsidRDefault="00036751" w:rsidP="009624DC">
            <w:pPr>
              <w:tabs>
                <w:tab w:val="left" w:pos="3870"/>
              </w:tabs>
              <w:rPr>
                <w:rFonts w:ascii="Verdana" w:hAnsi="Verdana" w:cs="Times New Roman"/>
                <w:sz w:val="22"/>
                <w:szCs w:val="22"/>
              </w:rPr>
            </w:pPr>
            <w:r w:rsidRPr="00627B98">
              <w:rPr>
                <w:rFonts w:ascii="Verdana" w:hAnsi="Verdana" w:cs="Times New Roman"/>
                <w:sz w:val="22"/>
                <w:szCs w:val="22"/>
              </w:rPr>
              <w:t>6 ATTACHMENTS TO THIS OPEN ENROLLMENT</w:t>
            </w:r>
            <w:r w:rsidRPr="00627B98">
              <w:rPr>
                <w:rFonts w:ascii="Verdana" w:hAnsi="Verdana" w:cs="Times New Roman"/>
                <w:sz w:val="22"/>
                <w:szCs w:val="22"/>
              </w:rPr>
              <w:br/>
            </w:r>
          </w:p>
          <w:p w14:paraId="13DD33DB"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sidR="00453909">
              <w:rPr>
                <w:rFonts w:ascii="Verdana" w:hAnsi="Verdana" w:cs="Times New Roman"/>
                <w:b/>
                <w:bCs/>
                <w:sz w:val="22"/>
                <w:szCs w:val="22"/>
              </w:rPr>
              <w:t>GRO</w:t>
            </w:r>
            <w:r w:rsidRPr="0014618D">
              <w:rPr>
                <w:rFonts w:ascii="Verdana" w:hAnsi="Verdana" w:cs="Times New Roman"/>
                <w:b/>
                <w:bCs/>
                <w:sz w:val="22"/>
                <w:szCs w:val="22"/>
              </w:rPr>
              <w:t xml:space="preserve"> Open Enrollment (Item 1)</w:t>
            </w:r>
            <w:r w:rsidRPr="0014618D">
              <w:rPr>
                <w:rFonts w:ascii="Verdana" w:hAnsi="Verdana" w:cs="Times New Roman"/>
                <w:bCs/>
                <w:sz w:val="22"/>
                <w:szCs w:val="22"/>
              </w:rPr>
              <w:t xml:space="preserve"> are </w:t>
            </w:r>
            <w:r w:rsidRPr="0014618D">
              <w:rPr>
                <w:rFonts w:ascii="Verdana" w:hAnsi="Verdana" w:cs="Times New Roman"/>
                <w:bCs/>
                <w:sz w:val="22"/>
                <w:szCs w:val="22"/>
              </w:rPr>
              <w:lastRenderedPageBreak/>
              <w:t xml:space="preserve">located on the ESBD or HHS Enrollment Site (See Section 1.3). </w:t>
            </w:r>
          </w:p>
          <w:p w14:paraId="281B2643" w14:textId="77777777" w:rsidR="00036751" w:rsidRPr="0014618D" w:rsidRDefault="00036751" w:rsidP="009624DC">
            <w:pPr>
              <w:tabs>
                <w:tab w:val="left" w:pos="3870"/>
              </w:tabs>
              <w:rPr>
                <w:rFonts w:ascii="Verdana" w:hAnsi="Verdana" w:cs="Times New Roman"/>
                <w:bCs/>
                <w:sz w:val="22"/>
                <w:szCs w:val="22"/>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9799AE" w14:textId="77777777" w:rsidR="00036751" w:rsidRPr="00627B98" w:rsidRDefault="00036751" w:rsidP="009624DC">
            <w:pPr>
              <w:tabs>
                <w:tab w:val="left" w:pos="3870"/>
              </w:tabs>
              <w:rPr>
                <w:rFonts w:ascii="Verdana" w:hAnsi="Verdana" w:cs="Times New Roman"/>
                <w:sz w:val="22"/>
                <w:szCs w:val="22"/>
              </w:rPr>
            </w:pPr>
            <w:r w:rsidRPr="00627B98">
              <w:rPr>
                <w:rFonts w:ascii="Verdana" w:hAnsi="Verdana" w:cs="Times New Roman"/>
                <w:sz w:val="22"/>
                <w:szCs w:val="22"/>
              </w:rPr>
              <w:lastRenderedPageBreak/>
              <w:t>6 ATTACHMENTS TO THIS OPEN ENROLLMENT</w:t>
            </w:r>
            <w:r w:rsidRPr="00627B98">
              <w:rPr>
                <w:rFonts w:ascii="Verdana" w:hAnsi="Verdana" w:cs="Times New Roman"/>
                <w:sz w:val="22"/>
                <w:szCs w:val="22"/>
              </w:rPr>
              <w:br/>
            </w:r>
          </w:p>
          <w:p w14:paraId="36EF6AAC"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The following Attachments to this </w:t>
            </w:r>
            <w:r w:rsidR="00453909">
              <w:rPr>
                <w:rFonts w:ascii="Verdana" w:hAnsi="Verdana" w:cs="Times New Roman"/>
                <w:b/>
                <w:bCs/>
                <w:sz w:val="22"/>
                <w:szCs w:val="22"/>
              </w:rPr>
              <w:t>GRO</w:t>
            </w:r>
            <w:r w:rsidRPr="0014618D">
              <w:rPr>
                <w:rFonts w:ascii="Verdana" w:hAnsi="Verdana" w:cs="Times New Roman"/>
                <w:b/>
                <w:bCs/>
                <w:sz w:val="22"/>
                <w:szCs w:val="22"/>
              </w:rPr>
              <w:t xml:space="preserve"> Open Enrollment (Item 1) and Item 2-3)</w:t>
            </w:r>
            <w:r w:rsidRPr="0014618D">
              <w:rPr>
                <w:rFonts w:ascii="Verdana" w:hAnsi="Verdana" w:cs="Times New Roman"/>
                <w:bCs/>
                <w:sz w:val="22"/>
                <w:szCs w:val="22"/>
              </w:rPr>
              <w:t xml:space="preserve"> are located on the ESBD or HHS Enrollment Site </w:t>
            </w:r>
            <w:r w:rsidRPr="0014618D">
              <w:rPr>
                <w:rFonts w:ascii="Verdana" w:hAnsi="Verdana" w:cs="Times New Roman"/>
                <w:bCs/>
                <w:sz w:val="22"/>
                <w:szCs w:val="22"/>
              </w:rPr>
              <w:lastRenderedPageBreak/>
              <w:t xml:space="preserve">(See Section 1.3). </w:t>
            </w:r>
            <w:r w:rsidRPr="0014618D">
              <w:rPr>
                <w:rFonts w:ascii="Verdana" w:hAnsi="Verdana" w:cs="Times New Roman"/>
                <w:b/>
                <w:bCs/>
                <w:sz w:val="22"/>
                <w:szCs w:val="22"/>
              </w:rPr>
              <w:t xml:space="preserve">Item 4’s </w:t>
            </w:r>
            <w:r w:rsidRPr="0014618D">
              <w:rPr>
                <w:rFonts w:ascii="Verdana" w:hAnsi="Verdana" w:cs="Times New Roman"/>
                <w:bCs/>
                <w:sz w:val="22"/>
                <w:szCs w:val="22"/>
              </w:rPr>
              <w:t>documents are accessed at the links in Section 6.3</w:t>
            </w:r>
          </w:p>
          <w:p w14:paraId="19DC26BF" w14:textId="77777777" w:rsidR="00036751" w:rsidRPr="0014618D" w:rsidRDefault="00036751" w:rsidP="009624DC">
            <w:pPr>
              <w:tabs>
                <w:tab w:val="left" w:pos="3870"/>
              </w:tabs>
              <w:rPr>
                <w:rFonts w:ascii="Verdana" w:hAnsi="Verdana" w:cs="Times New Roman"/>
                <w:bCs/>
                <w:sz w:val="22"/>
                <w:szCs w:val="22"/>
              </w:rPr>
            </w:pPr>
          </w:p>
        </w:tc>
      </w:tr>
      <w:tr w:rsidR="00036751" w:rsidRPr="0014618D" w14:paraId="651D1B76"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4E2A2E97"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lastRenderedPageBreak/>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34A3B2F"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1CD5C3C" w14:textId="77777777" w:rsidR="00036751" w:rsidRPr="0014618D" w:rsidRDefault="00036751" w:rsidP="009624DC">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581B54" w14:textId="77777777" w:rsidR="00036751" w:rsidRPr="0014618D" w:rsidRDefault="00036751" w:rsidP="009624DC">
            <w:pPr>
              <w:tabs>
                <w:tab w:val="left" w:pos="3870"/>
              </w:tabs>
              <w:rPr>
                <w:rFonts w:ascii="Verdana" w:hAnsi="Verdana" w:cs="Times New Roman"/>
                <w:sz w:val="22"/>
                <w:szCs w:val="22"/>
              </w:rPr>
            </w:pPr>
            <w:r w:rsidRPr="0014618D">
              <w:rPr>
                <w:rFonts w:ascii="Verdana" w:hAnsi="Verdana" w:cs="Times New Roman"/>
                <w:sz w:val="22"/>
                <w:szCs w:val="22"/>
              </w:rPr>
              <w:t>References to DFPS Residential Child Care Licensing (RCCL) has been updated to reflect that these areas are overseen by HHS under Child Care Licensing (CCL) and Child Care Regulations (CCR).</w:t>
            </w:r>
          </w:p>
        </w:tc>
      </w:tr>
      <w:tr w:rsidR="00036751" w:rsidRPr="0014618D" w14:paraId="27794011"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28B375AE"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7B658B3"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9757F40"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6.3.2 Section II(D)(4) -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9FAB3E" w14:textId="77777777" w:rsidR="00036751" w:rsidRPr="0014618D" w:rsidRDefault="00036751" w:rsidP="009624DC">
            <w:pPr>
              <w:tabs>
                <w:tab w:val="left" w:pos="3870"/>
              </w:tabs>
              <w:rPr>
                <w:rFonts w:ascii="Verdana" w:hAnsi="Verdana" w:cs="Times New Roman"/>
                <w:bCs/>
                <w:sz w:val="22"/>
                <w:szCs w:val="22"/>
              </w:rPr>
            </w:pPr>
            <w:r w:rsidRPr="0014618D">
              <w:rPr>
                <w:rFonts w:ascii="Verdana" w:eastAsia="Arial" w:hAnsi="Verdana"/>
                <w:sz w:val="22"/>
                <w:szCs w:val="22"/>
              </w:rPr>
              <w:t>Deleted references to DFPS requiring the Contractor to get prior approval before releasing records.</w:t>
            </w:r>
          </w:p>
        </w:tc>
      </w:tr>
      <w:tr w:rsidR="00036751" w:rsidRPr="0014618D" w14:paraId="72B8DF9F"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719B9E25" w14:textId="77777777" w:rsidR="00036751"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8.</w:t>
            </w:r>
          </w:p>
          <w:p w14:paraId="7A0EE6B3" w14:textId="77777777" w:rsidR="00036751" w:rsidRPr="0014618D" w:rsidRDefault="00036751" w:rsidP="009624DC">
            <w:pPr>
              <w:tabs>
                <w:tab w:val="left" w:pos="3870"/>
              </w:tabs>
              <w:jc w:val="right"/>
              <w:rPr>
                <w:rFonts w:ascii="Verdana" w:hAnsi="Verdana" w:cs="Times New Roman"/>
                <w:bCs/>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8B56B92"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2EC9455"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VII(I) – Dispute Resolution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90367FB" w14:textId="77777777" w:rsidR="00036751" w:rsidRPr="0014618D" w:rsidRDefault="00036751" w:rsidP="009624DC">
            <w:pPr>
              <w:tabs>
                <w:tab w:val="left" w:pos="3870"/>
              </w:tabs>
              <w:rPr>
                <w:rFonts w:ascii="Verdana" w:eastAsia="Arial" w:hAnsi="Verdana"/>
                <w:sz w:val="22"/>
                <w:szCs w:val="22"/>
              </w:rPr>
            </w:pPr>
            <w:r w:rsidRPr="0014618D">
              <w:rPr>
                <w:rFonts w:ascii="Verdana" w:eastAsia="Arial" w:hAnsi="Verdana"/>
                <w:sz w:val="22"/>
                <w:szCs w:val="22"/>
              </w:rPr>
              <w:t>Updated with New Physical Address of General Counsel at Brown Heatly.</w:t>
            </w:r>
          </w:p>
        </w:tc>
      </w:tr>
      <w:tr w:rsidR="00036751" w:rsidRPr="0014618D" w14:paraId="7865DFF5"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3967D5FE"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89353B"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DCC0EF9"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 xml:space="preserve">6.3.2 </w:t>
            </w:r>
            <w:r w:rsidRPr="0014618D">
              <w:rPr>
                <w:rFonts w:ascii="Verdana" w:hAnsi="Verdana" w:cs="Times New Roman"/>
                <w:bCs/>
                <w:sz w:val="22"/>
                <w:szCs w:val="22"/>
              </w:rPr>
              <w:t>Section VII (L)(7) – Civil Rights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672793" w14:textId="77777777" w:rsidR="00036751" w:rsidRPr="0014618D" w:rsidRDefault="00036751" w:rsidP="009624DC">
            <w:pPr>
              <w:tabs>
                <w:tab w:val="left" w:pos="3870"/>
              </w:tabs>
              <w:rPr>
                <w:rFonts w:ascii="Verdana" w:eastAsia="Arial" w:hAnsi="Verdana"/>
                <w:sz w:val="22"/>
                <w:szCs w:val="22"/>
              </w:rPr>
            </w:pPr>
            <w:bookmarkStart w:id="6" w:name="_Hlk80604598"/>
            <w:r w:rsidRPr="0014618D">
              <w:rPr>
                <w:rFonts w:ascii="Verdana" w:eastAsia="Arial" w:hAnsi="Verdana"/>
                <w:sz w:val="22"/>
                <w:szCs w:val="22"/>
              </w:rPr>
              <w:t>Updated Texas Health and Human Services (HHS) state office headquarters physical location with new North Austin Complex.</w:t>
            </w:r>
            <w:bookmarkEnd w:id="6"/>
            <w:r w:rsidRPr="0014618D">
              <w:rPr>
                <w:rFonts w:ascii="Verdana" w:eastAsia="Arial" w:hAnsi="Verdana"/>
                <w:sz w:val="22"/>
                <w:szCs w:val="22"/>
              </w:rPr>
              <w:t xml:space="preserve">   </w:t>
            </w:r>
          </w:p>
        </w:tc>
      </w:tr>
      <w:tr w:rsidR="00036751" w:rsidRPr="0014618D" w14:paraId="2277F6AA"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774DA4A0"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t>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B17A3E"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w:t>
            </w:r>
            <w:r w:rsidRPr="0014618D">
              <w:rPr>
                <w:rFonts w:ascii="Verdana" w:hAnsi="Verdana" w:cs="Times New Roman"/>
                <w:bCs/>
                <w:sz w:val="22"/>
                <w:szCs w:val="22"/>
              </w:rPr>
              <w:lastRenderedPageBreak/>
              <w:t>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ABA0EC"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lastRenderedPageBreak/>
              <w:t xml:space="preserve">6.3.2 </w:t>
            </w:r>
            <w:r w:rsidRPr="0014618D">
              <w:rPr>
                <w:rFonts w:ascii="Verdana" w:hAnsi="Verdana" w:cs="Times New Roman"/>
                <w:bCs/>
                <w:sz w:val="22"/>
                <w:szCs w:val="22"/>
              </w:rPr>
              <w:t>Section VII(V) - Cybersecurity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2495614" w14:textId="77777777" w:rsidR="00036751" w:rsidRPr="0014618D" w:rsidRDefault="00036751" w:rsidP="009624DC">
            <w:pPr>
              <w:tabs>
                <w:tab w:val="left" w:pos="3870"/>
              </w:tabs>
              <w:rPr>
                <w:rFonts w:ascii="Verdana" w:eastAsia="Arial" w:hAnsi="Verdana"/>
                <w:sz w:val="22"/>
                <w:szCs w:val="22"/>
              </w:rPr>
            </w:pPr>
            <w:r w:rsidRPr="0014618D">
              <w:rPr>
                <w:rFonts w:ascii="Verdana" w:eastAsia="Arial" w:hAnsi="Verdana"/>
                <w:sz w:val="22"/>
                <w:szCs w:val="22"/>
              </w:rPr>
              <w:t>Deleted and combined into Information Security Requirements Section VII(W) provision link.</w:t>
            </w:r>
          </w:p>
        </w:tc>
      </w:tr>
      <w:tr w:rsidR="00036751" w:rsidRPr="0014618D" w14:paraId="11E40284"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6F3E907A"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E39856A"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FC01F55"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 xml:space="preserve">6.3.2 </w:t>
            </w:r>
            <w:r w:rsidRPr="00B746D2">
              <w:rPr>
                <w:rFonts w:ascii="Verdana" w:hAnsi="Verdana" w:cs="Times New Roman"/>
                <w:bCs/>
                <w:sz w:val="22"/>
                <w:szCs w:val="22"/>
              </w:rPr>
              <w:t>Section II(A) of the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7EC1F7" w14:textId="77777777" w:rsidR="00036751" w:rsidRPr="0014618D" w:rsidRDefault="00036751" w:rsidP="009624DC">
            <w:pPr>
              <w:tabs>
                <w:tab w:val="left" w:pos="3870"/>
              </w:tabs>
              <w:rPr>
                <w:rFonts w:ascii="Verdana" w:eastAsia="Arial" w:hAnsi="Verdana"/>
                <w:sz w:val="22"/>
                <w:szCs w:val="22"/>
              </w:rPr>
            </w:pPr>
            <w:r w:rsidRPr="00B746D2">
              <w:rPr>
                <w:rFonts w:ascii="Verdana" w:eastAsia="Arial" w:hAnsi="Verdana"/>
                <w:sz w:val="22"/>
                <w:szCs w:val="22"/>
              </w:rPr>
              <w:t xml:space="preserve">Moved to </w:t>
            </w:r>
            <w:r>
              <w:rPr>
                <w:rFonts w:ascii="Verdana" w:eastAsia="Arial" w:hAnsi="Verdana"/>
                <w:sz w:val="22"/>
                <w:szCs w:val="22"/>
              </w:rPr>
              <w:t>from 6.3.1 to 6.3.2</w:t>
            </w:r>
            <w:r w:rsidRPr="00B746D2">
              <w:rPr>
                <w:rFonts w:ascii="Verdana" w:eastAsia="Arial" w:hAnsi="Verdana"/>
                <w:sz w:val="22"/>
                <w:szCs w:val="22"/>
              </w:rPr>
              <w:t xml:space="preserve"> Section VII(V) – Reporting Abuse, Neglect or Exploitation</w:t>
            </w:r>
            <w:r>
              <w:rPr>
                <w:rFonts w:ascii="Verdana" w:eastAsia="Arial" w:hAnsi="Verdana"/>
                <w:sz w:val="22"/>
                <w:szCs w:val="22"/>
              </w:rPr>
              <w:t xml:space="preserve"> </w:t>
            </w:r>
            <w:r w:rsidRPr="00B746D2">
              <w:rPr>
                <w:rFonts w:ascii="Verdana" w:eastAsia="Arial" w:hAnsi="Verdana"/>
                <w:sz w:val="22"/>
                <w:szCs w:val="22"/>
              </w:rPr>
              <w:t>and updated with phone &amp; online reporting options</w:t>
            </w:r>
          </w:p>
        </w:tc>
      </w:tr>
      <w:tr w:rsidR="00036751" w:rsidRPr="0014618D" w14:paraId="21BC5D9D"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73413700"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7E7EBEB" w14:textId="77777777" w:rsidR="00036751" w:rsidRPr="00B746D2"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7526606" w14:textId="77777777" w:rsidR="00036751" w:rsidRPr="00B746D2" w:rsidRDefault="00036751" w:rsidP="009624DC">
            <w:pPr>
              <w:tabs>
                <w:tab w:val="left" w:pos="3870"/>
              </w:tabs>
              <w:rPr>
                <w:rFonts w:ascii="Verdana" w:hAnsi="Verdana" w:cs="Times New Roman"/>
                <w:bCs/>
                <w:sz w:val="22"/>
                <w:szCs w:val="22"/>
              </w:rPr>
            </w:pPr>
            <w:r w:rsidRPr="00B746D2">
              <w:rPr>
                <w:rFonts w:ascii="Verdana" w:hAnsi="Verdana" w:cs="Times New Roman"/>
                <w:bCs/>
                <w:sz w:val="22"/>
                <w:szCs w:val="22"/>
              </w:rPr>
              <w:t xml:space="preserve">6.3.2 </w:t>
            </w:r>
            <w:r w:rsidRPr="00B746D2">
              <w:rPr>
                <w:rFonts w:ascii="Verdana" w:hAnsi="Verdana"/>
                <w:sz w:val="22"/>
                <w:szCs w:val="22"/>
              </w:rPr>
              <w:t xml:space="preserve">Section II of the Vendor Supplemental &amp; Special Conditions (Section 6.3.1) and </w:t>
            </w:r>
            <w:r>
              <w:rPr>
                <w:rFonts w:ascii="Verdana" w:hAnsi="Verdana"/>
                <w:sz w:val="22"/>
                <w:szCs w:val="22"/>
              </w:rPr>
              <w:t>6.3.2</w:t>
            </w:r>
            <w:r w:rsidRPr="00B746D2">
              <w:rPr>
                <w:rFonts w:ascii="Verdana" w:hAnsi="Verdana"/>
                <w:sz w:val="22"/>
                <w:szCs w:val="22"/>
              </w:rPr>
              <w:t xml:space="preserve"> Section VII(V) – Information Security Requirements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20AAE0" w14:textId="77777777" w:rsidR="00036751" w:rsidRPr="00B746D2" w:rsidRDefault="00036751" w:rsidP="00036751">
            <w:pPr>
              <w:numPr>
                <w:ilvl w:val="0"/>
                <w:numId w:val="20"/>
              </w:numPr>
              <w:tabs>
                <w:tab w:val="left" w:pos="706"/>
              </w:tabs>
              <w:rPr>
                <w:rFonts w:ascii="Verdana" w:eastAsia="Arial" w:hAnsi="Verdana"/>
                <w:sz w:val="22"/>
                <w:szCs w:val="22"/>
              </w:rPr>
            </w:pPr>
            <w:r w:rsidRPr="00B746D2">
              <w:rPr>
                <w:rFonts w:ascii="Verdana" w:eastAsia="Arial" w:hAnsi="Verdana"/>
                <w:sz w:val="22"/>
                <w:szCs w:val="22"/>
              </w:rPr>
              <w:t>Updated Section Heading to “INFORMATION SECURITY AND CYBERSECURITY TRAINING REQUIREMENTS.”</w:t>
            </w:r>
            <w:r w:rsidRPr="00B746D2">
              <w:rPr>
                <w:rFonts w:ascii="Verdana" w:eastAsia="Arial" w:hAnsi="Verdana"/>
                <w:b/>
                <w:sz w:val="22"/>
                <w:szCs w:val="22"/>
              </w:rPr>
              <w:t xml:space="preserve"> </w:t>
            </w:r>
          </w:p>
          <w:p w14:paraId="23484425" w14:textId="77777777" w:rsidR="00036751" w:rsidRPr="00B746D2" w:rsidRDefault="00036751" w:rsidP="00036751">
            <w:pPr>
              <w:numPr>
                <w:ilvl w:val="0"/>
                <w:numId w:val="20"/>
              </w:numPr>
              <w:tabs>
                <w:tab w:val="left" w:pos="706"/>
              </w:tabs>
              <w:rPr>
                <w:rFonts w:ascii="Verdana" w:eastAsia="Arial" w:hAnsi="Verdana"/>
                <w:sz w:val="22"/>
                <w:szCs w:val="22"/>
              </w:rPr>
            </w:pPr>
            <w:r w:rsidRPr="00B746D2">
              <w:rPr>
                <w:rFonts w:ascii="Verdana" w:eastAsia="Arial" w:hAnsi="Verdana"/>
                <w:sz w:val="22"/>
                <w:szCs w:val="22"/>
              </w:rPr>
              <w:t>Updated information link to be compliant with SB 475 statutory requirements.</w:t>
            </w:r>
          </w:p>
          <w:p w14:paraId="266B0128" w14:textId="77777777" w:rsidR="00036751" w:rsidRPr="00B746D2" w:rsidRDefault="00036751" w:rsidP="00036751">
            <w:pPr>
              <w:numPr>
                <w:ilvl w:val="0"/>
                <w:numId w:val="20"/>
              </w:numPr>
              <w:tabs>
                <w:tab w:val="left" w:pos="706"/>
              </w:tabs>
              <w:rPr>
                <w:rFonts w:ascii="Verdana" w:eastAsia="Arial" w:hAnsi="Verdana"/>
                <w:sz w:val="22"/>
                <w:szCs w:val="22"/>
              </w:rPr>
            </w:pPr>
            <w:r w:rsidRPr="00B746D2">
              <w:rPr>
                <w:rFonts w:ascii="Verdana" w:eastAsia="Arial" w:hAnsi="Verdana"/>
                <w:sz w:val="22"/>
                <w:szCs w:val="22"/>
              </w:rPr>
              <w:t xml:space="preserve">Relocated Cybersecurity training requirements from </w:t>
            </w:r>
            <w:r>
              <w:rPr>
                <w:rFonts w:ascii="Verdana" w:eastAsia="Arial" w:hAnsi="Verdana"/>
                <w:sz w:val="22"/>
                <w:szCs w:val="22"/>
              </w:rPr>
              <w:t>6.3.2</w:t>
            </w:r>
            <w:r w:rsidRPr="00B746D2">
              <w:rPr>
                <w:rFonts w:ascii="Verdana" w:eastAsia="Arial" w:hAnsi="Verdana"/>
                <w:sz w:val="22"/>
                <w:szCs w:val="22"/>
              </w:rPr>
              <w:t xml:space="preserve"> Section VII(V)</w:t>
            </w:r>
            <w:r>
              <w:rPr>
                <w:rFonts w:ascii="Verdana" w:eastAsia="Arial" w:hAnsi="Verdana"/>
                <w:sz w:val="22"/>
                <w:szCs w:val="22"/>
              </w:rPr>
              <w:t xml:space="preserve"> to 6.3.2 </w:t>
            </w:r>
            <w:r w:rsidRPr="00B746D2">
              <w:rPr>
                <w:rFonts w:ascii="Verdana" w:eastAsia="Arial" w:hAnsi="Verdana"/>
                <w:sz w:val="22"/>
                <w:szCs w:val="22"/>
              </w:rPr>
              <w:t xml:space="preserve">Section VII(W) – Information Security Requirements  </w:t>
            </w:r>
          </w:p>
          <w:p w14:paraId="72181A78" w14:textId="77777777" w:rsidR="00036751" w:rsidRPr="0014618D" w:rsidRDefault="00036751" w:rsidP="00036751">
            <w:pPr>
              <w:numPr>
                <w:ilvl w:val="0"/>
                <w:numId w:val="20"/>
              </w:numPr>
              <w:rPr>
                <w:rFonts w:ascii="Verdana" w:eastAsia="Arial" w:hAnsi="Verdana"/>
                <w:sz w:val="22"/>
                <w:szCs w:val="22"/>
              </w:rPr>
            </w:pPr>
            <w:r w:rsidRPr="00B746D2">
              <w:rPr>
                <w:rFonts w:ascii="Verdana" w:eastAsia="Arial" w:hAnsi="Verdana"/>
                <w:sz w:val="22"/>
                <w:szCs w:val="22"/>
              </w:rPr>
              <w:t>Removed from Vendor Supplemental &amp; Special Conditions (Section 6.3.1)</w:t>
            </w:r>
          </w:p>
        </w:tc>
      </w:tr>
      <w:tr w:rsidR="00036751" w:rsidRPr="0014618D" w14:paraId="566FCE71"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526018CA"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BA3E588"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9A97EAD" w14:textId="77777777" w:rsidR="00036751" w:rsidRPr="0014618D" w:rsidRDefault="00036751" w:rsidP="009624DC">
            <w:pPr>
              <w:tabs>
                <w:tab w:val="left" w:pos="3870"/>
              </w:tabs>
              <w:rPr>
                <w:rFonts w:ascii="Verdana" w:hAnsi="Verdana" w:cs="Times New Roman"/>
                <w:bCs/>
                <w:sz w:val="22"/>
                <w:szCs w:val="22"/>
              </w:rPr>
            </w:pPr>
            <w:r w:rsidRPr="00B746D2">
              <w:rPr>
                <w:rFonts w:ascii="Verdana" w:eastAsia="Arial" w:hAnsi="Verdana"/>
                <w:sz w:val="22"/>
                <w:szCs w:val="22"/>
              </w:rPr>
              <w:t>Section II(D) – Vendor Supplemental &amp; Special Conditions (Section 6.3.1)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66D9EBF" w14:textId="77777777" w:rsidR="00036751" w:rsidRPr="0014618D" w:rsidRDefault="00036751" w:rsidP="009624DC">
            <w:pPr>
              <w:tabs>
                <w:tab w:val="left" w:pos="3870"/>
              </w:tabs>
              <w:rPr>
                <w:rFonts w:ascii="Verdana" w:eastAsia="Arial" w:hAnsi="Verdana"/>
                <w:sz w:val="22"/>
                <w:szCs w:val="22"/>
              </w:rPr>
            </w:pPr>
            <w:r>
              <w:rPr>
                <w:rFonts w:ascii="Verdana" w:eastAsia="Arial" w:hAnsi="Verdana"/>
                <w:sz w:val="22"/>
                <w:szCs w:val="22"/>
              </w:rPr>
              <w:t xml:space="preserve">Moved to Section 6.3.2 </w:t>
            </w:r>
            <w:r w:rsidRPr="00B746D2">
              <w:rPr>
                <w:rFonts w:ascii="Verdana" w:eastAsia="Arial" w:hAnsi="Verdana"/>
                <w:sz w:val="22"/>
                <w:szCs w:val="22"/>
              </w:rPr>
              <w:t>Section VII(X) – Removal of Access</w:t>
            </w:r>
          </w:p>
        </w:tc>
      </w:tr>
      <w:tr w:rsidR="00036751" w:rsidRPr="0014618D" w14:paraId="24CDAAA9"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1A4FA2B7"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21FBE7"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w:t>
            </w:r>
            <w:r w:rsidRPr="0014618D">
              <w:rPr>
                <w:rFonts w:ascii="Verdana" w:hAnsi="Verdana" w:cs="Times New Roman"/>
                <w:bCs/>
                <w:sz w:val="22"/>
                <w:szCs w:val="22"/>
              </w:rPr>
              <w:lastRenderedPageBreak/>
              <w:t>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EC9BA50"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lastRenderedPageBreak/>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FD7065" w14:textId="77777777" w:rsidR="00036751" w:rsidRPr="0014618D" w:rsidRDefault="00036751" w:rsidP="009624DC">
            <w:pPr>
              <w:tabs>
                <w:tab w:val="left" w:pos="3870"/>
              </w:tabs>
              <w:rPr>
                <w:rFonts w:ascii="Verdana" w:eastAsia="Arial" w:hAnsi="Verdana"/>
                <w:sz w:val="22"/>
                <w:szCs w:val="22"/>
              </w:rPr>
            </w:pPr>
            <w:r>
              <w:rPr>
                <w:rFonts w:ascii="Verdana" w:eastAsia="Arial" w:hAnsi="Verdana"/>
                <w:sz w:val="22"/>
                <w:szCs w:val="22"/>
              </w:rPr>
              <w:t xml:space="preserve">Added 6.3.2 </w:t>
            </w:r>
            <w:r w:rsidRPr="00B746D2">
              <w:rPr>
                <w:rFonts w:ascii="Verdana" w:eastAsia="Arial" w:hAnsi="Verdana"/>
                <w:sz w:val="22"/>
                <w:szCs w:val="22"/>
              </w:rPr>
              <w:t>Section VII(Y) – Business Continuity and Disaster Recovery Plans</w:t>
            </w:r>
          </w:p>
        </w:tc>
      </w:tr>
      <w:tr w:rsidR="00036751" w:rsidRPr="0014618D" w14:paraId="36A54270"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0118D251"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91464"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EA0052F"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F3E501" w14:textId="77777777" w:rsidR="00036751" w:rsidRPr="0014618D" w:rsidRDefault="00036751" w:rsidP="009624DC">
            <w:pPr>
              <w:tabs>
                <w:tab w:val="left" w:pos="3870"/>
              </w:tabs>
              <w:rPr>
                <w:rFonts w:ascii="Verdana" w:eastAsia="Arial" w:hAnsi="Verdana"/>
                <w:sz w:val="22"/>
                <w:szCs w:val="22"/>
              </w:rPr>
            </w:pPr>
            <w:r w:rsidRPr="00B746D2">
              <w:rPr>
                <w:rFonts w:ascii="Verdana" w:eastAsia="Arial" w:hAnsi="Verdana"/>
                <w:sz w:val="22"/>
                <w:szCs w:val="22"/>
              </w:rPr>
              <w:t xml:space="preserve">SB 986 – Effective 6/16/21, </w:t>
            </w:r>
            <w:r>
              <w:rPr>
                <w:rFonts w:ascii="Verdana" w:eastAsia="Arial" w:hAnsi="Verdana"/>
                <w:sz w:val="22"/>
                <w:szCs w:val="22"/>
              </w:rPr>
              <w:t xml:space="preserve">Added 6.3.2 </w:t>
            </w:r>
            <w:r w:rsidRPr="00B746D2">
              <w:rPr>
                <w:rFonts w:ascii="Verdana" w:eastAsia="Arial" w:hAnsi="Verdana"/>
                <w:sz w:val="22"/>
                <w:szCs w:val="22"/>
              </w:rPr>
              <w:t>Section VIII(N) – COVID-19 Vaccine Documentation</w:t>
            </w:r>
            <w:r>
              <w:rPr>
                <w:rFonts w:ascii="Verdana" w:eastAsia="Arial" w:hAnsi="Verdana"/>
                <w:sz w:val="22"/>
                <w:szCs w:val="22"/>
              </w:rPr>
              <w:t xml:space="preserve">, </w:t>
            </w:r>
            <w:r w:rsidRPr="00B746D2">
              <w:rPr>
                <w:rFonts w:ascii="Verdana" w:eastAsia="Arial" w:hAnsi="Verdana"/>
                <w:sz w:val="22"/>
                <w:szCs w:val="22"/>
              </w:rPr>
              <w:t>to Reflect New Statutory Requirement</w:t>
            </w:r>
            <w:r>
              <w:rPr>
                <w:rFonts w:ascii="Verdana" w:eastAsia="Arial" w:hAnsi="Verdana"/>
                <w:sz w:val="22"/>
                <w:szCs w:val="22"/>
              </w:rPr>
              <w:t xml:space="preserve">. </w:t>
            </w:r>
          </w:p>
        </w:tc>
      </w:tr>
      <w:tr w:rsidR="00036751" w:rsidRPr="0014618D" w14:paraId="63EE1863"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7CF28BD0"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FEAB58D"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A43E053"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01C4F7" w14:textId="77777777" w:rsidR="00036751" w:rsidRPr="0014618D" w:rsidRDefault="00036751" w:rsidP="009624DC">
            <w:pPr>
              <w:tabs>
                <w:tab w:val="left" w:pos="3870"/>
              </w:tabs>
              <w:rPr>
                <w:rFonts w:ascii="Verdana" w:eastAsia="Arial" w:hAnsi="Verdana"/>
                <w:sz w:val="22"/>
                <w:szCs w:val="22"/>
              </w:rPr>
            </w:pPr>
            <w:r w:rsidRPr="00B746D2">
              <w:rPr>
                <w:rFonts w:ascii="Verdana" w:eastAsia="Arial" w:hAnsi="Verdana"/>
                <w:sz w:val="22"/>
                <w:szCs w:val="22"/>
              </w:rPr>
              <w:t xml:space="preserve">SB 986 – Effective </w:t>
            </w:r>
            <w:r>
              <w:rPr>
                <w:rFonts w:ascii="Verdana" w:eastAsia="Arial" w:hAnsi="Verdana"/>
                <w:sz w:val="22"/>
                <w:szCs w:val="22"/>
              </w:rPr>
              <w:t>9/1</w:t>
            </w:r>
            <w:r w:rsidRPr="00B746D2">
              <w:rPr>
                <w:rFonts w:ascii="Verdana" w:eastAsia="Arial" w:hAnsi="Verdana"/>
                <w:sz w:val="22"/>
                <w:szCs w:val="22"/>
              </w:rPr>
              <w:t>/21, Added 6.3.2 Section VIII(O) – Firearm and Ammunition Industries Discrimination Prohibition, to Reflect New Statutory Requirement.</w:t>
            </w:r>
          </w:p>
        </w:tc>
      </w:tr>
      <w:tr w:rsidR="00036751" w:rsidRPr="00627B98" w14:paraId="753F39A7"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402A73F1"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7AEC68F"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470425E7"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II(A) - Remedies</w:t>
            </w:r>
          </w:p>
        </w:tc>
        <w:tc>
          <w:tcPr>
            <w:tcW w:w="5310" w:type="dxa"/>
          </w:tcPr>
          <w:p w14:paraId="052EF37A"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Changed to 6.3.1 Section II(B) - Remedies</w:t>
            </w:r>
          </w:p>
        </w:tc>
      </w:tr>
      <w:tr w:rsidR="00036751" w:rsidRPr="00627B98" w14:paraId="0FE6B948"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1593AD90"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D762462"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185EB0DA"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II(B) - Performance Incentive</w:t>
            </w:r>
          </w:p>
        </w:tc>
        <w:tc>
          <w:tcPr>
            <w:tcW w:w="5310" w:type="dxa"/>
          </w:tcPr>
          <w:p w14:paraId="03B3483B"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Changed to 6.3.1 Section II(C) - Performance Incentive</w:t>
            </w:r>
          </w:p>
        </w:tc>
      </w:tr>
      <w:tr w:rsidR="00036751" w:rsidRPr="00627B98" w14:paraId="4EA4E9C2"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215EBB53"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1</w:t>
            </w:r>
            <w:r w:rsidR="00A23F5A">
              <w:rPr>
                <w:rFonts w:ascii="Verdana" w:hAnsi="Verdana" w:cs="Times New Roman"/>
                <w:bCs/>
                <w:sz w:val="22"/>
                <w:szCs w:val="22"/>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453385"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5BD66362"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(C) – Payments Under State Plans Approved Under Title IV-E and TANF</w:t>
            </w:r>
          </w:p>
        </w:tc>
        <w:tc>
          <w:tcPr>
            <w:tcW w:w="5310" w:type="dxa"/>
          </w:tcPr>
          <w:p w14:paraId="4AAFA049"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Changed to 6.3.1 Section (F) – Payments Under State Plans Approved Under Title IV-E and TANF</w:t>
            </w:r>
          </w:p>
        </w:tc>
      </w:tr>
      <w:tr w:rsidR="00036751" w:rsidRPr="00627B98" w14:paraId="2B7A64ED"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27A89E21" w14:textId="77777777" w:rsidR="00036751" w:rsidRPr="0014618D" w:rsidRDefault="00A23F5A" w:rsidP="009624DC">
            <w:pPr>
              <w:tabs>
                <w:tab w:val="left" w:pos="3870"/>
              </w:tabs>
              <w:jc w:val="right"/>
              <w:rPr>
                <w:rFonts w:ascii="Verdana" w:hAnsi="Verdana" w:cs="Times New Roman"/>
                <w:bCs/>
                <w:sz w:val="22"/>
                <w:szCs w:val="22"/>
              </w:rPr>
            </w:pPr>
            <w:r>
              <w:rPr>
                <w:rFonts w:ascii="Verdana" w:hAnsi="Verdana" w:cs="Times New Roman"/>
                <w:bCs/>
                <w:sz w:val="22"/>
                <w:szCs w:val="22"/>
              </w:rPr>
              <w:lastRenderedPageBreak/>
              <w:t>20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AC72BFD"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15EF2DC7"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(D) – Background History Checks- Disallowance of Title IV-E</w:t>
            </w:r>
          </w:p>
        </w:tc>
        <w:tc>
          <w:tcPr>
            <w:tcW w:w="5310" w:type="dxa"/>
          </w:tcPr>
          <w:p w14:paraId="13BBECDC"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Changed to 6.3.1 Section II (G) – Background History Checks- Disallowance of Title IV-E</w:t>
            </w:r>
          </w:p>
        </w:tc>
      </w:tr>
      <w:tr w:rsidR="00036751" w:rsidRPr="00627B98" w14:paraId="59C1F685"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117EA9FF"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34C6391"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649499E6"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(E) - Reporting</w:t>
            </w:r>
          </w:p>
        </w:tc>
        <w:tc>
          <w:tcPr>
            <w:tcW w:w="5310" w:type="dxa"/>
          </w:tcPr>
          <w:p w14:paraId="33E0FFCC"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(H) - Reporting</w:t>
            </w:r>
          </w:p>
        </w:tc>
      </w:tr>
      <w:tr w:rsidR="00036751" w:rsidRPr="00627B98" w14:paraId="24A848A8"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011B3C1D"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CDDD850"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35C03C3F"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(F) Cost Report Training</w:t>
            </w:r>
          </w:p>
        </w:tc>
        <w:tc>
          <w:tcPr>
            <w:tcW w:w="5310" w:type="dxa"/>
          </w:tcPr>
          <w:p w14:paraId="2AD4114C"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(I) Cost Report Training</w:t>
            </w:r>
          </w:p>
        </w:tc>
      </w:tr>
      <w:tr w:rsidR="00036751" w:rsidRPr="00627B98" w14:paraId="7C7516A9"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66F829C6"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9677B7A"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71F8DC65"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(G) - Insurance</w:t>
            </w:r>
          </w:p>
        </w:tc>
        <w:tc>
          <w:tcPr>
            <w:tcW w:w="5310" w:type="dxa"/>
          </w:tcPr>
          <w:p w14:paraId="732C102A"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(J) - Insurance</w:t>
            </w:r>
          </w:p>
        </w:tc>
      </w:tr>
      <w:tr w:rsidR="00036751" w:rsidRPr="00627B98" w14:paraId="268176CF"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32F357E4"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C7FA177"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t>General Residential Operation</w:t>
            </w:r>
            <w:r w:rsidRPr="0014618D">
              <w:rPr>
                <w:rFonts w:ascii="Verdana" w:hAnsi="Verdana" w:cs="Times New Roman"/>
                <w:bCs/>
                <w:sz w:val="22"/>
                <w:szCs w:val="22"/>
              </w:rPr>
              <w:t xml:space="preserve"> Residential Child-Care Services)</w:t>
            </w:r>
          </w:p>
        </w:tc>
        <w:tc>
          <w:tcPr>
            <w:tcW w:w="4500" w:type="dxa"/>
          </w:tcPr>
          <w:p w14:paraId="076231B1"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t>6.3.1 Section II (H) – Assessments of Physical Facilities and Operations</w:t>
            </w:r>
          </w:p>
        </w:tc>
        <w:tc>
          <w:tcPr>
            <w:tcW w:w="5310" w:type="dxa"/>
          </w:tcPr>
          <w:p w14:paraId="5D191683"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II (K) – Assessments of Physical Facilities and Operations</w:t>
            </w:r>
          </w:p>
        </w:tc>
      </w:tr>
      <w:tr w:rsidR="00036751" w:rsidRPr="00627B98" w14:paraId="292F021E"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4FB7A729"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94A011"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 xml:space="preserve">File 1 (Provider Enrollment for: </w:t>
            </w:r>
            <w:r w:rsidR="00AA32E9">
              <w:rPr>
                <w:rFonts w:ascii="Verdana" w:hAnsi="Verdana" w:cs="Times New Roman"/>
                <w:bCs/>
                <w:sz w:val="22"/>
                <w:szCs w:val="22"/>
              </w:rPr>
              <w:lastRenderedPageBreak/>
              <w:t>General Residential Operation</w:t>
            </w:r>
            <w:r w:rsidRPr="0014618D">
              <w:rPr>
                <w:rFonts w:ascii="Verdana" w:hAnsi="Verdana" w:cs="Times New Roman"/>
                <w:bCs/>
                <w:sz w:val="22"/>
                <w:szCs w:val="22"/>
              </w:rPr>
              <w:t xml:space="preserve"> Residential Child-Care Services)</w:t>
            </w:r>
          </w:p>
        </w:tc>
        <w:tc>
          <w:tcPr>
            <w:tcW w:w="4500" w:type="dxa"/>
          </w:tcPr>
          <w:p w14:paraId="07CD93A8"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bCs/>
                <w:sz w:val="22"/>
                <w:szCs w:val="22"/>
              </w:rPr>
              <w:lastRenderedPageBreak/>
              <w:t>6.3.1 Section (I) – Contract Termination and End of Contract Term</w:t>
            </w:r>
          </w:p>
        </w:tc>
        <w:tc>
          <w:tcPr>
            <w:tcW w:w="5310" w:type="dxa"/>
          </w:tcPr>
          <w:p w14:paraId="74A64196" w14:textId="77777777" w:rsidR="00036751" w:rsidRPr="00627B98" w:rsidRDefault="00036751" w:rsidP="009624DC">
            <w:pPr>
              <w:tabs>
                <w:tab w:val="left" w:pos="3870"/>
              </w:tabs>
              <w:rPr>
                <w:rFonts w:ascii="Verdana" w:eastAsia="Arial" w:hAnsi="Verdana"/>
                <w:sz w:val="22"/>
                <w:szCs w:val="22"/>
              </w:rPr>
            </w:pPr>
            <w:r w:rsidRPr="00627B98">
              <w:rPr>
                <w:rFonts w:ascii="Verdana" w:hAnsi="Verdana"/>
                <w:sz w:val="22"/>
                <w:szCs w:val="22"/>
              </w:rPr>
              <w:t xml:space="preserve">Changed to 6.3.1 </w:t>
            </w:r>
            <w:r w:rsidRPr="00627B98">
              <w:rPr>
                <w:rFonts w:ascii="Verdana" w:hAnsi="Verdana"/>
                <w:bCs/>
                <w:sz w:val="22"/>
                <w:szCs w:val="22"/>
              </w:rPr>
              <w:t>Section (L) – Contract Termination and End of Contract Term</w:t>
            </w:r>
          </w:p>
        </w:tc>
      </w:tr>
      <w:tr w:rsidR="00036751" w:rsidRPr="00627B98" w14:paraId="6D350F0C"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0B70FEA9"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8E650FF" w14:textId="77777777" w:rsidR="00036751" w:rsidRPr="00DD1186" w:rsidRDefault="00036751" w:rsidP="009624DC">
            <w:pPr>
              <w:tabs>
                <w:tab w:val="left" w:pos="3870"/>
              </w:tabs>
              <w:rPr>
                <w:rFonts w:ascii="Verdana" w:hAnsi="Verdana" w:cs="Times New Roman"/>
                <w:bCs/>
                <w:sz w:val="22"/>
                <w:szCs w:val="22"/>
              </w:rPr>
            </w:pPr>
            <w:r w:rsidRPr="00DD1186">
              <w:rPr>
                <w:rFonts w:ascii="Verdana" w:hAnsi="Verdana" w:cs="Times New Roman"/>
                <w:bCs/>
                <w:sz w:val="22"/>
                <w:szCs w:val="22"/>
              </w:rPr>
              <w:t xml:space="preserve">File 2 </w:t>
            </w:r>
          </w:p>
          <w:p w14:paraId="06BDF193"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w:t>
            </w:r>
            <w:r w:rsidR="00AA32E9">
              <w:rPr>
                <w:rFonts w:ascii="Verdana" w:hAnsi="Verdana" w:cs="Times New Roman"/>
                <w:bCs/>
                <w:sz w:val="22"/>
                <w:szCs w:val="22"/>
              </w:rPr>
              <w:t>GRO</w:t>
            </w:r>
            <w:r w:rsidRPr="0014618D">
              <w:rPr>
                <w:rFonts w:ascii="Verdana" w:hAnsi="Verdana" w:cs="Times New Roman"/>
                <w:bCs/>
                <w:sz w:val="22"/>
                <w:szCs w:val="22"/>
              </w:rPr>
              <w:t xml:space="preserve"> Open Enrollment Application, Attachments and Required Forms)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FE94AF3"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ED2F1B" w14:textId="77777777" w:rsidR="00036751" w:rsidRPr="00627B98" w:rsidRDefault="00036751" w:rsidP="009624DC">
            <w:pPr>
              <w:tabs>
                <w:tab w:val="left" w:pos="3870"/>
              </w:tabs>
              <w:rPr>
                <w:rFonts w:ascii="Verdana" w:hAnsi="Verdana" w:cs="Times New Roman"/>
                <w:bCs/>
                <w:sz w:val="22"/>
                <w:szCs w:val="22"/>
              </w:rPr>
            </w:pPr>
            <w:r w:rsidRPr="00627B98">
              <w:rPr>
                <w:rFonts w:ascii="Verdana" w:hAnsi="Verdana" w:cs="Times New Roman"/>
                <w:bCs/>
                <w:sz w:val="22"/>
                <w:szCs w:val="22"/>
              </w:rPr>
              <w:t>References to DFPS Residential Child Care Licensing (RCCL) has been updated to reflect that these areas are overseen by HHS under Child Care Licensing (CCL) and Child Care Regulations (CCR).</w:t>
            </w:r>
          </w:p>
        </w:tc>
      </w:tr>
      <w:tr w:rsidR="00036751" w:rsidRPr="0014618D" w14:paraId="2EEDFBD3"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278F4376"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E1BC256" w14:textId="77777777" w:rsidR="00036751" w:rsidRPr="008839C8" w:rsidRDefault="00036751" w:rsidP="009624DC">
            <w:pPr>
              <w:tabs>
                <w:tab w:val="left" w:pos="3870"/>
              </w:tabs>
              <w:rPr>
                <w:rFonts w:ascii="Verdana" w:hAnsi="Verdana" w:cs="Times New Roman"/>
                <w:bCs/>
                <w:sz w:val="22"/>
                <w:szCs w:val="22"/>
              </w:rPr>
            </w:pPr>
            <w:r w:rsidRPr="008839C8">
              <w:rPr>
                <w:rFonts w:ascii="Verdana" w:hAnsi="Verdana" w:cs="Times New Roman"/>
                <w:bCs/>
                <w:sz w:val="22"/>
                <w:szCs w:val="22"/>
              </w:rPr>
              <w:t>File 3</w:t>
            </w:r>
          </w:p>
          <w:p w14:paraId="49FB271F"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(Sample Base Contract)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318ADD9"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N/A</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4D232A7" w14:textId="77777777" w:rsidR="00036751" w:rsidRPr="0014618D" w:rsidRDefault="00036751" w:rsidP="009624DC">
            <w:pPr>
              <w:tabs>
                <w:tab w:val="left" w:pos="3870"/>
              </w:tabs>
              <w:rPr>
                <w:rFonts w:ascii="Verdana" w:hAnsi="Verdana" w:cs="Times New Roman"/>
                <w:bCs/>
                <w:sz w:val="22"/>
                <w:szCs w:val="22"/>
              </w:rPr>
            </w:pPr>
            <w:r>
              <w:rPr>
                <w:rFonts w:ascii="Verdana" w:hAnsi="Verdana" w:cs="Times New Roman"/>
                <w:bCs/>
                <w:sz w:val="22"/>
                <w:szCs w:val="22"/>
              </w:rPr>
              <w:t>Provided Section numbers to the Open Enrollment to applicable sections of the Sample Base Contract</w:t>
            </w:r>
          </w:p>
        </w:tc>
      </w:tr>
      <w:tr w:rsidR="00036751" w:rsidRPr="0014618D" w14:paraId="45CA5796" w14:textId="77777777" w:rsidTr="009624DC">
        <w:tc>
          <w:tcPr>
            <w:tcW w:w="828" w:type="dxa"/>
            <w:tcBorders>
              <w:top w:val="single" w:sz="4" w:space="0" w:color="auto"/>
              <w:left w:val="single" w:sz="4" w:space="0" w:color="auto"/>
              <w:bottom w:val="single" w:sz="4" w:space="0" w:color="auto"/>
              <w:right w:val="single" w:sz="4" w:space="0" w:color="auto"/>
            </w:tcBorders>
            <w:shd w:val="clear" w:color="auto" w:fill="auto"/>
          </w:tcPr>
          <w:p w14:paraId="7AE2883E" w14:textId="77777777" w:rsidR="00036751" w:rsidRPr="0014618D" w:rsidRDefault="00036751" w:rsidP="009624DC">
            <w:pPr>
              <w:tabs>
                <w:tab w:val="left" w:pos="3870"/>
              </w:tabs>
              <w:jc w:val="right"/>
              <w:rPr>
                <w:rFonts w:ascii="Verdana" w:hAnsi="Verdana" w:cs="Times New Roman"/>
                <w:bCs/>
                <w:sz w:val="22"/>
                <w:szCs w:val="22"/>
              </w:rPr>
            </w:pPr>
            <w:r>
              <w:rPr>
                <w:rFonts w:ascii="Verdana" w:hAnsi="Verdana" w:cs="Times New Roman"/>
                <w:bCs/>
                <w:sz w:val="22"/>
                <w:szCs w:val="22"/>
              </w:rPr>
              <w:t>2</w:t>
            </w:r>
            <w:r w:rsidR="00A23F5A">
              <w:rPr>
                <w:rFonts w:ascii="Verdana" w:hAnsi="Verdana" w:cs="Times New Roman"/>
                <w:bCs/>
                <w:sz w:val="22"/>
                <w:szCs w:val="22"/>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91B45F"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File 4 (</w:t>
            </w:r>
            <w:r w:rsidR="00AA32E9">
              <w:rPr>
                <w:rFonts w:ascii="Verdana" w:hAnsi="Verdana" w:cs="Times New Roman"/>
                <w:bCs/>
                <w:sz w:val="22"/>
                <w:szCs w:val="22"/>
              </w:rPr>
              <w:t>GRO</w:t>
            </w:r>
            <w:r w:rsidRPr="0014618D">
              <w:rPr>
                <w:rFonts w:ascii="Verdana" w:hAnsi="Verdana" w:cs="Times New Roman"/>
                <w:bCs/>
                <w:sz w:val="22"/>
                <w:szCs w:val="22"/>
              </w:rPr>
              <w:t xml:space="preserve"> Open Enrollment Contract Documents File) 6.3.1 DFPS Vendor Supplemental, Special, and Programmatic Conditions for </w:t>
            </w:r>
            <w:r w:rsidR="00AA32E9">
              <w:rPr>
                <w:rFonts w:ascii="Verdana" w:hAnsi="Verdana" w:cs="Times New Roman"/>
                <w:bCs/>
                <w:sz w:val="22"/>
                <w:szCs w:val="22"/>
              </w:rPr>
              <w:t>GRO</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3C19878"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Entire Document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5032C60" w14:textId="77777777" w:rsidR="00036751" w:rsidRPr="0014618D" w:rsidRDefault="00036751" w:rsidP="009624DC">
            <w:pPr>
              <w:tabs>
                <w:tab w:val="left" w:pos="3870"/>
              </w:tabs>
              <w:rPr>
                <w:rFonts w:ascii="Verdana" w:hAnsi="Verdana" w:cs="Times New Roman"/>
                <w:bCs/>
                <w:sz w:val="22"/>
                <w:szCs w:val="22"/>
              </w:rPr>
            </w:pPr>
            <w:r w:rsidRPr="0014618D">
              <w:rPr>
                <w:rFonts w:ascii="Verdana" w:hAnsi="Verdana" w:cs="Times New Roman"/>
                <w:bCs/>
                <w:sz w:val="22"/>
                <w:szCs w:val="22"/>
              </w:rPr>
              <w:t>Deleted. Provided links to the documents in File 1 Section 6</w:t>
            </w:r>
          </w:p>
        </w:tc>
      </w:tr>
      <w:tr w:rsidR="006B414C" w:rsidRPr="00623479" w14:paraId="3C7BB8FF" w14:textId="77777777" w:rsidTr="003012A2">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7E8EE0DE" w14:textId="77777777" w:rsidR="006B414C" w:rsidRDefault="006B414C" w:rsidP="006B414C">
            <w:pPr>
              <w:tabs>
                <w:tab w:val="left" w:pos="3870"/>
              </w:tabs>
              <w:jc w:val="center"/>
              <w:rPr>
                <w:b/>
                <w:bCs/>
              </w:rPr>
            </w:pPr>
            <w:r>
              <w:rPr>
                <w:b/>
                <w:bCs/>
              </w:rPr>
              <w:t>Addendum #8</w:t>
            </w:r>
          </w:p>
          <w:p w14:paraId="4A559A83" w14:textId="77777777" w:rsidR="006B414C" w:rsidRDefault="006B414C" w:rsidP="006B414C">
            <w:pPr>
              <w:tabs>
                <w:tab w:val="left" w:pos="3870"/>
              </w:tabs>
              <w:jc w:val="center"/>
              <w:rPr>
                <w:b/>
                <w:bCs/>
              </w:rPr>
            </w:pPr>
            <w:r>
              <w:rPr>
                <w:b/>
                <w:bCs/>
              </w:rPr>
              <w:t>August</w:t>
            </w:r>
            <w:r w:rsidRPr="00286239">
              <w:rPr>
                <w:b/>
                <w:bCs/>
              </w:rPr>
              <w:t xml:space="preserve"> </w:t>
            </w:r>
            <w:r w:rsidR="005378A9">
              <w:rPr>
                <w:b/>
                <w:bCs/>
              </w:rPr>
              <w:t>31</w:t>
            </w:r>
            <w:r w:rsidRPr="00286239">
              <w:rPr>
                <w:b/>
                <w:bCs/>
              </w:rPr>
              <w:t>, 2020</w:t>
            </w:r>
          </w:p>
          <w:p w14:paraId="511562CA" w14:textId="77777777" w:rsidR="006B414C" w:rsidRDefault="006B414C" w:rsidP="00B34582">
            <w:pPr>
              <w:tabs>
                <w:tab w:val="left" w:pos="3870"/>
              </w:tabs>
              <w:jc w:val="center"/>
              <w:rPr>
                <w:b/>
                <w:bCs/>
              </w:rPr>
            </w:pPr>
          </w:p>
        </w:tc>
      </w:tr>
      <w:tr w:rsidR="00346B17" w:rsidRPr="00D77F14" w14:paraId="190455FD" w14:textId="77777777" w:rsidTr="00346B17">
        <w:tc>
          <w:tcPr>
            <w:tcW w:w="828" w:type="dxa"/>
            <w:tcBorders>
              <w:top w:val="single" w:sz="4" w:space="0" w:color="auto"/>
              <w:left w:val="single" w:sz="4" w:space="0" w:color="auto"/>
              <w:bottom w:val="single" w:sz="4" w:space="0" w:color="auto"/>
              <w:right w:val="single" w:sz="4" w:space="0" w:color="auto"/>
            </w:tcBorders>
            <w:shd w:val="clear" w:color="auto" w:fill="FFFF99"/>
          </w:tcPr>
          <w:p w14:paraId="7174F1C4" w14:textId="77777777" w:rsidR="00346B17" w:rsidRPr="00346B17" w:rsidRDefault="00346B17" w:rsidP="00346B17">
            <w:pPr>
              <w:tabs>
                <w:tab w:val="left" w:pos="3870"/>
              </w:tabs>
              <w:jc w:val="center"/>
              <w:rPr>
                <w:b/>
                <w:bCs/>
                <w:u w:val="single"/>
              </w:rPr>
            </w:pPr>
            <w:r>
              <w:rPr>
                <w:b/>
                <w:bCs/>
                <w:u w:val="single"/>
              </w:rPr>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2E6BD1F5" w14:textId="77777777" w:rsidR="00346B17" w:rsidRPr="00346B17" w:rsidRDefault="00346B17" w:rsidP="00346B17">
            <w:pPr>
              <w:tabs>
                <w:tab w:val="left" w:pos="3870"/>
              </w:tabs>
              <w:jc w:val="center"/>
              <w:rPr>
                <w:b/>
                <w:bCs/>
                <w:u w:val="single"/>
              </w:rPr>
            </w:pPr>
            <w:r>
              <w:rPr>
                <w:b/>
                <w:bCs/>
                <w:u w:val="single"/>
              </w:rPr>
              <w:t>Open Enrollment 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79627140" w14:textId="77777777" w:rsidR="00346B17" w:rsidRPr="00346B17" w:rsidRDefault="00346B17" w:rsidP="00305A8C">
            <w:pPr>
              <w:tabs>
                <w:tab w:val="left" w:pos="3870"/>
              </w:tabs>
              <w:jc w:val="center"/>
              <w:rPr>
                <w:b/>
                <w:bCs/>
                <w:u w:val="single"/>
              </w:rPr>
            </w:pPr>
            <w:r>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509FAEDE" w14:textId="77777777" w:rsidR="00346B17" w:rsidRPr="00346B17" w:rsidRDefault="00346B17" w:rsidP="00346B17">
            <w:pPr>
              <w:tabs>
                <w:tab w:val="left" w:pos="3870"/>
              </w:tabs>
              <w:jc w:val="center"/>
              <w:rPr>
                <w:b/>
                <w:bCs/>
                <w:u w:val="single"/>
              </w:rPr>
            </w:pPr>
            <w:r>
              <w:rPr>
                <w:b/>
                <w:bCs/>
                <w:u w:val="single"/>
              </w:rPr>
              <w:t>Revised Language</w:t>
            </w:r>
          </w:p>
        </w:tc>
      </w:tr>
      <w:tr w:rsidR="006561A9" w:rsidRPr="00D77F14" w14:paraId="5DC27244" w14:textId="77777777" w:rsidTr="00305A8C">
        <w:tc>
          <w:tcPr>
            <w:tcW w:w="828" w:type="dxa"/>
            <w:tcBorders>
              <w:top w:val="single" w:sz="4" w:space="0" w:color="auto"/>
              <w:left w:val="single" w:sz="4" w:space="0" w:color="auto"/>
              <w:bottom w:val="single" w:sz="4" w:space="0" w:color="auto"/>
              <w:right w:val="single" w:sz="4" w:space="0" w:color="auto"/>
            </w:tcBorders>
            <w:shd w:val="clear" w:color="auto" w:fill="auto"/>
          </w:tcPr>
          <w:p w14:paraId="56638E7F" w14:textId="77777777" w:rsidR="006561A9" w:rsidRDefault="006561A9" w:rsidP="00305A8C">
            <w:pPr>
              <w:tabs>
                <w:tab w:val="left" w:pos="3870"/>
              </w:tabs>
              <w:jc w:val="right"/>
              <w:rPr>
                <w:rFonts w:ascii="Times New Roman" w:hAnsi="Times New Roman" w:cs="Times New Roman"/>
                <w:bCs/>
              </w:rPr>
            </w:pPr>
            <w:r>
              <w:rPr>
                <w:rFonts w:ascii="Times New Roman" w:hAnsi="Times New Roman" w:cs="Times New Roman"/>
                <w:bCs/>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E71D5" w14:textId="77777777" w:rsidR="006561A9" w:rsidRDefault="006561A9" w:rsidP="00DA03B2">
            <w:pPr>
              <w:tabs>
                <w:tab w:val="left" w:pos="3870"/>
              </w:tabs>
              <w:rPr>
                <w:rFonts w:ascii="Times New Roman" w:hAnsi="Times New Roman" w:cs="Times New Roman"/>
                <w:bCs/>
              </w:rPr>
            </w:pPr>
            <w:r w:rsidRPr="006561A9">
              <w:rPr>
                <w:rFonts w:ascii="Times New Roman" w:hAnsi="Times New Roman" w:cs="Times New Roman"/>
                <w:bCs/>
              </w:rPr>
              <w:t xml:space="preserve">File 1 (Provider Enrollment for: </w:t>
            </w:r>
            <w:r>
              <w:rPr>
                <w:rFonts w:ascii="Times New Roman" w:hAnsi="Times New Roman" w:cs="Times New Roman"/>
                <w:bCs/>
              </w:rPr>
              <w:t xml:space="preserve">General Residential </w:t>
            </w:r>
            <w:r>
              <w:rPr>
                <w:rFonts w:ascii="Times New Roman" w:hAnsi="Times New Roman" w:cs="Times New Roman"/>
                <w:bCs/>
              </w:rPr>
              <w:lastRenderedPageBreak/>
              <w:t xml:space="preserve">Operation </w:t>
            </w:r>
            <w:r w:rsidRPr="006561A9">
              <w:rPr>
                <w:rFonts w:ascii="Times New Roman" w:hAnsi="Times New Roman" w:cs="Times New Roman"/>
                <w:bCs/>
              </w:rPr>
              <w:t>Residential Child-Care Services)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641CE18" w14:textId="77777777" w:rsidR="006561A9" w:rsidRDefault="006561A9" w:rsidP="006561A9">
            <w:pPr>
              <w:tabs>
                <w:tab w:val="left" w:pos="3870"/>
              </w:tabs>
              <w:rPr>
                <w:rFonts w:ascii="Times New Roman" w:hAnsi="Times New Roman" w:cs="Times New Roman"/>
                <w:bCs/>
              </w:rPr>
            </w:pPr>
          </w:p>
          <w:p w14:paraId="558C6721" w14:textId="77777777" w:rsidR="006561A9" w:rsidRPr="006561A9" w:rsidRDefault="006561A9" w:rsidP="006561A9">
            <w:pPr>
              <w:tabs>
                <w:tab w:val="left" w:pos="3870"/>
              </w:tabs>
              <w:rPr>
                <w:rFonts w:ascii="Times New Roman" w:hAnsi="Times New Roman" w:cs="Times New Roman"/>
                <w:bCs/>
              </w:rPr>
            </w:pPr>
            <w:r w:rsidRPr="006561A9">
              <w:rPr>
                <w:rFonts w:ascii="Times New Roman" w:hAnsi="Times New Roman" w:cs="Times New Roman"/>
                <w:bCs/>
              </w:rPr>
              <w:t>Comply with the Insurance Requirements (See II (K) in Section 6.3.1).</w:t>
            </w:r>
          </w:p>
          <w:p w14:paraId="065D32EF" w14:textId="77777777" w:rsidR="006561A9" w:rsidRPr="006561A9" w:rsidRDefault="006561A9" w:rsidP="006561A9">
            <w:pPr>
              <w:tabs>
                <w:tab w:val="left" w:pos="3870"/>
              </w:tabs>
              <w:rPr>
                <w:rFonts w:ascii="Times New Roman" w:hAnsi="Times New Roman" w:cs="Times New Roman"/>
                <w:bCs/>
              </w:rPr>
            </w:pPr>
          </w:p>
          <w:p w14:paraId="4077BB6A" w14:textId="77777777" w:rsidR="006561A9" w:rsidRPr="006561A9" w:rsidRDefault="006561A9" w:rsidP="006561A9">
            <w:pPr>
              <w:tabs>
                <w:tab w:val="left" w:pos="3870"/>
              </w:tabs>
              <w:rPr>
                <w:rFonts w:ascii="Times New Roman" w:hAnsi="Times New Roman" w:cs="Times New Roman"/>
                <w:bCs/>
              </w:rPr>
            </w:pPr>
          </w:p>
          <w:p w14:paraId="4C5D9B03" w14:textId="77777777" w:rsidR="006561A9" w:rsidRDefault="006561A9" w:rsidP="006561A9">
            <w:pPr>
              <w:tabs>
                <w:tab w:val="left" w:pos="3870"/>
              </w:tabs>
              <w:rPr>
                <w:rFonts w:ascii="Times New Roman" w:hAnsi="Times New Roman" w:cs="Times New Roman"/>
                <w:bCs/>
              </w:rPr>
            </w:pPr>
            <w:r w:rsidRPr="006561A9">
              <w:rPr>
                <w:rFonts w:ascii="Times New Roman" w:hAnsi="Times New Roman" w:cs="Times New Roman"/>
                <w:bCs/>
              </w:rPr>
              <w:t>Unless Applicant has taken action to withdraw the Application for this Open Enrollment, an Application will be considered unresponsive and will not be considered further when any of the following occurs.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10A333" w14:textId="77777777" w:rsidR="006561A9" w:rsidRDefault="006561A9" w:rsidP="006561A9">
            <w:pPr>
              <w:tabs>
                <w:tab w:val="left" w:pos="3870"/>
              </w:tabs>
              <w:rPr>
                <w:rFonts w:ascii="Times New Roman" w:hAnsi="Times New Roman" w:cs="Times New Roman"/>
                <w:bCs/>
              </w:rPr>
            </w:pPr>
            <w:r>
              <w:rPr>
                <w:rFonts w:ascii="Times New Roman" w:hAnsi="Times New Roman" w:cs="Times New Roman"/>
                <w:bCs/>
              </w:rPr>
              <w:lastRenderedPageBreak/>
              <w:t>Section 1.5.4 Updated Sections referenced</w:t>
            </w:r>
          </w:p>
          <w:p w14:paraId="1F519E97" w14:textId="77777777" w:rsidR="006561A9" w:rsidRDefault="006561A9" w:rsidP="006561A9">
            <w:pPr>
              <w:tabs>
                <w:tab w:val="left" w:pos="3870"/>
              </w:tabs>
              <w:rPr>
                <w:rFonts w:ascii="Times New Roman" w:hAnsi="Times New Roman" w:cs="Times New Roman"/>
                <w:bCs/>
              </w:rPr>
            </w:pPr>
            <w:r>
              <w:rPr>
                <w:rFonts w:ascii="Times New Roman" w:hAnsi="Times New Roman" w:cs="Times New Roman"/>
                <w:bCs/>
              </w:rPr>
              <w:t>Comply with the Insurance Requirements (See II (J) in Section 6.3.1 and I (H) in Section 6.3.2).</w:t>
            </w:r>
          </w:p>
          <w:p w14:paraId="193DD023" w14:textId="77777777" w:rsidR="006561A9" w:rsidRDefault="006561A9" w:rsidP="006561A9">
            <w:pPr>
              <w:tabs>
                <w:tab w:val="left" w:pos="3870"/>
              </w:tabs>
              <w:rPr>
                <w:rFonts w:ascii="Times New Roman" w:hAnsi="Times New Roman" w:cs="Times New Roman"/>
                <w:bCs/>
              </w:rPr>
            </w:pPr>
          </w:p>
          <w:p w14:paraId="73669AEA" w14:textId="77777777" w:rsidR="006561A9" w:rsidRDefault="006561A9" w:rsidP="006561A9">
            <w:pPr>
              <w:tabs>
                <w:tab w:val="left" w:pos="3870"/>
              </w:tabs>
              <w:rPr>
                <w:rFonts w:ascii="Times New Roman" w:hAnsi="Times New Roman" w:cs="Times New Roman"/>
                <w:bCs/>
              </w:rPr>
            </w:pPr>
            <w:r>
              <w:rPr>
                <w:rFonts w:ascii="Times New Roman" w:hAnsi="Times New Roman" w:cs="Times New Roman"/>
                <w:bCs/>
              </w:rPr>
              <w:lastRenderedPageBreak/>
              <w:t>Section 5.2 Enhanced language of 2</w:t>
            </w:r>
            <w:r w:rsidRPr="007D1C09">
              <w:rPr>
                <w:rFonts w:ascii="Times New Roman" w:hAnsi="Times New Roman" w:cs="Times New Roman"/>
                <w:bCs/>
                <w:vertAlign w:val="superscript"/>
              </w:rPr>
              <w:t>nd</w:t>
            </w:r>
            <w:r>
              <w:rPr>
                <w:rFonts w:ascii="Times New Roman" w:hAnsi="Times New Roman" w:cs="Times New Roman"/>
                <w:bCs/>
              </w:rPr>
              <w:t xml:space="preserve"> paragraph</w:t>
            </w:r>
          </w:p>
          <w:p w14:paraId="4251F8CC" w14:textId="77777777" w:rsidR="006561A9" w:rsidRDefault="006561A9" w:rsidP="006561A9">
            <w:pPr>
              <w:tabs>
                <w:tab w:val="left" w:pos="3870"/>
              </w:tabs>
              <w:rPr>
                <w:rFonts w:ascii="Times New Roman" w:hAnsi="Times New Roman" w:cs="Times New Roman"/>
                <w:bCs/>
              </w:rPr>
            </w:pPr>
            <w:r>
              <w:rPr>
                <w:rFonts w:ascii="Times New Roman" w:hAnsi="Times New Roman" w:cs="Times New Roman"/>
                <w:bCs/>
              </w:rPr>
              <w:t>Unless Applicant has withdrawn the Application for this Open Enrollment, an Application will be considered unresponsive and will not be considered further when any of the following occurs.</w:t>
            </w:r>
          </w:p>
        </w:tc>
      </w:tr>
      <w:tr w:rsidR="00F435D7" w:rsidRPr="00D77F14" w14:paraId="0D67912B" w14:textId="77777777" w:rsidTr="00305A8C">
        <w:tc>
          <w:tcPr>
            <w:tcW w:w="828" w:type="dxa"/>
            <w:tcBorders>
              <w:top w:val="single" w:sz="4" w:space="0" w:color="auto"/>
              <w:left w:val="single" w:sz="4" w:space="0" w:color="auto"/>
              <w:bottom w:val="single" w:sz="4" w:space="0" w:color="auto"/>
              <w:right w:val="single" w:sz="4" w:space="0" w:color="auto"/>
            </w:tcBorders>
            <w:shd w:val="clear" w:color="auto" w:fill="auto"/>
          </w:tcPr>
          <w:p w14:paraId="07A67179" w14:textId="77777777" w:rsidR="00F435D7" w:rsidRDefault="00F435D7" w:rsidP="00305A8C">
            <w:pPr>
              <w:tabs>
                <w:tab w:val="left" w:pos="3870"/>
              </w:tabs>
              <w:jc w:val="right"/>
              <w:rPr>
                <w:rFonts w:ascii="Times New Roman" w:hAnsi="Times New Roman" w:cs="Times New Roman"/>
                <w:bCs/>
              </w:rPr>
            </w:pPr>
            <w:r>
              <w:rPr>
                <w:rFonts w:ascii="Times New Roman" w:hAnsi="Times New Roman" w:cs="Times New Roman"/>
                <w:bCs/>
              </w:rPr>
              <w:lastRenderedPageBreak/>
              <w:t xml:space="preserve">2.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5BEF79" w14:textId="77777777" w:rsidR="00F435D7" w:rsidRP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 xml:space="preserve">File  2 </w:t>
            </w:r>
          </w:p>
          <w:p w14:paraId="3CFEB77E" w14:textId="77777777" w:rsid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w:t>
            </w:r>
            <w:r>
              <w:rPr>
                <w:rFonts w:ascii="Times New Roman" w:hAnsi="Times New Roman" w:cs="Times New Roman"/>
                <w:bCs/>
              </w:rPr>
              <w:t>GRO</w:t>
            </w:r>
            <w:r w:rsidRPr="00F435D7">
              <w:rPr>
                <w:rFonts w:ascii="Times New Roman" w:hAnsi="Times New Roman" w:cs="Times New Roman"/>
                <w:bCs/>
              </w:rPr>
              <w:t xml:space="preserve"> Open Enrollment Application, Attachments and Required Forms)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2D24201" w14:textId="77777777" w:rsidR="00F435D7" w:rsidRDefault="00F435D7" w:rsidP="00DD5595">
            <w:pPr>
              <w:tabs>
                <w:tab w:val="left" w:pos="3870"/>
              </w:tabs>
              <w:rPr>
                <w:rFonts w:ascii="Times New Roman" w:hAnsi="Times New Roman" w:cs="Times New Roman"/>
                <w:bCs/>
              </w:rPr>
            </w:pPr>
          </w:p>
          <w:p w14:paraId="273AE30D" w14:textId="77777777" w:rsidR="00F435D7" w:rsidRDefault="00F435D7" w:rsidP="00DD5595">
            <w:pPr>
              <w:tabs>
                <w:tab w:val="left" w:pos="3870"/>
              </w:tabs>
              <w:rPr>
                <w:rFonts w:ascii="Times New Roman" w:hAnsi="Times New Roman" w:cs="Times New Roman"/>
                <w:bCs/>
              </w:rPr>
            </w:pPr>
            <w:r w:rsidRPr="00F435D7">
              <w:rPr>
                <w:rFonts w:ascii="Times New Roman" w:hAnsi="Times New Roman" w:cs="Times New Roman"/>
                <w:bCs/>
              </w:rPr>
              <w:t>Review Section 1.5.4 of this Open Enrollment, II (J) of Section 6.3.1 and indicate in the table below if requirements are met.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9253687" w14:textId="77777777" w:rsidR="00F435D7" w:rsidRP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Section III Updated Sections referenced</w:t>
            </w:r>
          </w:p>
          <w:p w14:paraId="43A9937D" w14:textId="77777777" w:rsidR="00F435D7" w:rsidRP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Review Section 1.5.4 of this Open Enrollment, II (J) of Section 6.3.1, and I (H) of Section 6.3.2 and indicate in the table below if requirements are met.</w:t>
            </w:r>
          </w:p>
          <w:p w14:paraId="5B8BEFF6" w14:textId="77777777" w:rsidR="00F435D7" w:rsidRDefault="00F435D7" w:rsidP="00F435D7">
            <w:pPr>
              <w:tabs>
                <w:tab w:val="left" w:pos="3870"/>
              </w:tabs>
              <w:rPr>
                <w:rFonts w:ascii="Times New Roman" w:hAnsi="Times New Roman" w:cs="Times New Roman"/>
                <w:bCs/>
              </w:rPr>
            </w:pPr>
          </w:p>
          <w:p w14:paraId="22818A22" w14:textId="77777777" w:rsidR="00F435D7" w:rsidRDefault="00F435D7" w:rsidP="00F435D7">
            <w:pPr>
              <w:tabs>
                <w:tab w:val="left" w:pos="3870"/>
              </w:tabs>
              <w:rPr>
                <w:rFonts w:ascii="Times New Roman" w:hAnsi="Times New Roman" w:cs="Times New Roman"/>
                <w:bCs/>
              </w:rPr>
            </w:pPr>
            <w:r>
              <w:rPr>
                <w:rFonts w:ascii="Times New Roman" w:hAnsi="Times New Roman" w:cs="Times New Roman"/>
                <w:bCs/>
              </w:rPr>
              <w:t>Appendix A File Folder 4 (2) b. Added sentence</w:t>
            </w:r>
          </w:p>
          <w:p w14:paraId="5E9D050E" w14:textId="77777777" w:rsidR="00F435D7" w:rsidRDefault="00F435D7" w:rsidP="00F435D7">
            <w:pPr>
              <w:tabs>
                <w:tab w:val="left" w:pos="3870"/>
              </w:tabs>
              <w:rPr>
                <w:rFonts w:ascii="Times New Roman" w:hAnsi="Times New Roman" w:cs="Times New Roman"/>
                <w:bCs/>
              </w:rPr>
            </w:pPr>
            <w:r>
              <w:rPr>
                <w:rFonts w:ascii="Times New Roman" w:hAnsi="Times New Roman" w:cs="Times New Roman"/>
                <w:bCs/>
              </w:rPr>
              <w:t>The policy must include a floor plan of the facility.</w:t>
            </w:r>
          </w:p>
          <w:p w14:paraId="48D7C799" w14:textId="77777777" w:rsidR="00F435D7" w:rsidRPr="00F435D7" w:rsidRDefault="00F435D7" w:rsidP="00F435D7">
            <w:pPr>
              <w:tabs>
                <w:tab w:val="left" w:pos="3870"/>
              </w:tabs>
              <w:rPr>
                <w:rFonts w:ascii="Times New Roman" w:hAnsi="Times New Roman" w:cs="Times New Roman"/>
                <w:bCs/>
              </w:rPr>
            </w:pPr>
          </w:p>
          <w:p w14:paraId="1911066F" w14:textId="77777777" w:rsidR="00F435D7" w:rsidRP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Appendix A File Folder 4 (2) c. Section was added and made Electronic File Name 02.D-HHS Form 2960 Attachment C</w:t>
            </w:r>
          </w:p>
          <w:p w14:paraId="3D309F99" w14:textId="77777777" w:rsidR="00F435D7" w:rsidRDefault="00F435D7" w:rsidP="00F435D7">
            <w:pPr>
              <w:tabs>
                <w:tab w:val="left" w:pos="3870"/>
              </w:tabs>
              <w:rPr>
                <w:rFonts w:ascii="Times New Roman" w:hAnsi="Times New Roman" w:cs="Times New Roman"/>
                <w:bCs/>
              </w:rPr>
            </w:pPr>
            <w:r w:rsidRPr="00F435D7">
              <w:rPr>
                <w:rFonts w:ascii="Times New Roman" w:hAnsi="Times New Roman" w:cs="Times New Roman"/>
                <w:bCs/>
              </w:rPr>
              <w:t>HHS Form 2960- Attachment C – General Residential Operations – Additional Operation Plan completed for all Applicant operations licensed on or after December 1, 2019. This plan documents the operational, community engagement, and</w:t>
            </w:r>
            <w:r>
              <w:rPr>
                <w:rFonts w:ascii="Times New Roman" w:hAnsi="Times New Roman" w:cs="Times New Roman"/>
                <w:bCs/>
              </w:rPr>
              <w:t xml:space="preserve"> educational plan.</w:t>
            </w:r>
          </w:p>
        </w:tc>
      </w:tr>
      <w:tr w:rsidR="00FD6B24" w:rsidRPr="00D77F14" w14:paraId="7DD9CC94" w14:textId="77777777" w:rsidTr="00305A8C">
        <w:tc>
          <w:tcPr>
            <w:tcW w:w="828" w:type="dxa"/>
            <w:tcBorders>
              <w:top w:val="single" w:sz="4" w:space="0" w:color="auto"/>
              <w:left w:val="single" w:sz="4" w:space="0" w:color="auto"/>
              <w:bottom w:val="single" w:sz="4" w:space="0" w:color="auto"/>
              <w:right w:val="single" w:sz="4" w:space="0" w:color="auto"/>
            </w:tcBorders>
            <w:shd w:val="clear" w:color="auto" w:fill="auto"/>
          </w:tcPr>
          <w:p w14:paraId="5938D744" w14:textId="77777777" w:rsidR="00FD6B24" w:rsidRDefault="00FD6B24" w:rsidP="00305A8C">
            <w:pPr>
              <w:tabs>
                <w:tab w:val="left" w:pos="3870"/>
              </w:tabs>
              <w:jc w:val="right"/>
              <w:rPr>
                <w:rFonts w:ascii="Times New Roman" w:hAnsi="Times New Roman" w:cs="Times New Roman"/>
                <w:bCs/>
              </w:rPr>
            </w:pPr>
            <w:r>
              <w:rPr>
                <w:rFonts w:ascii="Times New Roman" w:hAnsi="Times New Roman" w:cs="Times New Roman"/>
                <w:bCs/>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A731D4" w14:textId="77777777" w:rsidR="00FD6B24" w:rsidRPr="00FD6B24" w:rsidRDefault="00FD6B24" w:rsidP="00FD6B24">
            <w:pPr>
              <w:tabs>
                <w:tab w:val="left" w:pos="3870"/>
              </w:tabs>
              <w:rPr>
                <w:rFonts w:ascii="Times New Roman" w:hAnsi="Times New Roman" w:cs="Times New Roman"/>
                <w:bCs/>
              </w:rPr>
            </w:pPr>
            <w:r w:rsidRPr="00FD6B24">
              <w:rPr>
                <w:rFonts w:ascii="Times New Roman" w:hAnsi="Times New Roman" w:cs="Times New Roman"/>
                <w:bCs/>
              </w:rPr>
              <w:t>File 3</w:t>
            </w:r>
          </w:p>
          <w:p w14:paraId="4D2F81F5" w14:textId="77777777" w:rsidR="00FD6B24" w:rsidRDefault="00FD6B24" w:rsidP="00FD6B24">
            <w:pPr>
              <w:tabs>
                <w:tab w:val="left" w:pos="3870"/>
              </w:tabs>
              <w:rPr>
                <w:rFonts w:ascii="Times New Roman" w:hAnsi="Times New Roman" w:cs="Times New Roman"/>
                <w:bCs/>
              </w:rPr>
            </w:pPr>
            <w:r w:rsidRPr="00FD6B24">
              <w:rPr>
                <w:rFonts w:ascii="Times New Roman" w:hAnsi="Times New Roman" w:cs="Times New Roman"/>
                <w:bCs/>
              </w:rPr>
              <w:t>(Sample Base Contract)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2997C3B" w14:textId="77777777" w:rsidR="00FD6B24" w:rsidRDefault="00FD6B24" w:rsidP="00DD5595">
            <w:pPr>
              <w:tabs>
                <w:tab w:val="left" w:pos="3870"/>
              </w:tabs>
              <w:rPr>
                <w:rFonts w:ascii="Times New Roman" w:hAnsi="Times New Roman" w:cs="Times New Roman"/>
                <w:bCs/>
              </w:rPr>
            </w:pPr>
            <w:proofErr w:type="gramStart"/>
            <w:r>
              <w:rPr>
                <w:rFonts w:ascii="Times New Roman" w:hAnsi="Times New Roman" w:cs="Times New Roman"/>
                <w:bCs/>
              </w:rPr>
              <w:t>September,</w:t>
            </w:r>
            <w:proofErr w:type="gramEnd"/>
            <w:r>
              <w:rPr>
                <w:rFonts w:ascii="Times New Roman" w:hAnsi="Times New Roman" w:cs="Times New Roman"/>
                <w:bCs/>
              </w:rPr>
              <w:t xml:space="preserve"> 2019</w:t>
            </w:r>
          </w:p>
          <w:p w14:paraId="453FB04F" w14:textId="77777777" w:rsidR="00FD6B24" w:rsidRDefault="00FD6B24" w:rsidP="00DD5595">
            <w:pPr>
              <w:tabs>
                <w:tab w:val="left" w:pos="3870"/>
              </w:tabs>
              <w:rPr>
                <w:rFonts w:ascii="Times New Roman" w:hAnsi="Times New Roman" w:cs="Times New Roman"/>
                <w:bCs/>
              </w:rPr>
            </w:pPr>
          </w:p>
          <w:p w14:paraId="375BAE7A" w14:textId="77777777" w:rsidR="00FD6B24" w:rsidRDefault="00FD6B24" w:rsidP="00DD5595">
            <w:pPr>
              <w:tabs>
                <w:tab w:val="left" w:pos="3870"/>
              </w:tabs>
              <w:rPr>
                <w:rFonts w:ascii="Times New Roman" w:hAnsi="Times New Roman" w:cs="Times New Roman"/>
                <w:bCs/>
              </w:rPr>
            </w:pPr>
          </w:p>
          <w:p w14:paraId="534147C0" w14:textId="77777777" w:rsidR="00FD6B24" w:rsidRDefault="00FD6B24" w:rsidP="00DD5595">
            <w:pPr>
              <w:tabs>
                <w:tab w:val="left" w:pos="3870"/>
              </w:tabs>
              <w:rPr>
                <w:rFonts w:ascii="Times New Roman" w:hAnsi="Times New Roman" w:cs="Times New Roman"/>
                <w:bCs/>
              </w:rPr>
            </w:pPr>
          </w:p>
          <w:p w14:paraId="0A6A6AE4" w14:textId="77777777" w:rsidR="00FD6B24" w:rsidRDefault="00FD6B24" w:rsidP="00DD5595">
            <w:pPr>
              <w:tabs>
                <w:tab w:val="left" w:pos="3870"/>
              </w:tabs>
              <w:rPr>
                <w:rFonts w:ascii="Times New Roman" w:hAnsi="Times New Roman" w:cs="Times New Roman"/>
                <w:bCs/>
              </w:rPr>
            </w:pPr>
            <w:r>
              <w:rPr>
                <w:rFonts w:ascii="Times New Roman" w:hAnsi="Times New Roman" w:cs="Times New Roman"/>
                <w:bCs/>
              </w:rPr>
              <w:t xml:space="preserve">In DFPS Region _, the Contractor will provide _ Level </w:t>
            </w:r>
            <w:r w:rsidR="00AA32E9">
              <w:rPr>
                <w:rFonts w:ascii="Times New Roman" w:hAnsi="Times New Roman" w:cs="Times New Roman"/>
                <w:bCs/>
              </w:rPr>
              <w:t>GRO</w:t>
            </w:r>
            <w:r>
              <w:rPr>
                <w:rFonts w:ascii="Times New Roman" w:hAnsi="Times New Roman" w:cs="Times New Roman"/>
                <w:bCs/>
              </w:rPr>
              <w:t xml:space="preserve"> services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F937403" w14:textId="77777777" w:rsidR="00FD6B24" w:rsidRDefault="00FD6B24" w:rsidP="00DD5595">
            <w:pPr>
              <w:tabs>
                <w:tab w:val="left" w:pos="3870"/>
              </w:tabs>
              <w:rPr>
                <w:rFonts w:ascii="Times New Roman" w:hAnsi="Times New Roman" w:cs="Times New Roman"/>
                <w:bCs/>
              </w:rPr>
            </w:pPr>
            <w:r>
              <w:rPr>
                <w:rFonts w:ascii="Times New Roman" w:hAnsi="Times New Roman" w:cs="Times New Roman"/>
                <w:bCs/>
              </w:rPr>
              <w:t xml:space="preserve">Updated the date in header to </w:t>
            </w:r>
            <w:proofErr w:type="gramStart"/>
            <w:r>
              <w:rPr>
                <w:rFonts w:ascii="Times New Roman" w:hAnsi="Times New Roman" w:cs="Times New Roman"/>
                <w:bCs/>
              </w:rPr>
              <w:t>November,</w:t>
            </w:r>
            <w:proofErr w:type="gramEnd"/>
            <w:r>
              <w:rPr>
                <w:rFonts w:ascii="Times New Roman" w:hAnsi="Times New Roman" w:cs="Times New Roman"/>
                <w:bCs/>
              </w:rPr>
              <w:t xml:space="preserve"> 2019</w:t>
            </w:r>
          </w:p>
          <w:p w14:paraId="46D65FFF" w14:textId="77777777" w:rsidR="00FD6B24" w:rsidRDefault="00FD6B24" w:rsidP="00DD5595">
            <w:pPr>
              <w:tabs>
                <w:tab w:val="left" w:pos="3870"/>
              </w:tabs>
              <w:rPr>
                <w:rFonts w:ascii="Times New Roman" w:hAnsi="Times New Roman" w:cs="Times New Roman"/>
                <w:bCs/>
              </w:rPr>
            </w:pPr>
          </w:p>
          <w:p w14:paraId="292D895D" w14:textId="77777777" w:rsidR="00FD6B24" w:rsidRDefault="00FD6B24" w:rsidP="00DD5595">
            <w:pPr>
              <w:tabs>
                <w:tab w:val="left" w:pos="3870"/>
              </w:tabs>
              <w:rPr>
                <w:rFonts w:ascii="Times New Roman" w:hAnsi="Times New Roman" w:cs="Times New Roman"/>
                <w:bCs/>
              </w:rPr>
            </w:pPr>
            <w:r>
              <w:rPr>
                <w:rFonts w:ascii="Times New Roman" w:hAnsi="Times New Roman" w:cs="Times New Roman"/>
                <w:bCs/>
              </w:rPr>
              <w:t xml:space="preserve">Under Statement of Work A. corrected </w:t>
            </w:r>
            <w:r w:rsidR="00AA32E9">
              <w:rPr>
                <w:rFonts w:ascii="Times New Roman" w:hAnsi="Times New Roman" w:cs="Times New Roman"/>
                <w:bCs/>
              </w:rPr>
              <w:t>GRO</w:t>
            </w:r>
            <w:r>
              <w:rPr>
                <w:rFonts w:ascii="Times New Roman" w:hAnsi="Times New Roman" w:cs="Times New Roman"/>
                <w:bCs/>
              </w:rPr>
              <w:t xml:space="preserve"> to state GRO</w:t>
            </w:r>
          </w:p>
          <w:p w14:paraId="52FB7273" w14:textId="77777777" w:rsidR="00FD6B24" w:rsidRDefault="00FD6B24" w:rsidP="00DD5595">
            <w:pPr>
              <w:tabs>
                <w:tab w:val="left" w:pos="3870"/>
              </w:tabs>
              <w:rPr>
                <w:rFonts w:ascii="Times New Roman" w:hAnsi="Times New Roman" w:cs="Times New Roman"/>
                <w:bCs/>
              </w:rPr>
            </w:pPr>
            <w:r>
              <w:rPr>
                <w:rFonts w:ascii="Times New Roman" w:hAnsi="Times New Roman" w:cs="Times New Roman"/>
                <w:bCs/>
              </w:rPr>
              <w:t>In DFPS Region _, the Contractor will provide _ Level GRO services (Contract)</w:t>
            </w:r>
          </w:p>
          <w:p w14:paraId="1362926D" w14:textId="77777777" w:rsidR="000B4AB6" w:rsidRDefault="000B4AB6" w:rsidP="00DD5595">
            <w:pPr>
              <w:tabs>
                <w:tab w:val="left" w:pos="3870"/>
              </w:tabs>
              <w:rPr>
                <w:rFonts w:ascii="Times New Roman" w:hAnsi="Times New Roman" w:cs="Times New Roman"/>
                <w:bCs/>
              </w:rPr>
            </w:pPr>
          </w:p>
          <w:p w14:paraId="4798219C" w14:textId="77777777" w:rsidR="000B4AB6" w:rsidRDefault="000B4AB6" w:rsidP="000B4AB6">
            <w:pPr>
              <w:tabs>
                <w:tab w:val="left" w:pos="3870"/>
              </w:tabs>
              <w:rPr>
                <w:rFonts w:ascii="Times New Roman" w:hAnsi="Times New Roman" w:cs="Times New Roman"/>
                <w:bCs/>
              </w:rPr>
            </w:pPr>
            <w:r>
              <w:rPr>
                <w:rFonts w:ascii="Times New Roman" w:hAnsi="Times New Roman" w:cs="Times New Roman"/>
                <w:bCs/>
              </w:rPr>
              <w:lastRenderedPageBreak/>
              <w:t>Added Section D and re-lettered subsequent Sections</w:t>
            </w:r>
          </w:p>
          <w:p w14:paraId="324E387C" w14:textId="77777777" w:rsidR="000B4AB6" w:rsidRDefault="000B4AB6" w:rsidP="000B4AB6">
            <w:pPr>
              <w:tabs>
                <w:tab w:val="left" w:pos="3870"/>
              </w:tabs>
              <w:rPr>
                <w:rFonts w:ascii="Times New Roman" w:hAnsi="Times New Roman" w:cs="Times New Roman"/>
                <w:bCs/>
              </w:rPr>
            </w:pPr>
            <w:r>
              <w:rPr>
                <w:rFonts w:ascii="Times New Roman" w:hAnsi="Times New Roman" w:cs="Times New Roman"/>
                <w:bCs/>
              </w:rPr>
              <w:t>D. All work and services provided under this Contract must be in accordance with all state and federal laws, rules and regulations.</w:t>
            </w:r>
          </w:p>
        </w:tc>
      </w:tr>
      <w:tr w:rsidR="00536E20" w:rsidRPr="00D77F14" w14:paraId="0D4AC641" w14:textId="77777777" w:rsidTr="00305A8C">
        <w:tc>
          <w:tcPr>
            <w:tcW w:w="828" w:type="dxa"/>
            <w:tcBorders>
              <w:top w:val="single" w:sz="4" w:space="0" w:color="auto"/>
              <w:left w:val="single" w:sz="4" w:space="0" w:color="auto"/>
              <w:bottom w:val="single" w:sz="4" w:space="0" w:color="auto"/>
              <w:right w:val="single" w:sz="4" w:space="0" w:color="auto"/>
            </w:tcBorders>
            <w:shd w:val="clear" w:color="auto" w:fill="auto"/>
          </w:tcPr>
          <w:p w14:paraId="278A3A4F" w14:textId="77777777" w:rsidR="00536E20" w:rsidRPr="00D77F14" w:rsidRDefault="00FD6B24" w:rsidP="00305A8C">
            <w:pPr>
              <w:tabs>
                <w:tab w:val="left" w:pos="3870"/>
              </w:tabs>
              <w:jc w:val="right"/>
              <w:rPr>
                <w:rFonts w:ascii="Times New Roman" w:hAnsi="Times New Roman" w:cs="Times New Roman"/>
                <w:bCs/>
              </w:rPr>
            </w:pPr>
            <w:r>
              <w:rPr>
                <w:rFonts w:ascii="Times New Roman" w:hAnsi="Times New Roman" w:cs="Times New Roman"/>
                <w:bCs/>
              </w:rPr>
              <w:lastRenderedPageBreak/>
              <w:t>4</w:t>
            </w:r>
            <w:r w:rsidR="00536E20">
              <w:rPr>
                <w:rFonts w:ascii="Times New Roman" w:hAnsi="Times New Roman" w:cs="Times New Roman"/>
                <w:bCs/>
              </w:rPr>
              <w: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CEBBBF1" w14:textId="77777777" w:rsidR="00DA03B2" w:rsidRDefault="00DA03B2" w:rsidP="00DA03B2">
            <w:pPr>
              <w:tabs>
                <w:tab w:val="left" w:pos="3870"/>
              </w:tabs>
              <w:rPr>
                <w:rFonts w:ascii="Times New Roman" w:hAnsi="Times New Roman" w:cs="Times New Roman"/>
                <w:bCs/>
              </w:rPr>
            </w:pPr>
            <w:r>
              <w:rPr>
                <w:rFonts w:ascii="Times New Roman" w:hAnsi="Times New Roman" w:cs="Times New Roman"/>
                <w:bCs/>
              </w:rPr>
              <w:t xml:space="preserve">File 4 </w:t>
            </w:r>
          </w:p>
          <w:p w14:paraId="7A96052F" w14:textId="77777777" w:rsidR="00DA03B2" w:rsidRDefault="00DA03B2" w:rsidP="00DA03B2">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6851C6FF" w14:textId="77777777" w:rsidR="00536E20" w:rsidRPr="00D77F14" w:rsidRDefault="00DA03B2" w:rsidP="00DA03B2">
            <w:pPr>
              <w:tabs>
                <w:tab w:val="left" w:pos="3870"/>
              </w:tabs>
              <w:rPr>
                <w:rFonts w:ascii="Times New Roman" w:hAnsi="Times New Roman" w:cs="Times New Roman"/>
                <w:bCs/>
              </w:rPr>
            </w:pPr>
            <w:r>
              <w:rPr>
                <w:rFonts w:ascii="Times New Roman" w:hAnsi="Times New Roman" w:cs="Times New Roman"/>
                <w:bCs/>
              </w:rPr>
              <w:t>6.3.1 DFPS Vendor Supplemental, Special, and Programmatic Conditions for GRO</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44C0645" w14:textId="77777777" w:rsidR="00DD5595" w:rsidRDefault="00DD5595" w:rsidP="00DD5595">
            <w:pPr>
              <w:tabs>
                <w:tab w:val="left" w:pos="3870"/>
              </w:tabs>
              <w:rPr>
                <w:rFonts w:ascii="Times New Roman" w:hAnsi="Times New Roman" w:cs="Times New Roman"/>
                <w:bCs/>
              </w:rPr>
            </w:pPr>
            <w:proofErr w:type="gramStart"/>
            <w:r>
              <w:rPr>
                <w:rFonts w:ascii="Times New Roman" w:hAnsi="Times New Roman" w:cs="Times New Roman"/>
                <w:bCs/>
              </w:rPr>
              <w:t>September,</w:t>
            </w:r>
            <w:proofErr w:type="gramEnd"/>
            <w:r>
              <w:rPr>
                <w:rFonts w:ascii="Times New Roman" w:hAnsi="Times New Roman" w:cs="Times New Roman"/>
                <w:bCs/>
              </w:rPr>
              <w:t xml:space="preserve"> 2019</w:t>
            </w:r>
          </w:p>
          <w:p w14:paraId="1399528C" w14:textId="77777777" w:rsidR="00DD5595" w:rsidRDefault="00DD5595" w:rsidP="00DD5595">
            <w:pPr>
              <w:tabs>
                <w:tab w:val="left" w:pos="3870"/>
              </w:tabs>
              <w:rPr>
                <w:rFonts w:ascii="Times New Roman" w:hAnsi="Times New Roman" w:cs="Times New Roman"/>
                <w:bCs/>
              </w:rPr>
            </w:pPr>
          </w:p>
          <w:p w14:paraId="7C00714A" w14:textId="77777777" w:rsidR="00DD5595" w:rsidRDefault="00DD5595" w:rsidP="00DD5595">
            <w:pPr>
              <w:tabs>
                <w:tab w:val="left" w:pos="3870"/>
              </w:tabs>
              <w:rPr>
                <w:rFonts w:ascii="Times New Roman" w:hAnsi="Times New Roman" w:cs="Times New Roman"/>
                <w:bCs/>
              </w:rPr>
            </w:pPr>
          </w:p>
          <w:p w14:paraId="38071912"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C. REPORTING ABUSE, NEGLECT, OR EXPLOITATION</w:t>
            </w:r>
          </w:p>
          <w:p w14:paraId="0359A4AE" w14:textId="77777777" w:rsidR="00DD5595" w:rsidRDefault="00DD5595" w:rsidP="00DD5595">
            <w:pPr>
              <w:tabs>
                <w:tab w:val="left" w:pos="3870"/>
              </w:tabs>
              <w:rPr>
                <w:rFonts w:ascii="Times New Roman" w:hAnsi="Times New Roman" w:cs="Times New Roman"/>
                <w:bCs/>
              </w:rPr>
            </w:pPr>
          </w:p>
          <w:p w14:paraId="210F5239" w14:textId="77777777" w:rsidR="00DD5595" w:rsidRDefault="00DD5595" w:rsidP="00DD5595">
            <w:pPr>
              <w:tabs>
                <w:tab w:val="left" w:pos="3870"/>
              </w:tabs>
              <w:rPr>
                <w:rFonts w:ascii="Times New Roman" w:hAnsi="Times New Roman" w:cs="Times New Roman"/>
                <w:bCs/>
              </w:rPr>
            </w:pPr>
          </w:p>
          <w:p w14:paraId="63D21239"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H. REMEDIES</w:t>
            </w:r>
          </w:p>
          <w:p w14:paraId="0D11F36B" w14:textId="77777777" w:rsidR="00DD5595" w:rsidRDefault="00DD5595" w:rsidP="00DD5595">
            <w:pPr>
              <w:tabs>
                <w:tab w:val="left" w:pos="3870"/>
              </w:tabs>
              <w:rPr>
                <w:rFonts w:ascii="Times New Roman" w:hAnsi="Times New Roman" w:cs="Times New Roman"/>
                <w:bCs/>
              </w:rPr>
            </w:pPr>
          </w:p>
          <w:p w14:paraId="04B41A21" w14:textId="77777777" w:rsidR="00DD5595" w:rsidRDefault="00DD5595" w:rsidP="00DD5595">
            <w:pPr>
              <w:tabs>
                <w:tab w:val="left" w:pos="3870"/>
              </w:tabs>
              <w:rPr>
                <w:rFonts w:ascii="Times New Roman" w:hAnsi="Times New Roman" w:cs="Times New Roman"/>
                <w:bCs/>
              </w:rPr>
            </w:pPr>
          </w:p>
          <w:p w14:paraId="0C5B17B1"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I. PERFORMANCE INCENTIVE</w:t>
            </w:r>
          </w:p>
          <w:p w14:paraId="1DA8A184" w14:textId="77777777" w:rsidR="00DD5595" w:rsidRDefault="00DD5595" w:rsidP="00DD5595">
            <w:pPr>
              <w:tabs>
                <w:tab w:val="left" w:pos="3870"/>
              </w:tabs>
              <w:rPr>
                <w:rFonts w:ascii="Times New Roman" w:hAnsi="Times New Roman" w:cs="Times New Roman"/>
                <w:bCs/>
              </w:rPr>
            </w:pPr>
          </w:p>
          <w:p w14:paraId="694911FA" w14:textId="77777777" w:rsidR="00DD5595" w:rsidRDefault="00DD5595" w:rsidP="00DD5595">
            <w:pPr>
              <w:tabs>
                <w:tab w:val="left" w:pos="3870"/>
              </w:tabs>
              <w:rPr>
                <w:rFonts w:ascii="Times New Roman" w:hAnsi="Times New Roman" w:cs="Times New Roman"/>
                <w:bCs/>
              </w:rPr>
            </w:pPr>
          </w:p>
          <w:p w14:paraId="33439989" w14:textId="77777777" w:rsidR="00DD5595" w:rsidRDefault="00DD5595" w:rsidP="00DD5595">
            <w:pPr>
              <w:tabs>
                <w:tab w:val="left" w:pos="3870"/>
              </w:tabs>
              <w:rPr>
                <w:rFonts w:ascii="Times New Roman" w:hAnsi="Times New Roman" w:cs="Times New Roman"/>
                <w:bCs/>
              </w:rPr>
            </w:pPr>
          </w:p>
          <w:p w14:paraId="4365DDF5"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A. PAYMENTS UNDER STATE PLANS UNDER TITLE IV-E AND TANF</w:t>
            </w:r>
          </w:p>
          <w:p w14:paraId="3600DAE5"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B. BACKGROUND HISTORY CHECKS – DISALLOWANCE OF TITLE IV-E FUNDS</w:t>
            </w:r>
          </w:p>
          <w:p w14:paraId="59DA4354" w14:textId="77777777" w:rsidR="00DD5595" w:rsidRDefault="00DD5595" w:rsidP="00DD5595">
            <w:pPr>
              <w:tabs>
                <w:tab w:val="left" w:pos="3870"/>
              </w:tabs>
              <w:rPr>
                <w:rFonts w:ascii="Times New Roman" w:hAnsi="Times New Roman" w:cs="Times New Roman"/>
                <w:bCs/>
              </w:rPr>
            </w:pPr>
          </w:p>
          <w:p w14:paraId="2555D9F0" w14:textId="77777777" w:rsidR="00DD5595" w:rsidRDefault="00DD5595" w:rsidP="00DD5595">
            <w:pPr>
              <w:tabs>
                <w:tab w:val="left" w:pos="3870"/>
              </w:tabs>
              <w:rPr>
                <w:rFonts w:ascii="Times New Roman" w:hAnsi="Times New Roman" w:cs="Times New Roman"/>
                <w:bCs/>
              </w:rPr>
            </w:pPr>
          </w:p>
          <w:p w14:paraId="69969FA8"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F. REPORTING</w:t>
            </w:r>
          </w:p>
          <w:p w14:paraId="5277D735"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G. COST REPORT TRAINING</w:t>
            </w:r>
          </w:p>
          <w:p w14:paraId="5A87EAAA" w14:textId="77777777" w:rsidR="00DA03B2" w:rsidRPr="00365242" w:rsidRDefault="00DA03B2" w:rsidP="00DA03B2">
            <w:pPr>
              <w:tabs>
                <w:tab w:val="left" w:pos="3870"/>
              </w:tabs>
              <w:rPr>
                <w:rFonts w:ascii="Times New Roman" w:hAnsi="Times New Roman" w:cs="Times New Roman"/>
                <w:bCs/>
              </w:rPr>
            </w:pPr>
          </w:p>
          <w:p w14:paraId="2B425081" w14:textId="77777777" w:rsidR="00536E20" w:rsidRDefault="00365242" w:rsidP="00365242">
            <w:pPr>
              <w:tabs>
                <w:tab w:val="left" w:pos="3870"/>
              </w:tabs>
              <w:rPr>
                <w:rFonts w:ascii="Times New Roman" w:hAnsi="Times New Roman" w:cs="Times New Roman"/>
                <w:bCs/>
              </w:rPr>
            </w:pPr>
            <w:r w:rsidRPr="00365242">
              <w:rPr>
                <w:rFonts w:ascii="Times New Roman" w:hAnsi="Times New Roman" w:cs="Times New Roman"/>
                <w:bCs/>
              </w:rPr>
              <w:t xml:space="preserve"> </w:t>
            </w:r>
          </w:p>
          <w:p w14:paraId="2A17290D" w14:textId="77777777" w:rsidR="00DD5595" w:rsidRDefault="00DD5595" w:rsidP="00DD5595">
            <w:pPr>
              <w:tabs>
                <w:tab w:val="left" w:pos="3870"/>
              </w:tabs>
              <w:rPr>
                <w:rFonts w:ascii="Times New Roman" w:hAnsi="Times New Roman" w:cs="Times New Roman"/>
                <w:bCs/>
              </w:rPr>
            </w:pPr>
          </w:p>
          <w:p w14:paraId="558E9670" w14:textId="77777777" w:rsidR="00DD5595" w:rsidRDefault="00DD5595" w:rsidP="00DD5595">
            <w:pPr>
              <w:tabs>
                <w:tab w:val="left" w:pos="3870"/>
              </w:tabs>
              <w:rPr>
                <w:rFonts w:ascii="Times New Roman" w:hAnsi="Times New Roman" w:cs="Times New Roman"/>
                <w:bCs/>
              </w:rPr>
            </w:pPr>
          </w:p>
          <w:p w14:paraId="5A2E21CD" w14:textId="77777777" w:rsidR="00D743D7" w:rsidRDefault="00D743D7" w:rsidP="00DD5595">
            <w:pPr>
              <w:tabs>
                <w:tab w:val="left" w:pos="3870"/>
              </w:tabs>
              <w:rPr>
                <w:rFonts w:ascii="Times New Roman" w:hAnsi="Times New Roman" w:cs="Times New Roman"/>
                <w:bCs/>
              </w:rPr>
            </w:pPr>
          </w:p>
          <w:p w14:paraId="36D38A84" w14:textId="77777777" w:rsidR="00D743D7" w:rsidRDefault="00D743D7" w:rsidP="00DD5595">
            <w:pPr>
              <w:tabs>
                <w:tab w:val="left" w:pos="3870"/>
              </w:tabs>
              <w:rPr>
                <w:rFonts w:ascii="Times New Roman" w:hAnsi="Times New Roman" w:cs="Times New Roman"/>
                <w:bCs/>
              </w:rPr>
            </w:pPr>
          </w:p>
          <w:p w14:paraId="6C75CA02" w14:textId="77777777" w:rsidR="00D743D7" w:rsidRDefault="00D743D7" w:rsidP="00DD5595">
            <w:pPr>
              <w:tabs>
                <w:tab w:val="left" w:pos="3870"/>
              </w:tabs>
              <w:rPr>
                <w:rFonts w:ascii="Times New Roman" w:hAnsi="Times New Roman" w:cs="Times New Roman"/>
                <w:bCs/>
              </w:rPr>
            </w:pPr>
          </w:p>
          <w:p w14:paraId="7DD3A9AE" w14:textId="77777777" w:rsidR="00D743D7" w:rsidRDefault="00D743D7" w:rsidP="00DD5595">
            <w:pPr>
              <w:tabs>
                <w:tab w:val="left" w:pos="3870"/>
              </w:tabs>
              <w:rPr>
                <w:rFonts w:ascii="Times New Roman" w:hAnsi="Times New Roman" w:cs="Times New Roman"/>
                <w:bCs/>
              </w:rPr>
            </w:pPr>
          </w:p>
          <w:p w14:paraId="3C217B43" w14:textId="77777777" w:rsidR="00D743D7" w:rsidRDefault="00D743D7" w:rsidP="00DD5595">
            <w:pPr>
              <w:tabs>
                <w:tab w:val="left" w:pos="3870"/>
              </w:tabs>
              <w:rPr>
                <w:rFonts w:ascii="Times New Roman" w:hAnsi="Times New Roman" w:cs="Times New Roman"/>
                <w:bCs/>
              </w:rPr>
            </w:pPr>
          </w:p>
          <w:p w14:paraId="6B828756" w14:textId="77777777" w:rsidR="00D743D7" w:rsidRDefault="00D743D7" w:rsidP="00DD5595">
            <w:pPr>
              <w:tabs>
                <w:tab w:val="left" w:pos="3870"/>
              </w:tabs>
              <w:rPr>
                <w:rFonts w:ascii="Times New Roman" w:hAnsi="Times New Roman" w:cs="Times New Roman"/>
                <w:bCs/>
              </w:rPr>
            </w:pPr>
          </w:p>
          <w:p w14:paraId="098EF1D2" w14:textId="77777777" w:rsidR="00D743D7" w:rsidRDefault="00D743D7" w:rsidP="00DD5595">
            <w:pPr>
              <w:tabs>
                <w:tab w:val="left" w:pos="3870"/>
              </w:tabs>
              <w:rPr>
                <w:rFonts w:ascii="Times New Roman" w:hAnsi="Times New Roman" w:cs="Times New Roman"/>
                <w:bCs/>
              </w:rPr>
            </w:pPr>
          </w:p>
          <w:p w14:paraId="4BDFB744" w14:textId="77777777" w:rsidR="00D743D7" w:rsidRDefault="00D743D7" w:rsidP="00DD5595">
            <w:pPr>
              <w:tabs>
                <w:tab w:val="left" w:pos="3870"/>
              </w:tabs>
              <w:rPr>
                <w:rFonts w:ascii="Times New Roman" w:hAnsi="Times New Roman" w:cs="Times New Roman"/>
                <w:bCs/>
              </w:rPr>
            </w:pPr>
          </w:p>
          <w:p w14:paraId="60868B76" w14:textId="77777777" w:rsidR="00D743D7" w:rsidRDefault="00D743D7" w:rsidP="00DD5595">
            <w:pPr>
              <w:tabs>
                <w:tab w:val="left" w:pos="3870"/>
              </w:tabs>
              <w:rPr>
                <w:rFonts w:ascii="Times New Roman" w:hAnsi="Times New Roman" w:cs="Times New Roman"/>
                <w:bCs/>
              </w:rPr>
            </w:pPr>
          </w:p>
          <w:p w14:paraId="24A10CF4" w14:textId="77777777" w:rsidR="00D743D7" w:rsidRDefault="00D743D7" w:rsidP="00DD5595">
            <w:pPr>
              <w:tabs>
                <w:tab w:val="left" w:pos="3870"/>
              </w:tabs>
              <w:rPr>
                <w:rFonts w:ascii="Times New Roman" w:hAnsi="Times New Roman" w:cs="Times New Roman"/>
                <w:bCs/>
              </w:rPr>
            </w:pPr>
          </w:p>
          <w:p w14:paraId="517AB35F" w14:textId="77777777" w:rsidR="00D743D7" w:rsidRDefault="00D743D7" w:rsidP="00DD5595">
            <w:pPr>
              <w:tabs>
                <w:tab w:val="left" w:pos="3870"/>
              </w:tabs>
              <w:rPr>
                <w:rFonts w:ascii="Times New Roman" w:hAnsi="Times New Roman" w:cs="Times New Roman"/>
                <w:bCs/>
              </w:rPr>
            </w:pPr>
          </w:p>
          <w:p w14:paraId="6B402F55" w14:textId="77777777" w:rsidR="00D743D7" w:rsidRDefault="00D743D7" w:rsidP="00DD5595">
            <w:pPr>
              <w:tabs>
                <w:tab w:val="left" w:pos="3870"/>
              </w:tabs>
              <w:rPr>
                <w:rFonts w:ascii="Times New Roman" w:hAnsi="Times New Roman" w:cs="Times New Roman"/>
                <w:bCs/>
              </w:rPr>
            </w:pPr>
          </w:p>
          <w:p w14:paraId="1864B855" w14:textId="77777777" w:rsidR="00D743D7" w:rsidRDefault="00D743D7" w:rsidP="00DD5595">
            <w:pPr>
              <w:tabs>
                <w:tab w:val="left" w:pos="3870"/>
              </w:tabs>
              <w:rPr>
                <w:rFonts w:ascii="Times New Roman" w:hAnsi="Times New Roman" w:cs="Times New Roman"/>
                <w:bCs/>
              </w:rPr>
            </w:pPr>
          </w:p>
          <w:p w14:paraId="6B005072" w14:textId="77777777" w:rsidR="00D743D7" w:rsidRDefault="00D743D7" w:rsidP="00DD5595">
            <w:pPr>
              <w:tabs>
                <w:tab w:val="left" w:pos="3870"/>
              </w:tabs>
              <w:rPr>
                <w:rFonts w:ascii="Times New Roman" w:hAnsi="Times New Roman" w:cs="Times New Roman"/>
                <w:bCs/>
              </w:rPr>
            </w:pPr>
          </w:p>
          <w:p w14:paraId="061B0EC4" w14:textId="77777777" w:rsidR="00D743D7" w:rsidRDefault="00D743D7" w:rsidP="00DD5595">
            <w:pPr>
              <w:tabs>
                <w:tab w:val="left" w:pos="3870"/>
              </w:tabs>
              <w:rPr>
                <w:rFonts w:ascii="Times New Roman" w:hAnsi="Times New Roman" w:cs="Times New Roman"/>
                <w:bCs/>
              </w:rPr>
            </w:pPr>
          </w:p>
          <w:p w14:paraId="571237AA" w14:textId="77777777" w:rsidR="00DD5595" w:rsidRDefault="00DD5595" w:rsidP="00DD5595">
            <w:pPr>
              <w:tabs>
                <w:tab w:val="left" w:pos="3870"/>
              </w:tabs>
              <w:rPr>
                <w:rFonts w:ascii="Times New Roman" w:hAnsi="Times New Roman" w:cs="Times New Roman"/>
                <w:bCs/>
              </w:rPr>
            </w:pPr>
            <w:r w:rsidRPr="00384577">
              <w:rPr>
                <w:rFonts w:ascii="Times New Roman" w:hAnsi="Times New Roman" w:cs="Times New Roman"/>
                <w:bCs/>
              </w:rPr>
              <w:t>Effective September 1, 2019, under Texas Human Resources Code §40.058(f), DFPS may provide financial incentives in instances where Contractor exceeds the target for Discharges to Family Placement Performance Measure #</w:t>
            </w:r>
            <w:r>
              <w:rPr>
                <w:rFonts w:ascii="Times New Roman" w:hAnsi="Times New Roman" w:cs="Times New Roman"/>
                <w:bCs/>
              </w:rPr>
              <w:t>5 in Section 6.3.3.</w:t>
            </w:r>
          </w:p>
          <w:p w14:paraId="70EE5304" w14:textId="77777777" w:rsidR="00DD5595" w:rsidRDefault="00DD5595" w:rsidP="00DD5595">
            <w:pPr>
              <w:tabs>
                <w:tab w:val="left" w:pos="3870"/>
              </w:tabs>
              <w:rPr>
                <w:rFonts w:ascii="Times New Roman" w:hAnsi="Times New Roman" w:cs="Times New Roman"/>
                <w:bCs/>
              </w:rPr>
            </w:pPr>
          </w:p>
          <w:p w14:paraId="01F3ADA1" w14:textId="77777777" w:rsidR="00DD5595" w:rsidRDefault="00DD5595" w:rsidP="00DD5595">
            <w:pPr>
              <w:tabs>
                <w:tab w:val="left" w:pos="3870"/>
              </w:tabs>
              <w:rPr>
                <w:rFonts w:ascii="Times New Roman" w:hAnsi="Times New Roman" w:cs="Times New Roman"/>
                <w:bCs/>
              </w:rPr>
            </w:pPr>
          </w:p>
          <w:p w14:paraId="7C589FA0" w14:textId="77777777" w:rsidR="00DD5595" w:rsidRDefault="00DD5595" w:rsidP="00DD5595">
            <w:pPr>
              <w:tabs>
                <w:tab w:val="left" w:pos="3870"/>
              </w:tabs>
              <w:rPr>
                <w:rFonts w:ascii="Times New Roman" w:hAnsi="Times New Roman" w:cs="Times New Roman"/>
                <w:bCs/>
              </w:rPr>
            </w:pPr>
          </w:p>
          <w:p w14:paraId="6EF0A86C" w14:textId="77777777" w:rsidR="00DD5595" w:rsidRDefault="00DD5595" w:rsidP="00DD5595">
            <w:pPr>
              <w:tabs>
                <w:tab w:val="left" w:pos="3870"/>
              </w:tabs>
              <w:rPr>
                <w:rFonts w:ascii="Times New Roman" w:hAnsi="Times New Roman" w:cs="Times New Roman"/>
                <w:bCs/>
              </w:rPr>
            </w:pPr>
          </w:p>
          <w:p w14:paraId="217A2C59" w14:textId="77777777" w:rsidR="00DD5595" w:rsidRDefault="00DD5595" w:rsidP="00DD5595">
            <w:pPr>
              <w:tabs>
                <w:tab w:val="left" w:pos="3870"/>
              </w:tabs>
              <w:rPr>
                <w:rFonts w:ascii="Times New Roman" w:hAnsi="Times New Roman" w:cs="Times New Roman"/>
                <w:bCs/>
              </w:rPr>
            </w:pPr>
          </w:p>
          <w:p w14:paraId="67042893" w14:textId="77777777" w:rsidR="00DD5595" w:rsidRDefault="00DD5595" w:rsidP="00DD5595">
            <w:pPr>
              <w:tabs>
                <w:tab w:val="left" w:pos="3870"/>
              </w:tabs>
              <w:rPr>
                <w:rFonts w:ascii="Times New Roman" w:hAnsi="Times New Roman" w:cs="Times New Roman"/>
                <w:bCs/>
              </w:rPr>
            </w:pPr>
          </w:p>
          <w:p w14:paraId="25956BDE" w14:textId="77777777" w:rsidR="00DD5595" w:rsidRDefault="00DD5595" w:rsidP="00DD5595">
            <w:pPr>
              <w:tabs>
                <w:tab w:val="left" w:pos="3870"/>
              </w:tabs>
              <w:rPr>
                <w:rFonts w:ascii="Times New Roman" w:hAnsi="Times New Roman" w:cs="Times New Roman"/>
                <w:bCs/>
              </w:rPr>
            </w:pPr>
          </w:p>
          <w:p w14:paraId="7057DCAB" w14:textId="77777777" w:rsidR="00DD5595" w:rsidRDefault="00DD5595" w:rsidP="00DD5595">
            <w:pPr>
              <w:tabs>
                <w:tab w:val="left" w:pos="3870"/>
              </w:tabs>
              <w:rPr>
                <w:rFonts w:ascii="Times New Roman" w:hAnsi="Times New Roman" w:cs="Times New Roman"/>
                <w:bCs/>
              </w:rPr>
            </w:pPr>
          </w:p>
          <w:p w14:paraId="75B96EB9" w14:textId="77777777" w:rsidR="00DD5595" w:rsidRDefault="00DD5595" w:rsidP="00DD5595">
            <w:pPr>
              <w:tabs>
                <w:tab w:val="left" w:pos="3870"/>
              </w:tabs>
              <w:rPr>
                <w:rFonts w:ascii="Times New Roman" w:hAnsi="Times New Roman" w:cs="Times New Roman"/>
                <w:bCs/>
              </w:rPr>
            </w:pPr>
          </w:p>
          <w:p w14:paraId="65D9B0E8" w14:textId="77777777" w:rsidR="00DD5595" w:rsidRDefault="00DD5595" w:rsidP="00DD5595">
            <w:pPr>
              <w:tabs>
                <w:tab w:val="left" w:pos="3870"/>
              </w:tabs>
              <w:rPr>
                <w:rFonts w:ascii="Times New Roman" w:hAnsi="Times New Roman" w:cs="Times New Roman"/>
                <w:bCs/>
              </w:rPr>
            </w:pPr>
          </w:p>
          <w:p w14:paraId="6B649E4D" w14:textId="77777777" w:rsidR="00DD5595" w:rsidRPr="00D77F14" w:rsidRDefault="00DD5595" w:rsidP="00DD5595">
            <w:pPr>
              <w:tabs>
                <w:tab w:val="left" w:pos="3870"/>
              </w:tabs>
              <w:rPr>
                <w:rFonts w:ascii="Times New Roman" w:hAnsi="Times New Roman" w:cs="Times New Roman"/>
                <w:bCs/>
              </w:rPr>
            </w:pPr>
            <w:r w:rsidRPr="008A0B71">
              <w:rPr>
                <w:rFonts w:ascii="Times New Roman" w:hAnsi="Times New Roman" w:cs="Times New Roman"/>
                <w:bCs/>
              </w:rPr>
              <w:t>1.</w:t>
            </w:r>
            <w:r>
              <w:rPr>
                <w:rFonts w:ascii="Times New Roman" w:hAnsi="Times New Roman" w:cs="Times New Roman"/>
                <w:bCs/>
              </w:rPr>
              <w:t xml:space="preserve"> </w:t>
            </w:r>
            <w:r w:rsidRPr="008A0B71">
              <w:rPr>
                <w:rFonts w:ascii="Times New Roman" w:hAnsi="Times New Roman" w:cs="Times New Roman"/>
                <w:bCs/>
              </w:rPr>
              <w:t>Discharges to a Family Placement (See Performance Measure #</w:t>
            </w:r>
            <w:r>
              <w:rPr>
                <w:rFonts w:ascii="Times New Roman" w:hAnsi="Times New Roman" w:cs="Times New Roman"/>
                <w:bCs/>
              </w:rPr>
              <w:t>5</w:t>
            </w:r>
            <w:r w:rsidRPr="008A0B71">
              <w:rPr>
                <w:rFonts w:ascii="Times New Roman" w:hAnsi="Times New Roman" w:cs="Times New Roman"/>
                <w:bCs/>
              </w:rPr>
              <w:t xml:space="preserve"> in Section 6.3.3)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19F101"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lastRenderedPageBreak/>
              <w:t xml:space="preserve">Updated the date in header to </w:t>
            </w:r>
            <w:proofErr w:type="gramStart"/>
            <w:r>
              <w:rPr>
                <w:rFonts w:ascii="Times New Roman" w:hAnsi="Times New Roman" w:cs="Times New Roman"/>
                <w:bCs/>
              </w:rPr>
              <w:t>November,</w:t>
            </w:r>
            <w:proofErr w:type="gramEnd"/>
            <w:r>
              <w:rPr>
                <w:rFonts w:ascii="Times New Roman" w:hAnsi="Times New Roman" w:cs="Times New Roman"/>
                <w:bCs/>
              </w:rPr>
              <w:t xml:space="preserve"> 2019</w:t>
            </w:r>
          </w:p>
          <w:p w14:paraId="143F5EC0" w14:textId="77777777" w:rsidR="00DD5595" w:rsidRDefault="00DD5595" w:rsidP="00DD5595">
            <w:pPr>
              <w:tabs>
                <w:tab w:val="left" w:pos="3870"/>
              </w:tabs>
              <w:rPr>
                <w:rFonts w:ascii="Times New Roman" w:hAnsi="Times New Roman" w:cs="Times New Roman"/>
                <w:bCs/>
              </w:rPr>
            </w:pPr>
          </w:p>
          <w:p w14:paraId="5E22A5BE"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Moved Section C to become Section A for emphasis</w:t>
            </w:r>
          </w:p>
          <w:p w14:paraId="723D5A7D" w14:textId="77777777" w:rsidR="00DD5595" w:rsidRDefault="00DD5595" w:rsidP="005005B6">
            <w:pPr>
              <w:numPr>
                <w:ilvl w:val="0"/>
                <w:numId w:val="15"/>
              </w:numPr>
              <w:tabs>
                <w:tab w:val="left" w:pos="256"/>
              </w:tabs>
              <w:ind w:left="256" w:hanging="270"/>
              <w:rPr>
                <w:rFonts w:ascii="Times New Roman" w:hAnsi="Times New Roman" w:cs="Times New Roman"/>
                <w:bCs/>
              </w:rPr>
            </w:pPr>
            <w:r>
              <w:rPr>
                <w:rFonts w:ascii="Times New Roman" w:hAnsi="Times New Roman" w:cs="Times New Roman"/>
                <w:bCs/>
              </w:rPr>
              <w:t>REPORTING ABUSE, NEGLECT, OR EXPLOITATION</w:t>
            </w:r>
          </w:p>
          <w:p w14:paraId="36C55FE7" w14:textId="77777777" w:rsidR="00DD5595" w:rsidRDefault="00DD5595" w:rsidP="00DD5595">
            <w:pPr>
              <w:tabs>
                <w:tab w:val="left" w:pos="256"/>
              </w:tabs>
              <w:ind w:left="-14"/>
              <w:rPr>
                <w:rFonts w:ascii="Times New Roman" w:hAnsi="Times New Roman" w:cs="Times New Roman"/>
                <w:bCs/>
              </w:rPr>
            </w:pPr>
          </w:p>
          <w:p w14:paraId="4CFCE960" w14:textId="77777777" w:rsidR="00DD5595" w:rsidRDefault="00DD5595" w:rsidP="00DD5595">
            <w:pPr>
              <w:tabs>
                <w:tab w:val="left" w:pos="256"/>
              </w:tabs>
              <w:ind w:left="-14"/>
              <w:rPr>
                <w:rFonts w:ascii="Times New Roman" w:hAnsi="Times New Roman" w:cs="Times New Roman"/>
                <w:bCs/>
              </w:rPr>
            </w:pPr>
            <w:r>
              <w:rPr>
                <w:rFonts w:ascii="Times New Roman" w:hAnsi="Times New Roman" w:cs="Times New Roman"/>
                <w:bCs/>
              </w:rPr>
              <w:t>Moved Section H to become Section B for emphasis</w:t>
            </w:r>
          </w:p>
          <w:p w14:paraId="1D91D428"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B. REMEDIES</w:t>
            </w:r>
          </w:p>
          <w:p w14:paraId="7E84B28F" w14:textId="77777777" w:rsidR="00DD5595" w:rsidRDefault="00DD5595" w:rsidP="00DD5595">
            <w:pPr>
              <w:tabs>
                <w:tab w:val="left" w:pos="3870"/>
              </w:tabs>
              <w:rPr>
                <w:rFonts w:ascii="Times New Roman" w:hAnsi="Times New Roman" w:cs="Times New Roman"/>
                <w:bCs/>
              </w:rPr>
            </w:pPr>
          </w:p>
          <w:p w14:paraId="43C30259"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Moved Section I to become Section C for emphasis</w:t>
            </w:r>
          </w:p>
          <w:p w14:paraId="2B3DE77A"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C. PERFORMANCE INCENTIVE</w:t>
            </w:r>
          </w:p>
          <w:p w14:paraId="00E5F051" w14:textId="77777777" w:rsidR="00DD5595" w:rsidRDefault="00DD5595" w:rsidP="00DD5595">
            <w:pPr>
              <w:tabs>
                <w:tab w:val="left" w:pos="3870"/>
              </w:tabs>
              <w:rPr>
                <w:rFonts w:ascii="Times New Roman" w:hAnsi="Times New Roman" w:cs="Times New Roman"/>
                <w:bCs/>
              </w:rPr>
            </w:pPr>
          </w:p>
          <w:p w14:paraId="1041015C"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Moved former Sections A and B to become Sections F and G</w:t>
            </w:r>
          </w:p>
          <w:p w14:paraId="28DDE72A"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F. PAYMENTS UNDER STATE PLANS UNDER TITLE IV-E AND TANF</w:t>
            </w:r>
          </w:p>
          <w:p w14:paraId="63F9F2D6"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G. BACKGROUND HISTORY CHECKS – DISALLOWANCE OF TITLE IV-E FUNDS</w:t>
            </w:r>
          </w:p>
          <w:p w14:paraId="06E5E342" w14:textId="77777777" w:rsidR="00DD5595" w:rsidRDefault="00DD5595" w:rsidP="00DD5595">
            <w:pPr>
              <w:tabs>
                <w:tab w:val="left" w:pos="3870"/>
              </w:tabs>
              <w:rPr>
                <w:rFonts w:ascii="Times New Roman" w:hAnsi="Times New Roman" w:cs="Times New Roman"/>
                <w:bCs/>
              </w:rPr>
            </w:pPr>
          </w:p>
          <w:p w14:paraId="3C4C1F29"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Moved former Sections F and G to become Sections H and I</w:t>
            </w:r>
          </w:p>
          <w:p w14:paraId="4F544CF9"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H. REPORTING</w:t>
            </w:r>
          </w:p>
          <w:p w14:paraId="7019C791" w14:textId="77777777" w:rsidR="00536E20" w:rsidRDefault="00DD5595" w:rsidP="00DD5595">
            <w:pPr>
              <w:tabs>
                <w:tab w:val="left" w:pos="3870"/>
              </w:tabs>
              <w:rPr>
                <w:rFonts w:ascii="Times New Roman" w:hAnsi="Times New Roman" w:cs="Times New Roman"/>
                <w:bCs/>
              </w:rPr>
            </w:pPr>
            <w:r>
              <w:rPr>
                <w:rFonts w:ascii="Times New Roman" w:hAnsi="Times New Roman" w:cs="Times New Roman"/>
                <w:bCs/>
              </w:rPr>
              <w:t>I. COST REPORT TRAINING</w:t>
            </w:r>
          </w:p>
          <w:p w14:paraId="280A0116" w14:textId="77777777" w:rsidR="00DD5595" w:rsidRDefault="00DD5595" w:rsidP="00DD5595">
            <w:pPr>
              <w:tabs>
                <w:tab w:val="left" w:pos="3870"/>
              </w:tabs>
              <w:rPr>
                <w:rFonts w:ascii="Times New Roman" w:hAnsi="Times New Roman" w:cs="Times New Roman"/>
                <w:bCs/>
              </w:rPr>
            </w:pPr>
          </w:p>
          <w:p w14:paraId="22D862C4" w14:textId="77777777" w:rsidR="00D743D7" w:rsidRDefault="00D743D7" w:rsidP="00D743D7">
            <w:pPr>
              <w:tabs>
                <w:tab w:val="left" w:pos="3870"/>
              </w:tabs>
              <w:rPr>
                <w:rFonts w:ascii="Times New Roman" w:hAnsi="Times New Roman" w:cs="Times New Roman"/>
                <w:bCs/>
              </w:rPr>
            </w:pPr>
            <w:r>
              <w:rPr>
                <w:rFonts w:ascii="Times New Roman" w:hAnsi="Times New Roman" w:cs="Times New Roman"/>
                <w:bCs/>
              </w:rPr>
              <w:t>Section B.6.(e) REMEDIES. Added Section e.</w:t>
            </w:r>
          </w:p>
          <w:p w14:paraId="6251AE67" w14:textId="77777777" w:rsidR="00D743D7" w:rsidRDefault="00D743D7" w:rsidP="0000417F">
            <w:pPr>
              <w:tabs>
                <w:tab w:val="left" w:pos="3870"/>
              </w:tabs>
              <w:rPr>
                <w:rFonts w:ascii="Times New Roman" w:hAnsi="Times New Roman" w:cs="Times New Roman"/>
                <w:bCs/>
              </w:rPr>
            </w:pPr>
            <w:r>
              <w:rPr>
                <w:rFonts w:ascii="Times New Roman" w:hAnsi="Times New Roman" w:cs="Times New Roman"/>
                <w:bCs/>
              </w:rPr>
              <w:lastRenderedPageBreak/>
              <w:t xml:space="preserve">e. </w:t>
            </w:r>
            <w:r w:rsidRPr="0000417F">
              <w:rPr>
                <w:rFonts w:ascii="Times New Roman" w:hAnsi="Times New Roman" w:cs="Times New Roman"/>
                <w:b/>
                <w:bCs/>
              </w:rPr>
              <w:t>Continuous 24-Hour Awake Supervision Compliance</w:t>
            </w:r>
            <w:r>
              <w:rPr>
                <w:rFonts w:ascii="Times New Roman" w:hAnsi="Times New Roman" w:cs="Times New Roman"/>
                <w:bCs/>
              </w:rPr>
              <w:t>. Beginning September 1, 2020, DFPS will assess liquidated damages when the Contractor fails to provide continuous 24-hour awake supervision to children consistent with requirements</w:t>
            </w:r>
            <w:r w:rsidR="0000417F">
              <w:rPr>
                <w:rFonts w:ascii="Times New Roman" w:hAnsi="Times New Roman" w:cs="Times New Roman"/>
                <w:bCs/>
              </w:rPr>
              <w:t xml:space="preserve"> described in this Contract and all its incorporated documents, including, but not limited to, Section 1115 Continuous 24-Hour Awake Supervision of the 24-Hour Residential Child Care Requirements. </w:t>
            </w:r>
            <w:r>
              <w:rPr>
                <w:rFonts w:ascii="Times New Roman" w:hAnsi="Times New Roman" w:cs="Times New Roman"/>
                <w:bCs/>
              </w:rPr>
              <w:t>Liquidated damages are found in Appendix V. 24-Hour Awake Supervision Progressive Intervention and Liquidated Damages of the 24-Hour Residential Child Care Requirements.</w:t>
            </w:r>
          </w:p>
          <w:p w14:paraId="729C7DE8" w14:textId="77777777" w:rsidR="00D743D7" w:rsidRDefault="00D743D7" w:rsidP="00DD5595">
            <w:pPr>
              <w:tabs>
                <w:tab w:val="left" w:pos="3870"/>
              </w:tabs>
              <w:rPr>
                <w:rFonts w:ascii="Times New Roman" w:hAnsi="Times New Roman" w:cs="Times New Roman"/>
                <w:bCs/>
              </w:rPr>
            </w:pPr>
          </w:p>
          <w:p w14:paraId="78971AF9"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Section C. PERFORMANCE INCENTIVE. Corrected the number referenced for the corresponding Performance Measure</w:t>
            </w:r>
          </w:p>
          <w:p w14:paraId="57F2BFA9" w14:textId="77777777" w:rsidR="00DD5595" w:rsidRDefault="00DD5595" w:rsidP="00DD5595">
            <w:pPr>
              <w:tabs>
                <w:tab w:val="left" w:pos="3870"/>
              </w:tabs>
              <w:rPr>
                <w:rFonts w:ascii="Times New Roman" w:hAnsi="Times New Roman" w:cs="Times New Roman"/>
                <w:bCs/>
              </w:rPr>
            </w:pPr>
            <w:r w:rsidRPr="00384577">
              <w:rPr>
                <w:rFonts w:ascii="Times New Roman" w:hAnsi="Times New Roman" w:cs="Times New Roman"/>
                <w:bCs/>
              </w:rPr>
              <w:t>Effective September 1, 2019, under Texas Human Resources Code §40.058(f), DFPS may provide financial incentives in instances where Contractor exceeds the target for Discharges to Family Placement Performance Measure #</w:t>
            </w:r>
            <w:r>
              <w:rPr>
                <w:rFonts w:ascii="Times New Roman" w:hAnsi="Times New Roman" w:cs="Times New Roman"/>
                <w:bCs/>
              </w:rPr>
              <w:t>4 in Section 6.3.3.</w:t>
            </w:r>
          </w:p>
          <w:p w14:paraId="16AFA451" w14:textId="77777777" w:rsidR="00DD5595" w:rsidRDefault="00DD5595" w:rsidP="00DD5595">
            <w:pPr>
              <w:tabs>
                <w:tab w:val="left" w:pos="3870"/>
              </w:tabs>
              <w:rPr>
                <w:rFonts w:ascii="Times New Roman" w:hAnsi="Times New Roman" w:cs="Times New Roman"/>
                <w:bCs/>
              </w:rPr>
            </w:pPr>
          </w:p>
          <w:p w14:paraId="6B3F7CCF"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Section C. PERFORMANCE INCENTIVE.</w:t>
            </w:r>
          </w:p>
          <w:p w14:paraId="7DA3F2AD"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Added clarifying sentence from text of Performance Measure</w:t>
            </w:r>
          </w:p>
          <w:p w14:paraId="15A1E331"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This Performance Measure Incentive does not apply to GRO-ECS contractors.</w:t>
            </w:r>
          </w:p>
          <w:p w14:paraId="7E958A84" w14:textId="77777777" w:rsidR="00DD5595" w:rsidRDefault="00DD5595" w:rsidP="00DD5595">
            <w:pPr>
              <w:tabs>
                <w:tab w:val="left" w:pos="3870"/>
              </w:tabs>
              <w:rPr>
                <w:rFonts w:ascii="Times New Roman" w:hAnsi="Times New Roman" w:cs="Times New Roman"/>
                <w:bCs/>
              </w:rPr>
            </w:pPr>
          </w:p>
          <w:p w14:paraId="49EFE13D"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Section C. PERFORMANCE INCENTIVE.</w:t>
            </w:r>
          </w:p>
          <w:p w14:paraId="12A0C199" w14:textId="77777777" w:rsidR="00DD5595" w:rsidRDefault="00DD5595" w:rsidP="00DD5595">
            <w:pPr>
              <w:tabs>
                <w:tab w:val="left" w:pos="3870"/>
              </w:tabs>
              <w:rPr>
                <w:rFonts w:ascii="Times New Roman" w:hAnsi="Times New Roman" w:cs="Times New Roman"/>
                <w:bCs/>
              </w:rPr>
            </w:pPr>
            <w:r w:rsidRPr="008A0B71">
              <w:rPr>
                <w:rFonts w:ascii="Times New Roman" w:hAnsi="Times New Roman" w:cs="Times New Roman"/>
                <w:bCs/>
              </w:rPr>
              <w:lastRenderedPageBreak/>
              <w:t>Corrected the number referenced for the corresponding Performance Measure</w:t>
            </w:r>
          </w:p>
          <w:p w14:paraId="3C2FB54B" w14:textId="77777777" w:rsidR="00DD5595" w:rsidRPr="00D77F14" w:rsidRDefault="00DD5595" w:rsidP="00DD5595">
            <w:pPr>
              <w:tabs>
                <w:tab w:val="left" w:pos="3870"/>
              </w:tabs>
              <w:rPr>
                <w:rFonts w:ascii="Times New Roman" w:hAnsi="Times New Roman" w:cs="Times New Roman"/>
                <w:bCs/>
              </w:rPr>
            </w:pPr>
            <w:r>
              <w:rPr>
                <w:rFonts w:ascii="Times New Roman" w:hAnsi="Times New Roman" w:cs="Times New Roman"/>
                <w:bCs/>
              </w:rPr>
              <w:t>Discharges to a Family Placement (See Performance Measure #4 in Section 6.3.3)</w:t>
            </w:r>
          </w:p>
        </w:tc>
      </w:tr>
      <w:tr w:rsidR="005B0B75" w:rsidRPr="00D77F14" w14:paraId="375FB682" w14:textId="77777777" w:rsidTr="00305A8C">
        <w:tc>
          <w:tcPr>
            <w:tcW w:w="828" w:type="dxa"/>
            <w:tcBorders>
              <w:top w:val="single" w:sz="4" w:space="0" w:color="auto"/>
              <w:left w:val="single" w:sz="4" w:space="0" w:color="auto"/>
              <w:bottom w:val="single" w:sz="4" w:space="0" w:color="auto"/>
              <w:right w:val="single" w:sz="4" w:space="0" w:color="auto"/>
            </w:tcBorders>
            <w:shd w:val="clear" w:color="auto" w:fill="auto"/>
          </w:tcPr>
          <w:p w14:paraId="08A47473" w14:textId="77777777" w:rsidR="005B0B75" w:rsidRDefault="00FD6B24" w:rsidP="00305A8C">
            <w:pPr>
              <w:tabs>
                <w:tab w:val="left" w:pos="3870"/>
              </w:tabs>
              <w:jc w:val="right"/>
              <w:rPr>
                <w:rFonts w:ascii="Times New Roman" w:hAnsi="Times New Roman" w:cs="Times New Roman"/>
                <w:bCs/>
              </w:rPr>
            </w:pPr>
            <w:r>
              <w:rPr>
                <w:rFonts w:ascii="Times New Roman" w:hAnsi="Times New Roman" w:cs="Times New Roman"/>
                <w:bCs/>
              </w:rPr>
              <w:lastRenderedPageBreak/>
              <w:t>5</w:t>
            </w:r>
            <w:r w:rsidR="00DD5595">
              <w:rPr>
                <w:rFonts w:ascii="Times New Roman" w:hAnsi="Times New Roman" w:cs="Times New Roman"/>
                <w:bCs/>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814022C" w14:textId="77777777" w:rsidR="00DD5595" w:rsidRPr="008A0B71" w:rsidRDefault="00DD5595" w:rsidP="00DD5595">
            <w:pPr>
              <w:tabs>
                <w:tab w:val="left" w:pos="3870"/>
              </w:tabs>
              <w:rPr>
                <w:rFonts w:ascii="Times New Roman" w:hAnsi="Times New Roman" w:cs="Times New Roman"/>
                <w:bCs/>
              </w:rPr>
            </w:pPr>
            <w:r w:rsidRPr="008A0B71">
              <w:rPr>
                <w:rFonts w:ascii="Times New Roman" w:hAnsi="Times New Roman" w:cs="Times New Roman"/>
                <w:bCs/>
              </w:rPr>
              <w:t xml:space="preserve">File 4 </w:t>
            </w:r>
          </w:p>
          <w:p w14:paraId="22A413C6" w14:textId="77777777" w:rsidR="005B0B75" w:rsidRDefault="00DD5595" w:rsidP="00DD5595">
            <w:pPr>
              <w:tabs>
                <w:tab w:val="left" w:pos="3870"/>
              </w:tabs>
              <w:rPr>
                <w:rFonts w:ascii="Times New Roman" w:hAnsi="Times New Roman" w:cs="Times New Roman"/>
                <w:bCs/>
              </w:rPr>
            </w:pPr>
            <w:r w:rsidRPr="008A0B71">
              <w:rPr>
                <w:rFonts w:ascii="Times New Roman" w:hAnsi="Times New Roman" w:cs="Times New Roman"/>
                <w:bCs/>
              </w:rPr>
              <w:t>(</w:t>
            </w:r>
            <w:r>
              <w:rPr>
                <w:rFonts w:ascii="Times New Roman" w:hAnsi="Times New Roman" w:cs="Times New Roman"/>
                <w:bCs/>
              </w:rPr>
              <w:t>GRO</w:t>
            </w:r>
            <w:r w:rsidRPr="008A0B71">
              <w:rPr>
                <w:rFonts w:ascii="Times New Roman" w:hAnsi="Times New Roman" w:cs="Times New Roman"/>
                <w:bCs/>
              </w:rPr>
              <w:t xml:space="preserve"> Open Enrollment Contract Documents File)</w:t>
            </w:r>
            <w:r>
              <w:rPr>
                <w:rFonts w:ascii="Times New Roman" w:hAnsi="Times New Roman" w:cs="Times New Roman"/>
                <w:bCs/>
              </w:rPr>
              <w:t xml:space="preserve"> 6.3.2 Texas DFPS Vendor Uniform Terms &amp; Conditions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B9758D7" w14:textId="77777777" w:rsidR="005B0B75" w:rsidRDefault="005B0B75" w:rsidP="00305A8C">
            <w:pPr>
              <w:tabs>
                <w:tab w:val="left" w:pos="3870"/>
              </w:tabs>
              <w:jc w:val="center"/>
              <w:rPr>
                <w:rFonts w:ascii="Times New Roman" w:hAnsi="Times New Roman" w:cs="Times New Roman"/>
                <w:bCs/>
              </w:rPr>
            </w:pPr>
          </w:p>
          <w:p w14:paraId="4837F5A4" w14:textId="77777777" w:rsidR="00DD5595" w:rsidRDefault="00DD5595" w:rsidP="00DD5595">
            <w:pPr>
              <w:tabs>
                <w:tab w:val="left" w:pos="3870"/>
              </w:tabs>
              <w:rPr>
                <w:rFonts w:ascii="Times New Roman" w:hAnsi="Times New Roman" w:cs="Times New Roman"/>
                <w:bCs/>
              </w:rPr>
            </w:pPr>
            <w:r>
              <w:rPr>
                <w:rFonts w:ascii="Times New Roman" w:hAnsi="Times New Roman" w:cs="Times New Roman"/>
                <w:bCs/>
              </w:rPr>
              <w:t>Contractor will also fully cooperate with DFPS in investigating, mitigating to the extent practicable and issuing notifications directed by DFPS in the manner determined by DFPS.</w:t>
            </w:r>
          </w:p>
          <w:p w14:paraId="25D75DA3" w14:textId="77777777" w:rsidR="00DD5595" w:rsidRDefault="00DD5595" w:rsidP="00DD5595">
            <w:pPr>
              <w:tabs>
                <w:tab w:val="left" w:pos="3870"/>
              </w:tabs>
              <w:rPr>
                <w:rFonts w:ascii="Times New Roman" w:hAnsi="Times New Roman" w:cs="Times New Roman"/>
                <w:bCs/>
              </w:rPr>
            </w:pPr>
          </w:p>
          <w:p w14:paraId="522FED83" w14:textId="77777777" w:rsidR="00DD5595" w:rsidRDefault="00DD5595" w:rsidP="00DD5595">
            <w:pPr>
              <w:tabs>
                <w:tab w:val="left" w:pos="3870"/>
              </w:tabs>
              <w:rPr>
                <w:rFonts w:ascii="Times New Roman" w:hAnsi="Times New Roman" w:cs="Times New Roman"/>
                <w:bCs/>
              </w:rPr>
            </w:pPr>
            <w:r w:rsidRPr="00DD0250">
              <w:rPr>
                <w:rFonts w:ascii="Times New Roman" w:hAnsi="Times New Roman" w:cs="Times New Roman"/>
                <w:bCs/>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w:t>
            </w:r>
            <w:r>
              <w:rPr>
                <w:rFonts w:ascii="Times New Roman" w:hAnsi="Times New Roman" w:cs="Times New Roman"/>
                <w:bCs/>
              </w:rPr>
              <w:t xml:space="preserve"> of receiving it.</w:t>
            </w:r>
          </w:p>
          <w:p w14:paraId="13B79661" w14:textId="77777777" w:rsidR="0079758C" w:rsidRDefault="0079758C" w:rsidP="00DD5595">
            <w:pPr>
              <w:tabs>
                <w:tab w:val="left" w:pos="3870"/>
              </w:tabs>
              <w:rPr>
                <w:rFonts w:ascii="Times New Roman" w:hAnsi="Times New Roman" w:cs="Times New Roman"/>
                <w:bCs/>
              </w:rPr>
            </w:pPr>
          </w:p>
          <w:p w14:paraId="0510CE46" w14:textId="77777777" w:rsidR="0079758C" w:rsidRDefault="0079758C" w:rsidP="00DD5595">
            <w:pPr>
              <w:tabs>
                <w:tab w:val="left" w:pos="3870"/>
              </w:tabs>
              <w:rPr>
                <w:rFonts w:ascii="Times New Roman" w:hAnsi="Times New Roman" w:cs="Times New Roman"/>
                <w:bCs/>
              </w:rPr>
            </w:pPr>
          </w:p>
          <w:p w14:paraId="70C60E65" w14:textId="77777777" w:rsidR="0079758C" w:rsidRDefault="0079758C" w:rsidP="00DD5595">
            <w:pPr>
              <w:tabs>
                <w:tab w:val="left" w:pos="3870"/>
              </w:tabs>
              <w:rPr>
                <w:rFonts w:ascii="Times New Roman" w:hAnsi="Times New Roman" w:cs="Times New Roman"/>
                <w:bCs/>
              </w:rPr>
            </w:pPr>
          </w:p>
          <w:p w14:paraId="79233704" w14:textId="77777777" w:rsidR="0079758C" w:rsidRDefault="0079758C" w:rsidP="00DD5595">
            <w:pPr>
              <w:tabs>
                <w:tab w:val="left" w:pos="3870"/>
              </w:tabs>
              <w:rPr>
                <w:rFonts w:ascii="Times New Roman" w:hAnsi="Times New Roman" w:cs="Times New Roman"/>
                <w:bCs/>
              </w:rPr>
            </w:pPr>
          </w:p>
          <w:p w14:paraId="57029E3F" w14:textId="77777777" w:rsidR="0079758C" w:rsidRDefault="0079758C" w:rsidP="00DD5595">
            <w:pPr>
              <w:tabs>
                <w:tab w:val="left" w:pos="3870"/>
              </w:tabs>
              <w:rPr>
                <w:rFonts w:ascii="Times New Roman" w:hAnsi="Times New Roman" w:cs="Times New Roman"/>
                <w:bCs/>
              </w:rPr>
            </w:pPr>
          </w:p>
          <w:p w14:paraId="1A7DB23A" w14:textId="77777777" w:rsidR="0079758C" w:rsidRDefault="0079758C" w:rsidP="00DD5595">
            <w:pPr>
              <w:tabs>
                <w:tab w:val="left" w:pos="3870"/>
              </w:tabs>
              <w:rPr>
                <w:rFonts w:ascii="Times New Roman" w:hAnsi="Times New Roman" w:cs="Times New Roman"/>
                <w:bCs/>
              </w:rPr>
            </w:pPr>
          </w:p>
          <w:p w14:paraId="632B1EA7" w14:textId="77777777" w:rsidR="0079758C" w:rsidRDefault="0079758C" w:rsidP="00DD5595">
            <w:pPr>
              <w:tabs>
                <w:tab w:val="left" w:pos="3870"/>
              </w:tabs>
              <w:rPr>
                <w:rFonts w:ascii="Times New Roman" w:hAnsi="Times New Roman" w:cs="Times New Roman"/>
                <w:bCs/>
              </w:rPr>
            </w:pPr>
          </w:p>
          <w:p w14:paraId="0843E6BB" w14:textId="77777777" w:rsidR="0079758C" w:rsidRDefault="0079758C" w:rsidP="00DD5595">
            <w:pPr>
              <w:tabs>
                <w:tab w:val="left" w:pos="3870"/>
              </w:tabs>
              <w:rPr>
                <w:rFonts w:ascii="Times New Roman" w:hAnsi="Times New Roman" w:cs="Times New Roman"/>
                <w:bCs/>
              </w:rPr>
            </w:pPr>
          </w:p>
          <w:p w14:paraId="2FF7434A" w14:textId="77777777" w:rsidR="0079758C" w:rsidRDefault="0079758C" w:rsidP="00DD5595">
            <w:pPr>
              <w:tabs>
                <w:tab w:val="left" w:pos="3870"/>
              </w:tabs>
              <w:rPr>
                <w:rFonts w:ascii="Times New Roman" w:hAnsi="Times New Roman" w:cs="Times New Roman"/>
                <w:bCs/>
              </w:rPr>
            </w:pPr>
          </w:p>
          <w:p w14:paraId="3BDD3FEE" w14:textId="77777777" w:rsidR="0079758C" w:rsidRDefault="0079758C" w:rsidP="00DD5595">
            <w:pPr>
              <w:tabs>
                <w:tab w:val="left" w:pos="3870"/>
              </w:tabs>
              <w:rPr>
                <w:rFonts w:ascii="Times New Roman" w:hAnsi="Times New Roman" w:cs="Times New Roman"/>
                <w:bCs/>
              </w:rPr>
            </w:pPr>
          </w:p>
          <w:p w14:paraId="31EA6354" w14:textId="77777777" w:rsidR="0079758C" w:rsidRDefault="0079758C" w:rsidP="00DD5595">
            <w:pPr>
              <w:tabs>
                <w:tab w:val="left" w:pos="3870"/>
              </w:tabs>
              <w:rPr>
                <w:rFonts w:ascii="Times New Roman" w:hAnsi="Times New Roman" w:cs="Times New Roman"/>
                <w:bCs/>
              </w:rPr>
            </w:pPr>
          </w:p>
          <w:p w14:paraId="07F16D81" w14:textId="77777777" w:rsidR="0079758C" w:rsidRDefault="0079758C" w:rsidP="00DD5595">
            <w:pPr>
              <w:tabs>
                <w:tab w:val="left" w:pos="3870"/>
              </w:tabs>
              <w:rPr>
                <w:rFonts w:ascii="Times New Roman" w:hAnsi="Times New Roman" w:cs="Times New Roman"/>
                <w:bCs/>
              </w:rPr>
            </w:pPr>
          </w:p>
          <w:p w14:paraId="54029520" w14:textId="77777777" w:rsidR="0079758C" w:rsidRDefault="0079758C" w:rsidP="00DD5595">
            <w:pPr>
              <w:tabs>
                <w:tab w:val="left" w:pos="3870"/>
              </w:tabs>
              <w:rPr>
                <w:rFonts w:ascii="Times New Roman" w:hAnsi="Times New Roman" w:cs="Times New Roman"/>
                <w:bCs/>
              </w:rPr>
            </w:pPr>
          </w:p>
          <w:p w14:paraId="021FCD5D" w14:textId="77777777" w:rsidR="0079758C" w:rsidRDefault="0079758C" w:rsidP="00DD5595">
            <w:pPr>
              <w:tabs>
                <w:tab w:val="left" w:pos="3870"/>
              </w:tabs>
              <w:rPr>
                <w:rFonts w:ascii="Times New Roman" w:hAnsi="Times New Roman" w:cs="Times New Roman"/>
                <w:bCs/>
              </w:rPr>
            </w:pPr>
          </w:p>
          <w:p w14:paraId="19160902" w14:textId="77777777" w:rsidR="0079758C" w:rsidRDefault="0079758C" w:rsidP="00DD5595">
            <w:pPr>
              <w:tabs>
                <w:tab w:val="left" w:pos="3870"/>
              </w:tabs>
              <w:rPr>
                <w:rFonts w:ascii="Times New Roman" w:hAnsi="Times New Roman" w:cs="Times New Roman"/>
                <w:bCs/>
              </w:rPr>
            </w:pPr>
          </w:p>
          <w:p w14:paraId="7D64493F" w14:textId="77777777" w:rsidR="0079758C" w:rsidRDefault="0079758C" w:rsidP="00DD5595">
            <w:pPr>
              <w:tabs>
                <w:tab w:val="left" w:pos="3870"/>
              </w:tabs>
              <w:rPr>
                <w:rFonts w:ascii="Times New Roman" w:hAnsi="Times New Roman" w:cs="Times New Roman"/>
                <w:bCs/>
              </w:rPr>
            </w:pPr>
          </w:p>
          <w:p w14:paraId="0B5AFD96" w14:textId="77777777" w:rsidR="0079758C" w:rsidRDefault="0079758C" w:rsidP="00DD5595">
            <w:pPr>
              <w:tabs>
                <w:tab w:val="left" w:pos="3870"/>
              </w:tabs>
              <w:rPr>
                <w:rFonts w:ascii="Times New Roman" w:hAnsi="Times New Roman" w:cs="Times New Roman"/>
                <w:bCs/>
              </w:rPr>
            </w:pPr>
          </w:p>
          <w:p w14:paraId="3CBF152C" w14:textId="77777777" w:rsidR="0079758C" w:rsidRDefault="0079758C" w:rsidP="005005B6">
            <w:pPr>
              <w:numPr>
                <w:ilvl w:val="0"/>
                <w:numId w:val="16"/>
              </w:numPr>
              <w:tabs>
                <w:tab w:val="left" w:pos="615"/>
              </w:tabs>
              <w:ind w:hanging="555"/>
              <w:rPr>
                <w:rFonts w:ascii="Times New Roman" w:hAnsi="Times New Roman" w:cs="Times New Roman"/>
                <w:bCs/>
              </w:rPr>
            </w:pPr>
            <w:r>
              <w:rPr>
                <w:rFonts w:ascii="Times New Roman" w:hAnsi="Times New Roman" w:cs="Times New Roman"/>
                <w:bCs/>
              </w:rPr>
              <w:t>NOTICE.</w:t>
            </w:r>
          </w:p>
          <w:p w14:paraId="099BFCE0" w14:textId="77777777" w:rsidR="0079758C" w:rsidRDefault="0079758C" w:rsidP="0079758C">
            <w:pPr>
              <w:ind w:left="345"/>
              <w:rPr>
                <w:rFonts w:ascii="Times New Roman" w:hAnsi="Times New Roman" w:cs="Times New Roman"/>
                <w:bCs/>
              </w:rPr>
            </w:pPr>
            <w:r>
              <w:rPr>
                <w:rFonts w:ascii="Times New Roman" w:hAnsi="Times New Roman" w:cs="Times New Roman"/>
                <w:bCs/>
              </w:rPr>
              <w:t>Except as otherwise required by this Contract, written notice will be:</w:t>
            </w:r>
          </w:p>
          <w:p w14:paraId="4040C038" w14:textId="77777777" w:rsidR="0079758C" w:rsidRDefault="0079758C" w:rsidP="005005B6">
            <w:pPr>
              <w:numPr>
                <w:ilvl w:val="0"/>
                <w:numId w:val="17"/>
              </w:numPr>
              <w:rPr>
                <w:rFonts w:ascii="Times New Roman" w:hAnsi="Times New Roman" w:cs="Times New Roman"/>
                <w:bCs/>
              </w:rPr>
            </w:pPr>
            <w:r>
              <w:rPr>
                <w:rFonts w:ascii="Times New Roman" w:hAnsi="Times New Roman" w:cs="Times New Roman"/>
                <w:bCs/>
              </w:rPr>
              <w:t>By hand delivery or United States Mail, certified, return receipt requested or by nationally recognized courier service to the other Party’s assigned Contract Manager; and</w:t>
            </w:r>
          </w:p>
          <w:p w14:paraId="0F1AE995" w14:textId="77777777" w:rsidR="0079758C" w:rsidRDefault="0079758C" w:rsidP="005005B6">
            <w:pPr>
              <w:numPr>
                <w:ilvl w:val="0"/>
                <w:numId w:val="17"/>
              </w:numPr>
              <w:rPr>
                <w:rFonts w:ascii="Times New Roman" w:hAnsi="Times New Roman" w:cs="Times New Roman"/>
                <w:bCs/>
              </w:rPr>
            </w:pPr>
            <w:r>
              <w:rPr>
                <w:rFonts w:ascii="Times New Roman" w:hAnsi="Times New Roman" w:cs="Times New Roman"/>
                <w:bCs/>
              </w:rPr>
              <w:t>Effective on receipt by the Party.</w:t>
            </w:r>
          </w:p>
          <w:p w14:paraId="167FA650" w14:textId="77777777" w:rsidR="0079758C" w:rsidRDefault="0079758C" w:rsidP="0079758C">
            <w:pPr>
              <w:rPr>
                <w:rFonts w:ascii="Times New Roman" w:hAnsi="Times New Roman" w:cs="Times New Roman"/>
                <w:bCs/>
              </w:rPr>
            </w:pPr>
          </w:p>
          <w:p w14:paraId="3A1C12D8" w14:textId="77777777" w:rsidR="0079758C" w:rsidRDefault="0079758C" w:rsidP="0079758C">
            <w:pPr>
              <w:rPr>
                <w:rFonts w:ascii="Times New Roman" w:hAnsi="Times New Roman" w:cs="Times New Roman"/>
                <w:bCs/>
              </w:rPr>
            </w:pPr>
          </w:p>
          <w:p w14:paraId="620BC2C1" w14:textId="77777777" w:rsidR="0079758C" w:rsidRDefault="0079758C" w:rsidP="005005B6">
            <w:pPr>
              <w:numPr>
                <w:ilvl w:val="0"/>
                <w:numId w:val="18"/>
              </w:numPr>
              <w:ind w:left="525"/>
              <w:rPr>
                <w:rFonts w:ascii="Times New Roman" w:hAnsi="Times New Roman" w:cs="Times New Roman"/>
                <w:bCs/>
              </w:rPr>
            </w:pPr>
            <w:r>
              <w:rPr>
                <w:rFonts w:ascii="Times New Roman" w:hAnsi="Times New Roman" w:cs="Times New Roman"/>
                <w:bCs/>
              </w:rPr>
              <w:t>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w:t>
            </w:r>
          </w:p>
          <w:p w14:paraId="783B6198" w14:textId="77777777" w:rsidR="0079758C" w:rsidRDefault="0079758C" w:rsidP="005005B6">
            <w:pPr>
              <w:numPr>
                <w:ilvl w:val="0"/>
                <w:numId w:val="19"/>
              </w:numPr>
              <w:rPr>
                <w:rFonts w:ascii="Times New Roman" w:hAnsi="Times New Roman" w:cs="Times New Roman"/>
                <w:bCs/>
              </w:rPr>
            </w:pPr>
            <w:r>
              <w:rPr>
                <w:rFonts w:ascii="Times New Roman" w:hAnsi="Times New Roman" w:cs="Times New Roman"/>
                <w:bCs/>
              </w:rPr>
              <w:t xml:space="preserve"> Contractor’s performance under the Contract, including any negligent acts or omissions of Contractor, or any agent, employee, subcontractor, or </w:t>
            </w:r>
            <w:r>
              <w:rPr>
                <w:rFonts w:ascii="Times New Roman" w:hAnsi="Times New Roman" w:cs="Times New Roman"/>
                <w:bCs/>
              </w:rPr>
              <w:lastRenderedPageBreak/>
              <w:t>supplier of the Contractor, or any third party under the control or supervision of the Contractor, in the execution or performance of this Contract;</w:t>
            </w:r>
          </w:p>
          <w:p w14:paraId="191BEB3F" w14:textId="77777777" w:rsidR="0079758C" w:rsidRDefault="0079758C" w:rsidP="005005B6">
            <w:pPr>
              <w:numPr>
                <w:ilvl w:val="0"/>
                <w:numId w:val="19"/>
              </w:numPr>
              <w:rPr>
                <w:rFonts w:ascii="Times New Roman" w:hAnsi="Times New Roman" w:cs="Times New Roman"/>
                <w:bCs/>
              </w:rPr>
            </w:pPr>
            <w:r>
              <w:rPr>
                <w:rFonts w:ascii="Times New Roman" w:hAnsi="Times New Roman" w:cs="Times New Roman"/>
                <w:bCs/>
              </w:rPr>
              <w:t xml:space="preserve"> Any breach or violation of a statute, ordinance, governmental regulation, standard or rule of Contract by the Contractor or any agent, employee, subcontractor, or supplier of the Contractor, or any third party under the control or supervision of the Contractor, in the execution or performance of this contract;</w:t>
            </w:r>
          </w:p>
          <w:p w14:paraId="5F1CA06F" w14:textId="77777777" w:rsidR="0079758C" w:rsidRDefault="0079758C" w:rsidP="005005B6">
            <w:pPr>
              <w:numPr>
                <w:ilvl w:val="0"/>
                <w:numId w:val="19"/>
              </w:numPr>
              <w:rPr>
                <w:rFonts w:ascii="Times New Roman" w:hAnsi="Times New Roman" w:cs="Times New Roman"/>
                <w:bCs/>
              </w:rPr>
            </w:pPr>
            <w:r>
              <w:rPr>
                <w:rFonts w:ascii="Times New Roman" w:hAnsi="Times New Roman" w:cs="Times New Roman"/>
                <w:bCs/>
              </w:rPr>
              <w:t xml:space="preserve">  Employment or alleged employment discrimination, including claims of discrimination against Contractor, its officers, or its agents; or</w:t>
            </w:r>
          </w:p>
          <w:p w14:paraId="6843A647" w14:textId="77777777" w:rsidR="0079758C" w:rsidRDefault="0079758C" w:rsidP="005005B6">
            <w:pPr>
              <w:numPr>
                <w:ilvl w:val="0"/>
                <w:numId w:val="19"/>
              </w:numPr>
              <w:rPr>
                <w:rFonts w:ascii="Times New Roman" w:hAnsi="Times New Roman" w:cs="Times New Roman"/>
                <w:bCs/>
              </w:rPr>
            </w:pPr>
            <w:r>
              <w:rPr>
                <w:rFonts w:ascii="Times New Roman" w:hAnsi="Times New Roman" w:cs="Times New Roman"/>
                <w:bCs/>
              </w:rPr>
              <w:t xml:space="preserve">  Work under this Contract that infringes or misappropriates any right of any third person or entity based on copyright, patent, trade secret, or other intellectual property rights.</w:t>
            </w:r>
          </w:p>
          <w:p w14:paraId="064ED779" w14:textId="77777777" w:rsidR="0079758C" w:rsidRDefault="0079758C" w:rsidP="005005B6">
            <w:pPr>
              <w:numPr>
                <w:ilvl w:val="0"/>
                <w:numId w:val="18"/>
              </w:numPr>
              <w:rPr>
                <w:rFonts w:ascii="Times New Roman" w:hAnsi="Times New Roman" w:cs="Times New Roman"/>
                <w:bCs/>
              </w:rPr>
            </w:pPr>
            <w:r>
              <w:rPr>
                <w:rFonts w:ascii="Times New Roman" w:hAnsi="Times New Roman" w:cs="Times New Roman"/>
                <w:bCs/>
              </w:rPr>
              <w:t>Nothing in this Contract will be construed as a waiver of DFPS’ sovereign immunity.</w:t>
            </w:r>
          </w:p>
          <w:p w14:paraId="19AD0318" w14:textId="77777777" w:rsidR="0079758C" w:rsidRDefault="0079758C" w:rsidP="0079758C">
            <w:pPr>
              <w:rPr>
                <w:rFonts w:ascii="Times New Roman" w:hAnsi="Times New Roman" w:cs="Times New Roman"/>
                <w:bCs/>
              </w:rPr>
            </w:pPr>
          </w:p>
          <w:p w14:paraId="1D5C63CC" w14:textId="77777777" w:rsidR="0079758C" w:rsidRDefault="0079758C" w:rsidP="00DD5595">
            <w:pPr>
              <w:tabs>
                <w:tab w:val="left" w:pos="3870"/>
              </w:tabs>
              <w:rPr>
                <w:rFonts w:ascii="Times New Roman" w:hAnsi="Times New Roman" w:cs="Times New Roman"/>
                <w:bCs/>
              </w:rPr>
            </w:pPr>
          </w:p>
          <w:p w14:paraId="7C6D45CC" w14:textId="77777777" w:rsidR="00DD5595" w:rsidRDefault="00DD5595" w:rsidP="00DD5595">
            <w:pPr>
              <w:tabs>
                <w:tab w:val="left" w:pos="3870"/>
              </w:tabs>
              <w:rPr>
                <w:rFonts w:ascii="Times New Roman" w:hAnsi="Times New Roman" w:cs="Times New Roman"/>
                <w:bCs/>
              </w:rPr>
            </w:pPr>
          </w:p>
          <w:p w14:paraId="071BA843" w14:textId="77777777" w:rsidR="00826B01" w:rsidRDefault="00826B01" w:rsidP="00DD5595">
            <w:pPr>
              <w:tabs>
                <w:tab w:val="left" w:pos="3870"/>
              </w:tabs>
              <w:rPr>
                <w:rFonts w:ascii="Times New Roman" w:hAnsi="Times New Roman" w:cs="Times New Roman"/>
                <w:bCs/>
              </w:rPr>
            </w:pPr>
          </w:p>
          <w:p w14:paraId="4B12BD46" w14:textId="77777777" w:rsidR="00826B01" w:rsidRDefault="00826B01" w:rsidP="00DD5595">
            <w:pPr>
              <w:tabs>
                <w:tab w:val="left" w:pos="3870"/>
              </w:tabs>
              <w:rPr>
                <w:rFonts w:ascii="Times New Roman" w:hAnsi="Times New Roman" w:cs="Times New Roman"/>
                <w:bCs/>
              </w:rPr>
            </w:pPr>
          </w:p>
          <w:p w14:paraId="28F40358" w14:textId="77777777" w:rsidR="00826B01" w:rsidRDefault="00826B01" w:rsidP="00DD5595">
            <w:pPr>
              <w:tabs>
                <w:tab w:val="left" w:pos="3870"/>
              </w:tabs>
              <w:rPr>
                <w:rFonts w:ascii="Times New Roman" w:hAnsi="Times New Roman" w:cs="Times New Roman"/>
                <w:bCs/>
              </w:rPr>
            </w:pPr>
          </w:p>
          <w:p w14:paraId="34310370" w14:textId="77777777" w:rsidR="00826B01" w:rsidRDefault="00826B01" w:rsidP="00DD5595">
            <w:pPr>
              <w:tabs>
                <w:tab w:val="left" w:pos="3870"/>
              </w:tabs>
              <w:rPr>
                <w:rFonts w:ascii="Times New Roman" w:hAnsi="Times New Roman" w:cs="Times New Roman"/>
                <w:bCs/>
              </w:rPr>
            </w:pPr>
          </w:p>
          <w:p w14:paraId="575DA991" w14:textId="77777777" w:rsidR="00826B01" w:rsidRDefault="00826B01" w:rsidP="00DD5595">
            <w:pPr>
              <w:tabs>
                <w:tab w:val="left" w:pos="3870"/>
              </w:tabs>
              <w:rPr>
                <w:rFonts w:ascii="Times New Roman" w:hAnsi="Times New Roman" w:cs="Times New Roman"/>
                <w:bCs/>
              </w:rPr>
            </w:pPr>
          </w:p>
          <w:p w14:paraId="3F3EFD43" w14:textId="77777777" w:rsidR="00826B01" w:rsidRDefault="00826B01" w:rsidP="00DD5595">
            <w:pPr>
              <w:tabs>
                <w:tab w:val="left" w:pos="3870"/>
              </w:tabs>
              <w:rPr>
                <w:rFonts w:ascii="Times New Roman" w:hAnsi="Times New Roman" w:cs="Times New Roman"/>
                <w:bCs/>
              </w:rPr>
            </w:pPr>
          </w:p>
          <w:p w14:paraId="6E86C828" w14:textId="77777777" w:rsidR="00826B01" w:rsidRDefault="00826B01" w:rsidP="00DD5595">
            <w:pPr>
              <w:tabs>
                <w:tab w:val="left" w:pos="3870"/>
              </w:tabs>
              <w:rPr>
                <w:rFonts w:ascii="Times New Roman" w:hAnsi="Times New Roman" w:cs="Times New Roman"/>
                <w:bCs/>
              </w:rPr>
            </w:pPr>
          </w:p>
          <w:p w14:paraId="43B9980C" w14:textId="77777777" w:rsidR="00826B01" w:rsidRDefault="00826B01" w:rsidP="00DD5595">
            <w:pPr>
              <w:tabs>
                <w:tab w:val="left" w:pos="3870"/>
              </w:tabs>
              <w:rPr>
                <w:rFonts w:ascii="Times New Roman" w:hAnsi="Times New Roman" w:cs="Times New Roman"/>
                <w:bCs/>
              </w:rPr>
            </w:pPr>
          </w:p>
          <w:p w14:paraId="420AE564" w14:textId="77777777" w:rsidR="00826B01" w:rsidRDefault="00826B01" w:rsidP="00DD5595">
            <w:pPr>
              <w:tabs>
                <w:tab w:val="left" w:pos="3870"/>
              </w:tabs>
              <w:rPr>
                <w:rFonts w:ascii="Times New Roman" w:hAnsi="Times New Roman" w:cs="Times New Roman"/>
                <w:bCs/>
              </w:rPr>
            </w:pPr>
          </w:p>
          <w:p w14:paraId="370F0FC9" w14:textId="77777777" w:rsidR="00826B01" w:rsidRDefault="00826B01" w:rsidP="00DD5595">
            <w:pPr>
              <w:tabs>
                <w:tab w:val="left" w:pos="3870"/>
              </w:tabs>
              <w:rPr>
                <w:rFonts w:ascii="Times New Roman" w:hAnsi="Times New Roman" w:cs="Times New Roman"/>
                <w:bCs/>
              </w:rPr>
            </w:pPr>
          </w:p>
          <w:p w14:paraId="57DD5F6B" w14:textId="77777777" w:rsidR="00826B01" w:rsidRDefault="00826B01" w:rsidP="00DD5595">
            <w:pPr>
              <w:tabs>
                <w:tab w:val="left" w:pos="3870"/>
              </w:tabs>
              <w:rPr>
                <w:rFonts w:ascii="Times New Roman" w:hAnsi="Times New Roman" w:cs="Times New Roman"/>
                <w:bCs/>
              </w:rPr>
            </w:pPr>
          </w:p>
          <w:p w14:paraId="62A27E0F" w14:textId="77777777" w:rsidR="00826B01" w:rsidRDefault="00826B01" w:rsidP="00DD5595">
            <w:pPr>
              <w:tabs>
                <w:tab w:val="left" w:pos="3870"/>
              </w:tabs>
              <w:rPr>
                <w:rFonts w:ascii="Times New Roman" w:hAnsi="Times New Roman" w:cs="Times New Roman"/>
                <w:bCs/>
              </w:rPr>
            </w:pPr>
          </w:p>
          <w:p w14:paraId="0ECAFEC3" w14:textId="77777777" w:rsidR="00826B01" w:rsidRDefault="00826B01" w:rsidP="00DD5595">
            <w:pPr>
              <w:tabs>
                <w:tab w:val="left" w:pos="3870"/>
              </w:tabs>
              <w:rPr>
                <w:rFonts w:ascii="Times New Roman" w:hAnsi="Times New Roman" w:cs="Times New Roman"/>
                <w:bCs/>
              </w:rPr>
            </w:pPr>
          </w:p>
          <w:p w14:paraId="1C9C353E" w14:textId="77777777" w:rsidR="00826B01" w:rsidRDefault="00826B01" w:rsidP="00DD5595">
            <w:pPr>
              <w:tabs>
                <w:tab w:val="left" w:pos="3870"/>
              </w:tabs>
              <w:rPr>
                <w:rFonts w:ascii="Times New Roman" w:hAnsi="Times New Roman" w:cs="Times New Roman"/>
                <w:bCs/>
              </w:rPr>
            </w:pPr>
          </w:p>
          <w:p w14:paraId="2FB33A0E" w14:textId="77777777" w:rsidR="00826B01" w:rsidRDefault="00826B01" w:rsidP="00DD5595">
            <w:pPr>
              <w:tabs>
                <w:tab w:val="left" w:pos="3870"/>
              </w:tabs>
              <w:rPr>
                <w:rFonts w:ascii="Times New Roman" w:hAnsi="Times New Roman" w:cs="Times New Roman"/>
                <w:bCs/>
              </w:rPr>
            </w:pPr>
          </w:p>
          <w:p w14:paraId="09C6FD36" w14:textId="77777777" w:rsidR="00826B01" w:rsidRDefault="00826B01" w:rsidP="00DD5595">
            <w:pPr>
              <w:tabs>
                <w:tab w:val="left" w:pos="3870"/>
              </w:tabs>
              <w:rPr>
                <w:rFonts w:ascii="Times New Roman" w:hAnsi="Times New Roman" w:cs="Times New Roman"/>
                <w:bCs/>
              </w:rPr>
            </w:pPr>
          </w:p>
          <w:p w14:paraId="31ECB717" w14:textId="77777777" w:rsidR="00826B01" w:rsidRDefault="00826B01" w:rsidP="00DD5595">
            <w:pPr>
              <w:tabs>
                <w:tab w:val="left" w:pos="3870"/>
              </w:tabs>
              <w:rPr>
                <w:rFonts w:ascii="Times New Roman" w:hAnsi="Times New Roman" w:cs="Times New Roman"/>
                <w:bCs/>
              </w:rPr>
            </w:pPr>
          </w:p>
          <w:p w14:paraId="6138C937" w14:textId="77777777" w:rsidR="00826B01" w:rsidRDefault="00826B01" w:rsidP="00DD5595">
            <w:pPr>
              <w:tabs>
                <w:tab w:val="left" w:pos="3870"/>
              </w:tabs>
              <w:rPr>
                <w:rFonts w:ascii="Times New Roman" w:hAnsi="Times New Roman" w:cs="Times New Roman"/>
                <w:bCs/>
              </w:rPr>
            </w:pPr>
          </w:p>
          <w:p w14:paraId="5A8C3758" w14:textId="77777777" w:rsidR="00826B01" w:rsidRDefault="00826B01" w:rsidP="00DD5595">
            <w:pPr>
              <w:tabs>
                <w:tab w:val="left" w:pos="3870"/>
              </w:tabs>
              <w:rPr>
                <w:rFonts w:ascii="Times New Roman" w:hAnsi="Times New Roman" w:cs="Times New Roman"/>
                <w:bCs/>
              </w:rPr>
            </w:pPr>
          </w:p>
          <w:p w14:paraId="5034082E" w14:textId="77777777" w:rsidR="00826B01" w:rsidRDefault="00826B01" w:rsidP="00DD5595">
            <w:pPr>
              <w:tabs>
                <w:tab w:val="left" w:pos="3870"/>
              </w:tabs>
              <w:rPr>
                <w:rFonts w:ascii="Times New Roman" w:hAnsi="Times New Roman" w:cs="Times New Roman"/>
                <w:bCs/>
              </w:rPr>
            </w:pPr>
          </w:p>
          <w:p w14:paraId="772AA50C" w14:textId="77777777" w:rsidR="00826B01" w:rsidRDefault="00826B01" w:rsidP="00DD5595">
            <w:pPr>
              <w:tabs>
                <w:tab w:val="left" w:pos="3870"/>
              </w:tabs>
              <w:rPr>
                <w:rFonts w:ascii="Times New Roman" w:hAnsi="Times New Roman" w:cs="Times New Roman"/>
                <w:bCs/>
              </w:rPr>
            </w:pPr>
          </w:p>
          <w:p w14:paraId="3A0AC37B" w14:textId="77777777" w:rsidR="00826B01" w:rsidRDefault="00826B01" w:rsidP="00DD5595">
            <w:pPr>
              <w:tabs>
                <w:tab w:val="left" w:pos="3870"/>
              </w:tabs>
              <w:rPr>
                <w:rFonts w:ascii="Times New Roman" w:hAnsi="Times New Roman" w:cs="Times New Roman"/>
                <w:bCs/>
              </w:rPr>
            </w:pPr>
          </w:p>
          <w:p w14:paraId="49FA24EB" w14:textId="77777777" w:rsidR="00826B01" w:rsidRDefault="00826B01" w:rsidP="00DD5595">
            <w:pPr>
              <w:tabs>
                <w:tab w:val="left" w:pos="3870"/>
              </w:tabs>
              <w:rPr>
                <w:rFonts w:ascii="Times New Roman" w:hAnsi="Times New Roman" w:cs="Times New Roman"/>
                <w:bCs/>
              </w:rPr>
            </w:pPr>
          </w:p>
          <w:p w14:paraId="1C67200B" w14:textId="77777777" w:rsidR="00826B01" w:rsidRDefault="00826B01" w:rsidP="00DD5595">
            <w:pPr>
              <w:tabs>
                <w:tab w:val="left" w:pos="3870"/>
              </w:tabs>
              <w:rPr>
                <w:rFonts w:ascii="Times New Roman" w:hAnsi="Times New Roman" w:cs="Times New Roman"/>
                <w:bCs/>
              </w:rPr>
            </w:pPr>
          </w:p>
          <w:p w14:paraId="3B450337" w14:textId="77777777" w:rsidR="00826B01" w:rsidRDefault="00826B01" w:rsidP="00DD5595">
            <w:pPr>
              <w:tabs>
                <w:tab w:val="left" w:pos="3870"/>
              </w:tabs>
              <w:rPr>
                <w:rFonts w:ascii="Times New Roman" w:hAnsi="Times New Roman" w:cs="Times New Roman"/>
                <w:bCs/>
              </w:rPr>
            </w:pPr>
          </w:p>
          <w:p w14:paraId="619917D1" w14:textId="77777777" w:rsidR="00826B01" w:rsidRDefault="00826B01" w:rsidP="00DD5595">
            <w:pPr>
              <w:tabs>
                <w:tab w:val="left" w:pos="3870"/>
              </w:tabs>
              <w:rPr>
                <w:rFonts w:ascii="Times New Roman" w:hAnsi="Times New Roman" w:cs="Times New Roman"/>
                <w:bCs/>
              </w:rPr>
            </w:pPr>
          </w:p>
          <w:p w14:paraId="493387AA" w14:textId="77777777" w:rsidR="004B55DC" w:rsidRDefault="004B55DC" w:rsidP="00DD5595">
            <w:pPr>
              <w:tabs>
                <w:tab w:val="left" w:pos="3870"/>
              </w:tabs>
              <w:rPr>
                <w:rFonts w:ascii="Times New Roman" w:hAnsi="Times New Roman" w:cs="Times New Roman"/>
                <w:bCs/>
              </w:rPr>
            </w:pPr>
          </w:p>
          <w:p w14:paraId="58E85D52" w14:textId="77777777" w:rsidR="00826B01" w:rsidRDefault="00826B01" w:rsidP="00826B01">
            <w:pPr>
              <w:rPr>
                <w:rFonts w:ascii="Times New Roman" w:hAnsi="Times New Roman" w:cs="Times New Roman"/>
                <w:bCs/>
              </w:rPr>
            </w:pPr>
            <w:r>
              <w:rPr>
                <w:rFonts w:ascii="Times New Roman" w:hAnsi="Times New Roman" w:cs="Times New Roman"/>
                <w:bCs/>
              </w:rPr>
              <w:t xml:space="preserve">Contractor will not assign all or any portion of its rights under, interests in, or duties required under this Contract without prior </w:t>
            </w:r>
            <w:r>
              <w:rPr>
                <w:rFonts w:ascii="Times New Roman" w:hAnsi="Times New Roman" w:cs="Times New Roman"/>
                <w:bCs/>
              </w:rPr>
              <w:lastRenderedPageBreak/>
              <w:t>written consent of DFPS, which will be withheld or granted at the sole discretion of DFPS. Except where otherwise agreed in writing by DFPS, assignment will not release Contractor from its obligations under the Contract.</w:t>
            </w:r>
          </w:p>
          <w:p w14:paraId="65510773" w14:textId="77777777" w:rsidR="00826B01" w:rsidRDefault="00826B01" w:rsidP="00826B01">
            <w:pPr>
              <w:rPr>
                <w:rFonts w:ascii="Times New Roman" w:hAnsi="Times New Roman" w:cs="Times New Roman"/>
                <w:bCs/>
              </w:rPr>
            </w:pPr>
            <w:r>
              <w:rPr>
                <w:rFonts w:ascii="Times New Roman" w:hAnsi="Times New Roman" w:cs="Times New Roman"/>
                <w:bCs/>
              </w:rPr>
              <w:t>Contractor agrees that DFPS will, in one or more transactions, assign, pledge, or transfer the Contract. This assignment will only be made to another state agency or a non-state agency that is contracted to perform work for DFPS.</w:t>
            </w:r>
          </w:p>
          <w:p w14:paraId="7097BFDC" w14:textId="77777777" w:rsidR="00826B01" w:rsidRDefault="00826B01" w:rsidP="00DD5595">
            <w:pPr>
              <w:tabs>
                <w:tab w:val="left" w:pos="3870"/>
              </w:tabs>
              <w:rPr>
                <w:rFonts w:ascii="Times New Roman" w:hAnsi="Times New Roman" w:cs="Times New Roman"/>
                <w:bCs/>
              </w:rPr>
            </w:pPr>
          </w:p>
          <w:p w14:paraId="08A84925" w14:textId="77777777" w:rsidR="006678D9" w:rsidRDefault="006678D9" w:rsidP="00DD5595">
            <w:pPr>
              <w:tabs>
                <w:tab w:val="left" w:pos="3870"/>
              </w:tabs>
              <w:rPr>
                <w:rFonts w:ascii="Times New Roman" w:hAnsi="Times New Roman" w:cs="Times New Roman"/>
                <w:bCs/>
              </w:rPr>
            </w:pPr>
          </w:p>
          <w:p w14:paraId="3B0ACB69" w14:textId="77777777" w:rsidR="006678D9" w:rsidRDefault="006678D9" w:rsidP="00DD5595">
            <w:pPr>
              <w:tabs>
                <w:tab w:val="left" w:pos="3870"/>
              </w:tabs>
              <w:rPr>
                <w:rFonts w:ascii="Times New Roman" w:hAnsi="Times New Roman" w:cs="Times New Roman"/>
                <w:bCs/>
              </w:rPr>
            </w:pPr>
          </w:p>
          <w:p w14:paraId="282A531D" w14:textId="77777777" w:rsidR="006678D9" w:rsidRDefault="006678D9" w:rsidP="00DD5595">
            <w:pPr>
              <w:tabs>
                <w:tab w:val="left" w:pos="3870"/>
              </w:tabs>
              <w:rPr>
                <w:rFonts w:ascii="Times New Roman" w:hAnsi="Times New Roman" w:cs="Times New Roman"/>
                <w:bCs/>
              </w:rPr>
            </w:pPr>
          </w:p>
          <w:p w14:paraId="7AC33C73" w14:textId="77777777" w:rsidR="006678D9" w:rsidRDefault="006678D9" w:rsidP="00DD5595">
            <w:pPr>
              <w:tabs>
                <w:tab w:val="left" w:pos="3870"/>
              </w:tabs>
              <w:rPr>
                <w:rFonts w:ascii="Times New Roman" w:hAnsi="Times New Roman" w:cs="Times New Roman"/>
                <w:bCs/>
              </w:rPr>
            </w:pPr>
          </w:p>
          <w:p w14:paraId="2EF2FB78" w14:textId="77777777" w:rsidR="006678D9" w:rsidRDefault="006678D9" w:rsidP="00DD5595">
            <w:pPr>
              <w:tabs>
                <w:tab w:val="left" w:pos="3870"/>
              </w:tabs>
              <w:rPr>
                <w:rFonts w:ascii="Times New Roman" w:hAnsi="Times New Roman" w:cs="Times New Roman"/>
                <w:bCs/>
              </w:rPr>
            </w:pPr>
          </w:p>
          <w:p w14:paraId="3AA5EF74" w14:textId="77777777" w:rsidR="006678D9" w:rsidRDefault="006678D9" w:rsidP="00DD5595">
            <w:pPr>
              <w:tabs>
                <w:tab w:val="left" w:pos="3870"/>
              </w:tabs>
              <w:rPr>
                <w:rFonts w:ascii="Times New Roman" w:hAnsi="Times New Roman" w:cs="Times New Roman"/>
                <w:bCs/>
              </w:rPr>
            </w:pPr>
          </w:p>
          <w:p w14:paraId="0AE00C36" w14:textId="77777777" w:rsidR="006678D9" w:rsidRDefault="006678D9" w:rsidP="00DD5595">
            <w:pPr>
              <w:tabs>
                <w:tab w:val="left" w:pos="3870"/>
              </w:tabs>
              <w:rPr>
                <w:rFonts w:ascii="Times New Roman" w:hAnsi="Times New Roman" w:cs="Times New Roman"/>
                <w:bCs/>
              </w:rPr>
            </w:pPr>
          </w:p>
          <w:p w14:paraId="504129A4" w14:textId="77777777" w:rsidR="006678D9" w:rsidRDefault="006678D9" w:rsidP="00DD5595">
            <w:pPr>
              <w:tabs>
                <w:tab w:val="left" w:pos="3870"/>
              </w:tabs>
              <w:rPr>
                <w:rFonts w:ascii="Times New Roman" w:hAnsi="Times New Roman" w:cs="Times New Roman"/>
                <w:bCs/>
              </w:rPr>
            </w:pPr>
          </w:p>
          <w:p w14:paraId="6EE750FE" w14:textId="77777777" w:rsidR="006678D9" w:rsidRDefault="006678D9" w:rsidP="00DD5595">
            <w:pPr>
              <w:tabs>
                <w:tab w:val="left" w:pos="3870"/>
              </w:tabs>
              <w:rPr>
                <w:rFonts w:ascii="Times New Roman" w:hAnsi="Times New Roman" w:cs="Times New Roman"/>
                <w:bCs/>
              </w:rPr>
            </w:pPr>
          </w:p>
          <w:p w14:paraId="3B1B0700" w14:textId="77777777" w:rsidR="006678D9" w:rsidRDefault="006678D9" w:rsidP="00DD5595">
            <w:pPr>
              <w:tabs>
                <w:tab w:val="left" w:pos="3870"/>
              </w:tabs>
              <w:rPr>
                <w:rFonts w:ascii="Times New Roman" w:hAnsi="Times New Roman" w:cs="Times New Roman"/>
                <w:bCs/>
              </w:rPr>
            </w:pPr>
          </w:p>
          <w:p w14:paraId="16E8660A" w14:textId="77777777" w:rsidR="006678D9" w:rsidRDefault="006678D9" w:rsidP="00DD5595">
            <w:pPr>
              <w:tabs>
                <w:tab w:val="left" w:pos="3870"/>
              </w:tabs>
              <w:rPr>
                <w:rFonts w:ascii="Times New Roman" w:hAnsi="Times New Roman" w:cs="Times New Roman"/>
                <w:bCs/>
              </w:rPr>
            </w:pPr>
          </w:p>
          <w:p w14:paraId="6C9F5BB5" w14:textId="77777777" w:rsidR="006678D9" w:rsidRDefault="006678D9" w:rsidP="00DD5595">
            <w:pPr>
              <w:tabs>
                <w:tab w:val="left" w:pos="3870"/>
              </w:tabs>
              <w:rPr>
                <w:rFonts w:ascii="Times New Roman" w:hAnsi="Times New Roman" w:cs="Times New Roman"/>
                <w:bCs/>
              </w:rPr>
            </w:pPr>
          </w:p>
          <w:p w14:paraId="388E12EF" w14:textId="77777777" w:rsidR="006678D9" w:rsidRDefault="006678D9" w:rsidP="00DD5595">
            <w:pPr>
              <w:tabs>
                <w:tab w:val="left" w:pos="3870"/>
              </w:tabs>
              <w:rPr>
                <w:rFonts w:ascii="Times New Roman" w:hAnsi="Times New Roman" w:cs="Times New Roman"/>
                <w:bCs/>
              </w:rPr>
            </w:pPr>
          </w:p>
          <w:p w14:paraId="3D792F1E" w14:textId="77777777" w:rsidR="006678D9" w:rsidRDefault="006678D9" w:rsidP="00DD5595">
            <w:pPr>
              <w:tabs>
                <w:tab w:val="left" w:pos="3870"/>
              </w:tabs>
              <w:rPr>
                <w:rFonts w:ascii="Times New Roman" w:hAnsi="Times New Roman" w:cs="Times New Roman"/>
                <w:bCs/>
              </w:rPr>
            </w:pPr>
          </w:p>
          <w:p w14:paraId="6D1178FF" w14:textId="77777777" w:rsidR="006678D9" w:rsidRDefault="006678D9" w:rsidP="00DD5595">
            <w:pPr>
              <w:tabs>
                <w:tab w:val="left" w:pos="3870"/>
              </w:tabs>
              <w:rPr>
                <w:rFonts w:ascii="Times New Roman" w:hAnsi="Times New Roman" w:cs="Times New Roman"/>
                <w:bCs/>
              </w:rPr>
            </w:pPr>
          </w:p>
          <w:p w14:paraId="525BCC71" w14:textId="77777777" w:rsidR="006678D9" w:rsidRDefault="006678D9" w:rsidP="00DD5595">
            <w:pPr>
              <w:tabs>
                <w:tab w:val="left" w:pos="3870"/>
              </w:tabs>
              <w:rPr>
                <w:rFonts w:ascii="Times New Roman" w:hAnsi="Times New Roman" w:cs="Times New Roman"/>
                <w:bCs/>
              </w:rPr>
            </w:pPr>
          </w:p>
          <w:p w14:paraId="26BEE3FE" w14:textId="77777777" w:rsidR="006678D9" w:rsidRDefault="006678D9" w:rsidP="00DD5595">
            <w:pPr>
              <w:tabs>
                <w:tab w:val="left" w:pos="3870"/>
              </w:tabs>
              <w:rPr>
                <w:rFonts w:ascii="Times New Roman" w:hAnsi="Times New Roman" w:cs="Times New Roman"/>
                <w:bCs/>
              </w:rPr>
            </w:pPr>
          </w:p>
          <w:p w14:paraId="043D520E" w14:textId="77777777" w:rsidR="006678D9" w:rsidRDefault="006678D9" w:rsidP="00DD5595">
            <w:pPr>
              <w:tabs>
                <w:tab w:val="left" w:pos="3870"/>
              </w:tabs>
              <w:rPr>
                <w:rFonts w:ascii="Times New Roman" w:hAnsi="Times New Roman" w:cs="Times New Roman"/>
                <w:bCs/>
              </w:rPr>
            </w:pPr>
          </w:p>
          <w:p w14:paraId="3F81A134" w14:textId="77777777" w:rsidR="006678D9" w:rsidRDefault="006678D9" w:rsidP="00DD5595">
            <w:pPr>
              <w:tabs>
                <w:tab w:val="left" w:pos="3870"/>
              </w:tabs>
              <w:rPr>
                <w:rFonts w:ascii="Times New Roman" w:hAnsi="Times New Roman" w:cs="Times New Roman"/>
                <w:bCs/>
              </w:rPr>
            </w:pPr>
          </w:p>
          <w:p w14:paraId="6B12119E" w14:textId="77777777" w:rsidR="006678D9" w:rsidRDefault="006678D9" w:rsidP="00DD5595">
            <w:pPr>
              <w:tabs>
                <w:tab w:val="left" w:pos="3870"/>
              </w:tabs>
              <w:rPr>
                <w:rFonts w:ascii="Times New Roman" w:hAnsi="Times New Roman" w:cs="Times New Roman"/>
                <w:bCs/>
              </w:rPr>
            </w:pPr>
          </w:p>
          <w:p w14:paraId="2F3AD069" w14:textId="77777777" w:rsidR="006678D9" w:rsidRDefault="006678D9" w:rsidP="00DD5595">
            <w:pPr>
              <w:tabs>
                <w:tab w:val="left" w:pos="3870"/>
              </w:tabs>
              <w:rPr>
                <w:rFonts w:ascii="Times New Roman" w:hAnsi="Times New Roman" w:cs="Times New Roman"/>
                <w:bCs/>
              </w:rPr>
            </w:pPr>
          </w:p>
          <w:p w14:paraId="7E5A2947" w14:textId="77777777" w:rsidR="006678D9" w:rsidRDefault="006678D9" w:rsidP="006678D9">
            <w:pPr>
              <w:rPr>
                <w:rFonts w:ascii="Times New Roman" w:hAnsi="Times New Roman" w:cs="Times New Roman"/>
                <w:bCs/>
              </w:rPr>
            </w:pPr>
            <w:r w:rsidRPr="004C0A8B">
              <w:rPr>
                <w:rFonts w:ascii="Times New Roman" w:hAnsi="Times New Roman" w:cs="Times New Roman"/>
                <w:bCs/>
              </w:rPr>
              <w:t>Contractor will publish, at its sole expense, results of Contractor performance under the Contract with DFPS’s prior review and written approval, which DFPS will withhold at its sole discretion.</w:t>
            </w:r>
            <w:r>
              <w:rPr>
                <w:rFonts w:ascii="Times New Roman" w:hAnsi="Times New Roman" w:cs="Times New Roman"/>
                <w:bCs/>
              </w:rPr>
              <w:t xml:space="preserve"> Any publication (written, visual, or sound) will acknowledge the support received from DFPS and any Federal agency as appropriate.</w:t>
            </w:r>
          </w:p>
          <w:p w14:paraId="63EE8087" w14:textId="77777777" w:rsidR="006678D9" w:rsidRDefault="006678D9" w:rsidP="00DD5595">
            <w:pPr>
              <w:tabs>
                <w:tab w:val="left" w:pos="3870"/>
              </w:tabs>
              <w:rPr>
                <w:rFonts w:ascii="Times New Roman" w:hAnsi="Times New Roman" w:cs="Times New Roman"/>
                <w:bCs/>
              </w:rPr>
            </w:pPr>
          </w:p>
          <w:p w14:paraId="4FC59F12" w14:textId="77777777" w:rsidR="006678D9" w:rsidRDefault="006678D9" w:rsidP="00DD5595">
            <w:pPr>
              <w:tabs>
                <w:tab w:val="left" w:pos="3870"/>
              </w:tabs>
              <w:rPr>
                <w:rFonts w:ascii="Times New Roman" w:hAnsi="Times New Roman" w:cs="Times New Roman"/>
                <w:bCs/>
              </w:rPr>
            </w:pPr>
          </w:p>
          <w:p w14:paraId="6B74622F" w14:textId="77777777" w:rsidR="006678D9" w:rsidRDefault="006678D9" w:rsidP="00DD5595">
            <w:pPr>
              <w:tabs>
                <w:tab w:val="left" w:pos="3870"/>
              </w:tabs>
              <w:rPr>
                <w:rFonts w:ascii="Times New Roman" w:hAnsi="Times New Roman" w:cs="Times New Roman"/>
                <w:bCs/>
              </w:rPr>
            </w:pPr>
          </w:p>
          <w:p w14:paraId="6AE78D72" w14:textId="77777777" w:rsidR="006678D9" w:rsidRDefault="006678D9" w:rsidP="00DD5595">
            <w:pPr>
              <w:tabs>
                <w:tab w:val="left" w:pos="3870"/>
              </w:tabs>
              <w:rPr>
                <w:rFonts w:ascii="Times New Roman" w:hAnsi="Times New Roman" w:cs="Times New Roman"/>
                <w:bCs/>
              </w:rPr>
            </w:pPr>
          </w:p>
          <w:p w14:paraId="502A4FAA" w14:textId="77777777" w:rsidR="006678D9" w:rsidRDefault="006678D9" w:rsidP="00DD5595">
            <w:pPr>
              <w:tabs>
                <w:tab w:val="left" w:pos="3870"/>
              </w:tabs>
              <w:rPr>
                <w:rFonts w:ascii="Times New Roman" w:hAnsi="Times New Roman" w:cs="Times New Roman"/>
                <w:bCs/>
              </w:rPr>
            </w:pPr>
          </w:p>
          <w:p w14:paraId="023F1357" w14:textId="77777777" w:rsidR="006678D9" w:rsidRDefault="006678D9" w:rsidP="00DD5595">
            <w:pPr>
              <w:tabs>
                <w:tab w:val="left" w:pos="3870"/>
              </w:tabs>
              <w:rPr>
                <w:rFonts w:ascii="Times New Roman" w:hAnsi="Times New Roman" w:cs="Times New Roman"/>
                <w:bCs/>
              </w:rPr>
            </w:pPr>
          </w:p>
          <w:p w14:paraId="48D59745" w14:textId="77777777" w:rsidR="006678D9" w:rsidRDefault="006678D9" w:rsidP="00DD5595">
            <w:pPr>
              <w:tabs>
                <w:tab w:val="left" w:pos="3870"/>
              </w:tabs>
              <w:rPr>
                <w:rFonts w:ascii="Times New Roman" w:hAnsi="Times New Roman" w:cs="Times New Roman"/>
                <w:bCs/>
              </w:rPr>
            </w:pPr>
          </w:p>
          <w:p w14:paraId="4519016B" w14:textId="77777777" w:rsidR="006678D9" w:rsidRDefault="006678D9" w:rsidP="00DD5595">
            <w:pPr>
              <w:tabs>
                <w:tab w:val="left" w:pos="3870"/>
              </w:tabs>
              <w:rPr>
                <w:rFonts w:ascii="Times New Roman" w:hAnsi="Times New Roman" w:cs="Times New Roman"/>
                <w:bCs/>
              </w:rPr>
            </w:pPr>
          </w:p>
          <w:p w14:paraId="6B583E0F" w14:textId="77777777" w:rsidR="006678D9" w:rsidRDefault="006678D9" w:rsidP="00DD5595">
            <w:pPr>
              <w:tabs>
                <w:tab w:val="left" w:pos="3870"/>
              </w:tabs>
              <w:rPr>
                <w:rFonts w:ascii="Times New Roman" w:hAnsi="Times New Roman" w:cs="Times New Roman"/>
                <w:bCs/>
              </w:rPr>
            </w:pPr>
          </w:p>
          <w:p w14:paraId="3351BDA3" w14:textId="77777777" w:rsidR="006678D9" w:rsidRDefault="006678D9" w:rsidP="00DD5595">
            <w:pPr>
              <w:tabs>
                <w:tab w:val="left" w:pos="3870"/>
              </w:tabs>
              <w:rPr>
                <w:rFonts w:ascii="Times New Roman" w:hAnsi="Times New Roman" w:cs="Times New Roman"/>
                <w:bCs/>
              </w:rPr>
            </w:pPr>
          </w:p>
          <w:p w14:paraId="61E4D72D" w14:textId="77777777" w:rsidR="006678D9" w:rsidRDefault="006678D9" w:rsidP="006678D9">
            <w:pPr>
              <w:rPr>
                <w:rFonts w:ascii="Times New Roman" w:hAnsi="Times New Roman" w:cs="Times New Roman"/>
                <w:bCs/>
              </w:rPr>
            </w:pPr>
            <w:r>
              <w:rPr>
                <w:rFonts w:ascii="Times New Roman" w:hAnsi="Times New Roman" w:cs="Times New Roman"/>
                <w:bCs/>
              </w:rPr>
              <w:t xml:space="preserve">Under Texas Government Code </w:t>
            </w:r>
            <w:r w:rsidRPr="00A84AA1">
              <w:rPr>
                <w:rFonts w:ascii="Times New Roman" w:hAnsi="Times New Roman" w:cs="Times New Roman"/>
                <w:bCs/>
              </w:rPr>
              <w:t>§</w:t>
            </w:r>
            <w:r>
              <w:rPr>
                <w:rFonts w:ascii="Times New Roman" w:hAnsi="Times New Roman" w:cs="Times New Roman"/>
                <w:bCs/>
              </w:rPr>
              <w:t>2155.006 and 2261.053 (relating to convictions and penalties regarding Hurricane Rita, Hurricane Katrina or other disasters), Contractor acknowledges that it is not ineligible to receive this Contract and this Contract will be terminated and payment withheld if this certification is found to be inaccurate.</w:t>
            </w:r>
          </w:p>
          <w:p w14:paraId="231FC5B2" w14:textId="77777777" w:rsidR="006678D9" w:rsidRDefault="006678D9" w:rsidP="006678D9">
            <w:pPr>
              <w:rPr>
                <w:rFonts w:ascii="Times New Roman" w:hAnsi="Times New Roman" w:cs="Times New Roman"/>
                <w:bCs/>
              </w:rPr>
            </w:pPr>
          </w:p>
          <w:p w14:paraId="14F00A2B" w14:textId="77777777" w:rsidR="006678D9" w:rsidRDefault="006678D9" w:rsidP="006678D9">
            <w:pPr>
              <w:rPr>
                <w:rFonts w:ascii="Times New Roman" w:hAnsi="Times New Roman" w:cs="Times New Roman"/>
                <w:bCs/>
              </w:rPr>
            </w:pPr>
          </w:p>
          <w:p w14:paraId="57C2D88E" w14:textId="77777777" w:rsidR="006678D9" w:rsidRDefault="006678D9" w:rsidP="006678D9">
            <w:pPr>
              <w:rPr>
                <w:rFonts w:ascii="Times New Roman" w:hAnsi="Times New Roman" w:cs="Times New Roman"/>
                <w:bCs/>
              </w:rPr>
            </w:pPr>
            <w:r>
              <w:rPr>
                <w:rFonts w:ascii="Times New Roman" w:hAnsi="Times New Roman" w:cs="Times New Roman"/>
                <w:bCs/>
              </w:rPr>
              <w:t xml:space="preserve">Contractor will comply with Texas Government Code </w:t>
            </w:r>
            <w:r w:rsidRPr="00A84AA1">
              <w:rPr>
                <w:rFonts w:ascii="Times New Roman" w:hAnsi="Times New Roman" w:cs="Times New Roman"/>
                <w:bCs/>
              </w:rPr>
              <w:t>§</w:t>
            </w:r>
            <w:r>
              <w:rPr>
                <w:rFonts w:ascii="Times New Roman" w:hAnsi="Times New Roman" w:cs="Times New Roman"/>
                <w:bCs/>
              </w:rPr>
              <w:t>2155.4441 (preference for purchase of products produced in the State of Texas).</w:t>
            </w:r>
          </w:p>
          <w:p w14:paraId="68FA9D9E" w14:textId="77777777" w:rsidR="006678D9" w:rsidRDefault="006678D9" w:rsidP="006678D9">
            <w:pPr>
              <w:rPr>
                <w:rFonts w:ascii="Times New Roman" w:hAnsi="Times New Roman" w:cs="Times New Roman"/>
                <w:bCs/>
              </w:rPr>
            </w:pPr>
          </w:p>
          <w:p w14:paraId="717DB506" w14:textId="77777777" w:rsidR="006678D9" w:rsidRDefault="006678D9" w:rsidP="006678D9">
            <w:pPr>
              <w:rPr>
                <w:rFonts w:ascii="Times New Roman" w:hAnsi="Times New Roman" w:cs="Times New Roman"/>
                <w:bCs/>
              </w:rPr>
            </w:pPr>
          </w:p>
          <w:p w14:paraId="7E96A654" w14:textId="77777777" w:rsidR="006678D9" w:rsidRDefault="006678D9" w:rsidP="006678D9">
            <w:pPr>
              <w:rPr>
                <w:rFonts w:ascii="Times New Roman" w:hAnsi="Times New Roman" w:cs="Times New Roman"/>
                <w:bCs/>
              </w:rPr>
            </w:pPr>
          </w:p>
          <w:p w14:paraId="7477EE28" w14:textId="77777777" w:rsidR="006678D9" w:rsidRDefault="006678D9" w:rsidP="006678D9">
            <w:pPr>
              <w:rPr>
                <w:rFonts w:ascii="Times New Roman" w:hAnsi="Times New Roman" w:cs="Times New Roman"/>
                <w:bCs/>
              </w:rPr>
            </w:pPr>
          </w:p>
          <w:p w14:paraId="37F8684C" w14:textId="77777777" w:rsidR="006678D9" w:rsidRDefault="006678D9" w:rsidP="006678D9">
            <w:pPr>
              <w:rPr>
                <w:rFonts w:ascii="Times New Roman" w:hAnsi="Times New Roman" w:cs="Times New Roman"/>
                <w:bCs/>
              </w:rPr>
            </w:pPr>
          </w:p>
          <w:p w14:paraId="4FC5F783" w14:textId="77777777" w:rsidR="006678D9" w:rsidRDefault="006678D9" w:rsidP="006678D9">
            <w:pPr>
              <w:rPr>
                <w:rFonts w:ascii="Times New Roman" w:hAnsi="Times New Roman" w:cs="Times New Roman"/>
                <w:bCs/>
              </w:rPr>
            </w:pPr>
            <w:r>
              <w:rPr>
                <w:rFonts w:ascii="Times New Roman" w:hAnsi="Times New Roman" w:cs="Times New Roman"/>
                <w:bCs/>
              </w:rPr>
              <w:t>If</w:t>
            </w:r>
            <w:r>
              <w:t xml:space="preserve"> </w:t>
            </w:r>
            <w:r w:rsidRPr="002B46F7">
              <w:rPr>
                <w:rFonts w:ascii="Times New Roman" w:hAnsi="Times New Roman" w:cs="Times New Roman"/>
                <w:bCs/>
              </w:rPr>
              <w:t>the Contractor is a “Company” under Texas Government Code §808.001, at the time of executing this Contract, that it is not boycotting Israel and will not boycott Israel during the term of this Contract.</w:t>
            </w:r>
          </w:p>
          <w:p w14:paraId="78B53680" w14:textId="77777777" w:rsidR="006678D9" w:rsidRDefault="006678D9" w:rsidP="00DD5595">
            <w:pPr>
              <w:tabs>
                <w:tab w:val="left" w:pos="3870"/>
              </w:tabs>
              <w:rPr>
                <w:rFonts w:ascii="Times New Roman" w:hAnsi="Times New Roman" w:cs="Times New Roman"/>
                <w:bCs/>
              </w:rPr>
            </w:pPr>
          </w:p>
          <w:p w14:paraId="5AF8CB81" w14:textId="77777777" w:rsidR="006678D9" w:rsidRDefault="006678D9" w:rsidP="00DD5595">
            <w:pPr>
              <w:tabs>
                <w:tab w:val="left" w:pos="3870"/>
              </w:tabs>
              <w:rPr>
                <w:rFonts w:ascii="Times New Roman" w:hAnsi="Times New Roman" w:cs="Times New Roman"/>
                <w:bCs/>
              </w:rPr>
            </w:pPr>
          </w:p>
          <w:p w14:paraId="15A3E936" w14:textId="77777777" w:rsidR="006678D9" w:rsidRDefault="006678D9" w:rsidP="00DD5595">
            <w:pPr>
              <w:tabs>
                <w:tab w:val="left" w:pos="3870"/>
              </w:tabs>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2155.0061, Contractor affirms that during the five-year period preceding the date of this Contract, that they have not been convicted of any offense related to the direct support or promotion of human trafficking.</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366BD2" w14:textId="77777777" w:rsidR="00DD5595" w:rsidRPr="0079758C" w:rsidRDefault="00DD5595" w:rsidP="00DD5595">
            <w:pPr>
              <w:tabs>
                <w:tab w:val="left" w:pos="3870"/>
              </w:tabs>
              <w:rPr>
                <w:rFonts w:ascii="Times New Roman" w:hAnsi="Times New Roman" w:cs="Times New Roman"/>
                <w:bCs/>
              </w:rPr>
            </w:pPr>
            <w:r w:rsidRPr="0079758C">
              <w:rPr>
                <w:rFonts w:ascii="Times New Roman" w:hAnsi="Times New Roman" w:cs="Times New Roman"/>
                <w:bCs/>
              </w:rPr>
              <w:lastRenderedPageBreak/>
              <w:t>Section II.D.(2) Enhanced language in 2</w:t>
            </w:r>
            <w:r w:rsidRPr="0079758C">
              <w:rPr>
                <w:rFonts w:ascii="Times New Roman" w:hAnsi="Times New Roman" w:cs="Times New Roman"/>
                <w:bCs/>
                <w:vertAlign w:val="superscript"/>
              </w:rPr>
              <w:t>nd</w:t>
            </w:r>
            <w:r w:rsidRPr="0079758C">
              <w:rPr>
                <w:rFonts w:ascii="Times New Roman" w:hAnsi="Times New Roman" w:cs="Times New Roman"/>
                <w:bCs/>
              </w:rPr>
              <w:t xml:space="preserve"> sentence</w:t>
            </w:r>
          </w:p>
          <w:p w14:paraId="5ED341C3" w14:textId="77777777" w:rsidR="00DD5595" w:rsidRPr="0079758C" w:rsidRDefault="00DD5595" w:rsidP="00DD5595">
            <w:pPr>
              <w:tabs>
                <w:tab w:val="left" w:pos="3870"/>
              </w:tabs>
              <w:rPr>
                <w:rFonts w:ascii="Times New Roman" w:hAnsi="Times New Roman" w:cs="Times New Roman"/>
                <w:bCs/>
              </w:rPr>
            </w:pPr>
            <w:r w:rsidRPr="0079758C">
              <w:rPr>
                <w:rFonts w:ascii="Times New Roman" w:hAnsi="Times New Roman" w:cs="Times New Roman"/>
                <w:bCs/>
              </w:rPr>
              <w:t>Contractor will also fully cooperate with DFPS in investigating, mitigating, and issuing notifications for an unauthorized disclosure or breach as directed by DFPS.</w:t>
            </w:r>
          </w:p>
          <w:p w14:paraId="698EB3F3" w14:textId="77777777" w:rsidR="00DD5595" w:rsidRPr="0079758C" w:rsidRDefault="00DD5595" w:rsidP="00DD5595">
            <w:pPr>
              <w:tabs>
                <w:tab w:val="left" w:pos="3870"/>
              </w:tabs>
              <w:rPr>
                <w:rFonts w:ascii="Times New Roman" w:hAnsi="Times New Roman" w:cs="Times New Roman"/>
                <w:bCs/>
              </w:rPr>
            </w:pPr>
          </w:p>
          <w:p w14:paraId="229A5083" w14:textId="77777777" w:rsidR="00DD5595" w:rsidRPr="0079758C" w:rsidRDefault="00DD5595" w:rsidP="00DD5595">
            <w:pPr>
              <w:tabs>
                <w:tab w:val="left" w:pos="3870"/>
              </w:tabs>
              <w:rPr>
                <w:rFonts w:ascii="Times New Roman" w:hAnsi="Times New Roman" w:cs="Times New Roman"/>
                <w:bCs/>
              </w:rPr>
            </w:pPr>
            <w:r w:rsidRPr="0079758C">
              <w:rPr>
                <w:rFonts w:ascii="Times New Roman" w:hAnsi="Times New Roman" w:cs="Times New Roman"/>
                <w:bCs/>
              </w:rPr>
              <w:t>Section II.D.(4) Corrected missing word “days”</w:t>
            </w:r>
          </w:p>
          <w:p w14:paraId="150F8643" w14:textId="77777777" w:rsidR="00DD5595" w:rsidRPr="0079758C" w:rsidRDefault="00DD5595" w:rsidP="00DD5595">
            <w:pPr>
              <w:tabs>
                <w:tab w:val="left" w:pos="3870"/>
              </w:tabs>
              <w:rPr>
                <w:rFonts w:ascii="Times New Roman" w:hAnsi="Times New Roman" w:cs="Times New Roman"/>
                <w:bCs/>
              </w:rPr>
            </w:pPr>
            <w:r w:rsidRPr="0079758C">
              <w:rPr>
                <w:rFonts w:ascii="Times New Roman" w:hAnsi="Times New Roman" w:cs="Times New Roman"/>
                <w:bCs/>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days of receiving it.</w:t>
            </w:r>
          </w:p>
          <w:p w14:paraId="0F9E758F" w14:textId="77777777" w:rsidR="00433C25" w:rsidRPr="0079758C" w:rsidRDefault="00433C25" w:rsidP="00DD5595">
            <w:pPr>
              <w:tabs>
                <w:tab w:val="left" w:pos="3870"/>
              </w:tabs>
              <w:rPr>
                <w:rFonts w:ascii="Times New Roman" w:hAnsi="Times New Roman" w:cs="Times New Roman"/>
                <w:bCs/>
              </w:rPr>
            </w:pPr>
          </w:p>
          <w:p w14:paraId="4D10B1C9" w14:textId="77777777" w:rsidR="00433C25" w:rsidRPr="0079758C" w:rsidRDefault="00DD5595" w:rsidP="00433C25">
            <w:pPr>
              <w:tabs>
                <w:tab w:val="left" w:pos="3870"/>
              </w:tabs>
              <w:rPr>
                <w:rFonts w:ascii="Times New Roman" w:hAnsi="Times New Roman" w:cs="Times New Roman"/>
                <w:bCs/>
              </w:rPr>
            </w:pPr>
            <w:r w:rsidRPr="0079758C">
              <w:rPr>
                <w:rFonts w:ascii="Times New Roman" w:hAnsi="Times New Roman" w:cs="Times New Roman"/>
                <w:bCs/>
              </w:rPr>
              <w:t>Section II. E. Added Section</w:t>
            </w:r>
          </w:p>
          <w:p w14:paraId="148146C3" w14:textId="77777777" w:rsidR="00433C25" w:rsidRPr="0079758C" w:rsidRDefault="00433C25" w:rsidP="00433C25">
            <w:pPr>
              <w:tabs>
                <w:tab w:val="left" w:pos="3870"/>
              </w:tabs>
              <w:rPr>
                <w:rFonts w:ascii="Times New Roman" w:hAnsi="Times New Roman" w:cs="Times New Roman"/>
                <w:bCs/>
              </w:rPr>
            </w:pPr>
            <w:r w:rsidRPr="0079758C">
              <w:rPr>
                <w:rFonts w:ascii="Times New Roman" w:hAnsi="Times New Roman" w:cs="Times New Roman"/>
                <w:bCs/>
              </w:rPr>
              <w:t>E.</w:t>
            </w:r>
            <w:r w:rsidR="00DD5595" w:rsidRPr="0079758C">
              <w:rPr>
                <w:rFonts w:ascii="Times New Roman" w:hAnsi="Times New Roman" w:cs="Times New Roman"/>
                <w:bCs/>
              </w:rPr>
              <w:t xml:space="preserve"> </w:t>
            </w:r>
            <w:r w:rsidRPr="0079758C">
              <w:rPr>
                <w:rFonts w:ascii="Times New Roman" w:hAnsi="Times New Roman" w:cs="Times New Roman"/>
                <w:bCs/>
              </w:rPr>
              <w:t xml:space="preserve">PUBLIC INFORMATION ACT.  </w:t>
            </w:r>
          </w:p>
          <w:p w14:paraId="3E84590B" w14:textId="77777777" w:rsidR="00433C25" w:rsidRPr="0079758C" w:rsidRDefault="00433C25" w:rsidP="00433C25">
            <w:pPr>
              <w:tabs>
                <w:tab w:val="left" w:pos="3870"/>
              </w:tabs>
              <w:rPr>
                <w:rFonts w:ascii="Times New Roman" w:hAnsi="Times New Roman" w:cs="Times New Roman"/>
                <w:bCs/>
              </w:rPr>
            </w:pPr>
            <w:r w:rsidRPr="0079758C">
              <w:rPr>
                <w:rFonts w:ascii="Times New Roman" w:hAnsi="Times New Roman" w:cs="Times New Roman"/>
                <w:bCs/>
              </w:rPr>
              <w:t>1.</w:t>
            </w:r>
            <w:r w:rsidR="00DD5595" w:rsidRPr="0079758C">
              <w:rPr>
                <w:rFonts w:ascii="Times New Roman" w:hAnsi="Times New Roman" w:cs="Times New Roman"/>
                <w:bCs/>
              </w:rPr>
              <w:t xml:space="preserve"> </w:t>
            </w:r>
            <w:r w:rsidRPr="0079758C">
              <w:rPr>
                <w:rFonts w:ascii="Times New Roman" w:hAnsi="Times New Roman" w:cs="Times New Roman"/>
                <w:bCs/>
              </w:rPr>
              <w:t>Information related to this Contract will be subject to the Public Information Act (PIA) found at Texas Government Code Chapter 552 and withheld from public disclosure or released only in accordance with the PIA.</w:t>
            </w:r>
          </w:p>
          <w:p w14:paraId="7658C94B" w14:textId="77777777" w:rsidR="00433C25" w:rsidRPr="0079758C" w:rsidRDefault="00433C25" w:rsidP="00433C25">
            <w:pPr>
              <w:tabs>
                <w:tab w:val="left" w:pos="3870"/>
              </w:tabs>
              <w:rPr>
                <w:rFonts w:ascii="Times New Roman" w:hAnsi="Times New Roman" w:cs="Times New Roman"/>
                <w:bCs/>
              </w:rPr>
            </w:pPr>
            <w:r w:rsidRPr="0079758C">
              <w:rPr>
                <w:rFonts w:ascii="Times New Roman" w:hAnsi="Times New Roman" w:cs="Times New Roman"/>
                <w:bCs/>
              </w:rPr>
              <w:t>2.</w:t>
            </w:r>
            <w:r w:rsidR="00DD5595" w:rsidRPr="0079758C">
              <w:rPr>
                <w:rFonts w:ascii="Times New Roman" w:hAnsi="Times New Roman" w:cs="Times New Roman"/>
                <w:bCs/>
              </w:rPr>
              <w:t xml:space="preserve"> </w:t>
            </w:r>
            <w:r w:rsidRPr="0079758C">
              <w:rPr>
                <w:rFonts w:ascii="Times New Roman" w:hAnsi="Times New Roman" w:cs="Times New Roman"/>
                <w:bCs/>
              </w:rPr>
              <w:t xml:space="preserve">In accordance with Section 2252.907 of the Texas Government Code, the Contractor is required to make any information created or exchanged with DFPS pursuant to the Contract, and not otherwise excepted from disclosure under the Texas Public </w:t>
            </w:r>
            <w:r w:rsidRPr="0079758C">
              <w:rPr>
                <w:rFonts w:ascii="Times New Roman" w:hAnsi="Times New Roman" w:cs="Times New Roman"/>
                <w:bCs/>
              </w:rPr>
              <w:lastRenderedPageBreak/>
              <w:t>Information Act, available in a format that is accessible by the public at no additional charge to DFPS.</w:t>
            </w:r>
          </w:p>
          <w:p w14:paraId="472F3B55" w14:textId="77777777" w:rsidR="00DD5595" w:rsidRPr="0079758C" w:rsidRDefault="00DD5595" w:rsidP="00433C25">
            <w:pPr>
              <w:tabs>
                <w:tab w:val="left" w:pos="3870"/>
              </w:tabs>
              <w:rPr>
                <w:rFonts w:ascii="Times New Roman" w:hAnsi="Times New Roman" w:cs="Times New Roman"/>
                <w:bCs/>
              </w:rPr>
            </w:pPr>
          </w:p>
          <w:p w14:paraId="7A03F3BB" w14:textId="77777777" w:rsidR="00DD5595" w:rsidRPr="0079758C" w:rsidRDefault="0079758C" w:rsidP="00433C25">
            <w:pPr>
              <w:tabs>
                <w:tab w:val="left" w:pos="3870"/>
              </w:tabs>
              <w:rPr>
                <w:rFonts w:ascii="Times New Roman" w:hAnsi="Times New Roman" w:cs="Times New Roman"/>
                <w:bCs/>
              </w:rPr>
            </w:pPr>
            <w:r w:rsidRPr="0079758C">
              <w:rPr>
                <w:rFonts w:ascii="Times New Roman" w:hAnsi="Times New Roman" w:cs="Times New Roman"/>
                <w:bCs/>
              </w:rPr>
              <w:t>Section IV. A. NOTICE Was removed, and subsequent Section B was re-lettered to A</w:t>
            </w:r>
          </w:p>
          <w:p w14:paraId="04AA548F" w14:textId="77777777" w:rsidR="00DD5595" w:rsidRPr="0079758C" w:rsidRDefault="00DD5595" w:rsidP="00433C25">
            <w:pPr>
              <w:tabs>
                <w:tab w:val="left" w:pos="3870"/>
              </w:tabs>
              <w:rPr>
                <w:rFonts w:ascii="Times New Roman" w:hAnsi="Times New Roman" w:cs="Times New Roman"/>
                <w:bCs/>
              </w:rPr>
            </w:pPr>
          </w:p>
          <w:p w14:paraId="157A9CBC" w14:textId="77777777" w:rsidR="0079758C" w:rsidRPr="0079758C" w:rsidRDefault="0079758C" w:rsidP="00433C25">
            <w:pPr>
              <w:tabs>
                <w:tab w:val="left" w:pos="3870"/>
              </w:tabs>
              <w:rPr>
                <w:rFonts w:ascii="Times New Roman" w:hAnsi="Times New Roman" w:cs="Times New Roman"/>
                <w:bCs/>
              </w:rPr>
            </w:pPr>
          </w:p>
          <w:p w14:paraId="1BDBA746" w14:textId="77777777" w:rsidR="0079758C" w:rsidRPr="0079758C" w:rsidRDefault="0079758C" w:rsidP="00433C25">
            <w:pPr>
              <w:tabs>
                <w:tab w:val="left" w:pos="3870"/>
              </w:tabs>
              <w:rPr>
                <w:rFonts w:ascii="Times New Roman" w:hAnsi="Times New Roman" w:cs="Times New Roman"/>
                <w:bCs/>
              </w:rPr>
            </w:pPr>
          </w:p>
          <w:p w14:paraId="54ACED23" w14:textId="77777777" w:rsidR="0079758C" w:rsidRPr="0079758C" w:rsidRDefault="0079758C" w:rsidP="00433C25">
            <w:pPr>
              <w:tabs>
                <w:tab w:val="left" w:pos="3870"/>
              </w:tabs>
              <w:rPr>
                <w:rFonts w:ascii="Times New Roman" w:hAnsi="Times New Roman" w:cs="Times New Roman"/>
                <w:bCs/>
              </w:rPr>
            </w:pPr>
          </w:p>
          <w:p w14:paraId="09124736" w14:textId="77777777" w:rsidR="0079758C" w:rsidRPr="0079758C" w:rsidRDefault="0079758C" w:rsidP="00433C25">
            <w:pPr>
              <w:tabs>
                <w:tab w:val="left" w:pos="3870"/>
              </w:tabs>
              <w:rPr>
                <w:rFonts w:ascii="Times New Roman" w:hAnsi="Times New Roman" w:cs="Times New Roman"/>
                <w:bCs/>
              </w:rPr>
            </w:pPr>
          </w:p>
          <w:p w14:paraId="1D42A0E3" w14:textId="77777777" w:rsidR="0079758C" w:rsidRPr="0079758C" w:rsidRDefault="0079758C" w:rsidP="00433C25">
            <w:pPr>
              <w:tabs>
                <w:tab w:val="left" w:pos="3870"/>
              </w:tabs>
              <w:rPr>
                <w:rFonts w:ascii="Times New Roman" w:hAnsi="Times New Roman" w:cs="Times New Roman"/>
                <w:bCs/>
              </w:rPr>
            </w:pPr>
          </w:p>
          <w:p w14:paraId="2022D5C5" w14:textId="77777777" w:rsidR="0079758C" w:rsidRPr="0079758C" w:rsidRDefault="0079758C" w:rsidP="00433C25">
            <w:pPr>
              <w:tabs>
                <w:tab w:val="left" w:pos="3870"/>
              </w:tabs>
              <w:rPr>
                <w:rFonts w:ascii="Times New Roman" w:hAnsi="Times New Roman" w:cs="Times New Roman"/>
                <w:bCs/>
              </w:rPr>
            </w:pPr>
          </w:p>
          <w:p w14:paraId="736FADF8" w14:textId="77777777" w:rsidR="0079758C" w:rsidRPr="0079758C" w:rsidRDefault="0079758C" w:rsidP="00433C25">
            <w:pPr>
              <w:tabs>
                <w:tab w:val="left" w:pos="3870"/>
              </w:tabs>
              <w:rPr>
                <w:rFonts w:ascii="Times New Roman" w:hAnsi="Times New Roman" w:cs="Times New Roman"/>
                <w:bCs/>
              </w:rPr>
            </w:pPr>
          </w:p>
          <w:p w14:paraId="1E720745" w14:textId="77777777" w:rsidR="0079758C" w:rsidRPr="0079758C" w:rsidRDefault="0079758C" w:rsidP="00433C25">
            <w:pPr>
              <w:tabs>
                <w:tab w:val="left" w:pos="3870"/>
              </w:tabs>
              <w:rPr>
                <w:rFonts w:ascii="Times New Roman" w:hAnsi="Times New Roman" w:cs="Times New Roman"/>
                <w:bCs/>
              </w:rPr>
            </w:pPr>
          </w:p>
          <w:p w14:paraId="178DA56E" w14:textId="77777777" w:rsidR="0079758C" w:rsidRPr="0079758C" w:rsidRDefault="0079758C" w:rsidP="00433C25">
            <w:pPr>
              <w:tabs>
                <w:tab w:val="left" w:pos="3870"/>
              </w:tabs>
              <w:rPr>
                <w:rFonts w:ascii="Times New Roman" w:hAnsi="Times New Roman" w:cs="Times New Roman"/>
                <w:bCs/>
              </w:rPr>
            </w:pPr>
            <w:r w:rsidRPr="0079758C">
              <w:rPr>
                <w:rFonts w:ascii="Times New Roman" w:hAnsi="Times New Roman" w:cs="Times New Roman"/>
                <w:bCs/>
              </w:rPr>
              <w:t>Section VII. B. INDEMNITY Was capitalized for emphasis</w:t>
            </w:r>
          </w:p>
          <w:p w14:paraId="30102BC1" w14:textId="77777777" w:rsidR="00433C25" w:rsidRPr="0079758C" w:rsidRDefault="00433C25" w:rsidP="005005B6">
            <w:pPr>
              <w:numPr>
                <w:ilvl w:val="0"/>
                <w:numId w:val="13"/>
              </w:numPr>
              <w:spacing w:after="160" w:line="259" w:lineRule="auto"/>
              <w:ind w:left="256" w:hanging="256"/>
              <w:contextualSpacing/>
              <w:rPr>
                <w:rFonts w:ascii="Times New Roman" w:eastAsia="Calibri" w:hAnsi="Times New Roman" w:cs="Times New Roman"/>
              </w:rPr>
            </w:pPr>
            <w:r w:rsidRPr="0079758C">
              <w:rPr>
                <w:rFonts w:ascii="Times New Roman" w:eastAsia="Calibri" w:hAnsi="Times New Roman" w:cs="Times New Roman"/>
              </w:rPr>
              <w:t xml:space="preserve">CONTRACTOR WILL DEFEND, INDEMNIFY AND HOLD HARMLESS THE STATE OF TEXAS AND ITS OFFICERS AND EMPLOYEES, AND DFPS AND ITS OFFICERS AND EMPLOYEES, FROM AND AGAINST ALL CLAIMS, ACTIONS, SUITS, DEMANDS, PROCEEDINGS, COSTS, DAMAGES, AND LIABILITIES, INCLUDING ATTORNEY’S FEES AND COURT COSTS, ARISING OUT OF OR RESULTING FROM: </w:t>
            </w:r>
          </w:p>
          <w:p w14:paraId="776B46D4" w14:textId="77777777" w:rsidR="00433C25" w:rsidRPr="0079758C" w:rsidRDefault="00433C25" w:rsidP="005005B6">
            <w:pPr>
              <w:numPr>
                <w:ilvl w:val="0"/>
                <w:numId w:val="14"/>
              </w:numPr>
              <w:spacing w:after="160" w:line="259" w:lineRule="auto"/>
              <w:ind w:left="436" w:hanging="270"/>
              <w:contextualSpacing/>
              <w:rPr>
                <w:rFonts w:ascii="Times New Roman" w:eastAsia="Calibri" w:hAnsi="Times New Roman" w:cs="Times New Roman"/>
              </w:rPr>
            </w:pPr>
            <w:r w:rsidRPr="0079758C">
              <w:rPr>
                <w:rFonts w:ascii="Times New Roman" w:eastAsia="Calibri" w:hAnsi="Times New Roman" w:cs="Times New Roman"/>
              </w:rPr>
              <w:t xml:space="preserve">CONTRACTOR’S PERFORMANCE UNDER THE CONTRACT, INCLUDING ANY NEGLIGENT ACTS OR OMISSIONS OF </w:t>
            </w:r>
            <w:r w:rsidRPr="0079758C">
              <w:rPr>
                <w:rFonts w:ascii="Times New Roman" w:eastAsia="Calibri" w:hAnsi="Times New Roman" w:cs="Times New Roman"/>
              </w:rPr>
              <w:lastRenderedPageBreak/>
              <w:t xml:space="preserve">CONTRACTOR, OR ANY AGENT, EMPLOYEE, SUBCONTRACTOR, OR SUPPLIER OF THE CONTRACTOR, OR ANY THIRD PARTY UNDER THE CONTROL OR SUPERVISION OF THE CONTRACTOR, IN THE EXECUTION OR PERFORMANCE OF THIS CONTRACT; </w:t>
            </w:r>
          </w:p>
          <w:p w14:paraId="69892A4D" w14:textId="77777777" w:rsidR="00433C25" w:rsidRPr="0079758C" w:rsidRDefault="00433C25" w:rsidP="005005B6">
            <w:pPr>
              <w:numPr>
                <w:ilvl w:val="0"/>
                <w:numId w:val="14"/>
              </w:numPr>
              <w:spacing w:after="160" w:line="259" w:lineRule="auto"/>
              <w:ind w:left="436" w:hanging="270"/>
              <w:contextualSpacing/>
              <w:rPr>
                <w:rFonts w:ascii="Times New Roman" w:eastAsia="Calibri" w:hAnsi="Times New Roman" w:cs="Times New Roman"/>
              </w:rPr>
            </w:pPr>
            <w:r w:rsidRPr="0079758C">
              <w:rPr>
                <w:rFonts w:ascii="Times New Roman" w:eastAsia="Calibri" w:hAnsi="Times New Roman" w:cs="Times New Roman"/>
              </w:rPr>
              <w:t>ANY BREACH OR VIOLATION OF A STATUTE, ORDINANCE, GOVERNMENTAL REGULATION, STANDARD OR RULE OF CONTRACT BY THE CONTRACTOR OR ANY AGENT, EMPLOYEE, SUBCONTRACTOR, OR SUPPLIER OF THE CONTRACTOR, OR ANY THIRD PARTY UNDER THE CONTROL OR SUPERVISION OF THE CONTRACTOR, IN THE EXECUTION OR PERFORMANCE OF THIS CONTRACT;</w:t>
            </w:r>
          </w:p>
          <w:p w14:paraId="4E28AC68" w14:textId="77777777" w:rsidR="00433C25" w:rsidRPr="0079758C" w:rsidRDefault="00433C25" w:rsidP="005005B6">
            <w:pPr>
              <w:numPr>
                <w:ilvl w:val="0"/>
                <w:numId w:val="14"/>
              </w:numPr>
              <w:spacing w:after="160" w:line="259" w:lineRule="auto"/>
              <w:ind w:left="436" w:hanging="270"/>
              <w:contextualSpacing/>
              <w:rPr>
                <w:rFonts w:ascii="Times New Roman" w:eastAsia="Calibri" w:hAnsi="Times New Roman" w:cs="Times New Roman"/>
              </w:rPr>
            </w:pPr>
            <w:r w:rsidRPr="0079758C">
              <w:rPr>
                <w:rFonts w:ascii="Times New Roman" w:eastAsia="Calibri" w:hAnsi="Times New Roman" w:cs="Times New Roman"/>
              </w:rPr>
              <w:t xml:space="preserve">EMPLOYMENT OR ALLEGED EMPLOYMENT DISCRIMINATION, INCLUDING CLAIMS OF DISCRIMINATION AGAINST CONTRACTOR, ITS OFFICERS, OR ITS AGENTS; OR </w:t>
            </w:r>
          </w:p>
          <w:p w14:paraId="096AE2DB" w14:textId="77777777" w:rsidR="00433C25" w:rsidRPr="0079758C" w:rsidRDefault="00433C25" w:rsidP="005005B6">
            <w:pPr>
              <w:numPr>
                <w:ilvl w:val="0"/>
                <w:numId w:val="14"/>
              </w:numPr>
              <w:spacing w:after="160" w:line="259" w:lineRule="auto"/>
              <w:ind w:left="436" w:hanging="270"/>
              <w:contextualSpacing/>
              <w:rPr>
                <w:rFonts w:ascii="Times New Roman" w:eastAsia="Calibri" w:hAnsi="Times New Roman" w:cs="Times New Roman"/>
              </w:rPr>
            </w:pPr>
            <w:r w:rsidRPr="0079758C">
              <w:rPr>
                <w:rFonts w:ascii="Times New Roman" w:eastAsia="Calibri" w:hAnsi="Times New Roman" w:cs="Times New Roman"/>
              </w:rPr>
              <w:t xml:space="preserve">WORK UNDER THIS CONTRACT THAT INFRINGES OR MISAPPROPRIATES ANY RIGHT OF ANY THIRD PERSON OR ENTITY BASED ON COPYRIGHT, PATENT, </w:t>
            </w:r>
            <w:r w:rsidRPr="0079758C">
              <w:rPr>
                <w:rFonts w:ascii="Times New Roman" w:eastAsia="Calibri" w:hAnsi="Times New Roman" w:cs="Times New Roman"/>
              </w:rPr>
              <w:lastRenderedPageBreak/>
              <w:t xml:space="preserve">TRADE SECRET, OR OTHER INTELLECTUAL PROPERTY RIGHTS. </w:t>
            </w:r>
          </w:p>
          <w:p w14:paraId="648DB390" w14:textId="77777777" w:rsidR="00433C25" w:rsidRPr="0079758C" w:rsidRDefault="00433C25" w:rsidP="005005B6">
            <w:pPr>
              <w:numPr>
                <w:ilvl w:val="0"/>
                <w:numId w:val="13"/>
              </w:numPr>
              <w:spacing w:after="200" w:line="259" w:lineRule="auto"/>
              <w:ind w:left="256" w:hanging="270"/>
              <w:contextualSpacing/>
              <w:rPr>
                <w:rFonts w:ascii="Times New Roman" w:eastAsia="Calibri" w:hAnsi="Times New Roman" w:cs="Times New Roman"/>
              </w:rPr>
            </w:pPr>
            <w:r w:rsidRPr="0079758C">
              <w:rPr>
                <w:rFonts w:ascii="Times New Roman" w:eastAsia="Calibri" w:hAnsi="Times New Roman" w:cs="Times New Roman"/>
              </w:rPr>
              <w:t xml:space="preserve">NOTHING IN THIS CONTRACT WILL BE CONSTRUED AS A WAIVER OF DFPS’ SOVEREIGN IMMUNITY. </w:t>
            </w:r>
          </w:p>
          <w:p w14:paraId="2B2E8A82" w14:textId="77777777" w:rsidR="0079758C" w:rsidRPr="0079758C" w:rsidRDefault="0079758C" w:rsidP="0079758C">
            <w:pPr>
              <w:spacing w:after="200" w:line="259" w:lineRule="auto"/>
              <w:ind w:left="-14"/>
              <w:contextualSpacing/>
              <w:rPr>
                <w:rFonts w:ascii="Times New Roman" w:eastAsia="Calibri" w:hAnsi="Times New Roman" w:cs="Times New Roman"/>
              </w:rPr>
            </w:pPr>
            <w:r w:rsidRPr="0079758C">
              <w:rPr>
                <w:rFonts w:ascii="Times New Roman" w:eastAsia="Calibri" w:hAnsi="Times New Roman" w:cs="Times New Roman"/>
              </w:rPr>
              <w:t>Section VII. B. (3) Section was added</w:t>
            </w:r>
          </w:p>
          <w:p w14:paraId="338465FC" w14:textId="77777777" w:rsidR="00433C25" w:rsidRPr="00826B01" w:rsidRDefault="00433C25" w:rsidP="005005B6">
            <w:pPr>
              <w:numPr>
                <w:ilvl w:val="0"/>
                <w:numId w:val="13"/>
              </w:numPr>
              <w:spacing w:after="200" w:line="259" w:lineRule="auto"/>
              <w:ind w:left="256" w:hanging="256"/>
              <w:contextualSpacing/>
              <w:rPr>
                <w:rFonts w:ascii="Times New Roman" w:eastAsia="Calibri" w:hAnsi="Times New Roman" w:cs="Times New Roman"/>
              </w:rPr>
            </w:pPr>
            <w:r w:rsidRPr="0079758C">
              <w:rPr>
                <w:rFonts w:ascii="Times New Roman" w:eastAsia="Calibri" w:hAnsi="Times New Roman" w:cs="Times New Roman"/>
              </w:rPr>
              <w:t xml:space="preserve">IF DFPS IS A NAMED DEFENDANT IN ANY SUIT INVOLVING THIS CONTRACT, THE DEFENSE WILL BE COORDINATED BY THE CONTRACTOR WITH THE OFFICE OF THE TEXAS ATTORNEY GENERAL. CONTRACTOR MAY NOT AGREE TO ANY SETTLEMENT REGARDING SUITS INVOLVING THIS CONTRACT IF DFPS IS A NAMED DEFENDANT WITHOUT FIRST OBTAINING THE CONCURRENCE OF THE </w:t>
            </w:r>
            <w:r w:rsidRPr="00826B01">
              <w:rPr>
                <w:rFonts w:ascii="Times New Roman" w:eastAsia="Calibri" w:hAnsi="Times New Roman" w:cs="Times New Roman"/>
              </w:rPr>
              <w:t>TEXAS ATTORNEY GENERAL.</w:t>
            </w:r>
          </w:p>
          <w:p w14:paraId="79493655" w14:textId="77777777" w:rsidR="00433C25" w:rsidRPr="00826B01" w:rsidRDefault="00826B01" w:rsidP="00433C25">
            <w:pPr>
              <w:spacing w:after="200" w:line="259" w:lineRule="auto"/>
              <w:contextualSpacing/>
              <w:rPr>
                <w:rFonts w:ascii="Times New Roman" w:eastAsia="Calibri" w:hAnsi="Times New Roman" w:cs="Times New Roman"/>
              </w:rPr>
            </w:pPr>
            <w:r w:rsidRPr="00826B01">
              <w:rPr>
                <w:rFonts w:ascii="Times New Roman" w:eastAsia="Calibri" w:hAnsi="Times New Roman" w:cs="Times New Roman"/>
              </w:rPr>
              <w:t>Section VII. D. ASSIGNMENTS. Language was enhanced</w:t>
            </w:r>
          </w:p>
          <w:p w14:paraId="08B64727" w14:textId="77777777" w:rsidR="00583820" w:rsidRPr="0079758C" w:rsidRDefault="00583820" w:rsidP="00583820">
            <w:pPr>
              <w:spacing w:after="200" w:line="259" w:lineRule="auto"/>
              <w:contextualSpacing/>
              <w:rPr>
                <w:rFonts w:ascii="Times New Roman" w:eastAsia="Calibri" w:hAnsi="Times New Roman" w:cs="Times New Roman"/>
              </w:rPr>
            </w:pPr>
            <w:r w:rsidRPr="0079758C">
              <w:rPr>
                <w:rFonts w:ascii="Times New Roman" w:eastAsia="Calibri" w:hAnsi="Times New Roman" w:cs="Times New Roman"/>
              </w:rPr>
              <w:t xml:space="preserve">Contractor will not assign all or any portion of its rights under, interests in, or duties required under this Contract without prior written consent of DFPS. Any attempted assignment in violation of this Section is void and without effect. This section will not prohibit collateral assignment of payments for the purpose of secured lending arrangements in the ordinary course of business. </w:t>
            </w:r>
          </w:p>
          <w:p w14:paraId="53D468C7" w14:textId="77777777" w:rsidR="00826B01" w:rsidRDefault="00583820" w:rsidP="00583820">
            <w:pPr>
              <w:spacing w:after="200" w:line="259" w:lineRule="auto"/>
              <w:contextualSpacing/>
              <w:rPr>
                <w:rFonts w:ascii="Times New Roman" w:eastAsia="Calibri" w:hAnsi="Times New Roman" w:cs="Times New Roman"/>
              </w:rPr>
            </w:pPr>
            <w:r w:rsidRPr="0079758C">
              <w:rPr>
                <w:rFonts w:ascii="Times New Roman" w:eastAsia="Calibri" w:hAnsi="Times New Roman" w:cs="Times New Roman"/>
              </w:rPr>
              <w:lastRenderedPageBreak/>
              <w:t>Contractor agrees that DFPS may, in one or more transactions, assign, pledge, or transfer this Contract.</w:t>
            </w:r>
          </w:p>
          <w:p w14:paraId="16C46A52" w14:textId="77777777" w:rsidR="00583820" w:rsidRPr="0079758C" w:rsidRDefault="00583820" w:rsidP="00583820">
            <w:pPr>
              <w:spacing w:after="200" w:line="259" w:lineRule="auto"/>
              <w:contextualSpacing/>
              <w:rPr>
                <w:rFonts w:ascii="Times New Roman" w:eastAsia="Calibri" w:hAnsi="Times New Roman" w:cs="Times New Roman"/>
              </w:rPr>
            </w:pPr>
            <w:r w:rsidRPr="0079758C">
              <w:rPr>
                <w:rFonts w:ascii="Times New Roman" w:eastAsia="Calibri" w:hAnsi="Times New Roman" w:cs="Times New Roman"/>
              </w:rPr>
              <w:t xml:space="preserve"> </w:t>
            </w:r>
          </w:p>
          <w:p w14:paraId="082F7EF8" w14:textId="77777777" w:rsidR="006678D9" w:rsidRDefault="006678D9" w:rsidP="006678D9">
            <w:pPr>
              <w:spacing w:after="200"/>
              <w:contextualSpacing/>
              <w:rPr>
                <w:rFonts w:ascii="Times New Roman" w:eastAsia="Calibri" w:hAnsi="Times New Roman" w:cs="Times New Roman"/>
              </w:rPr>
            </w:pPr>
            <w:r>
              <w:rPr>
                <w:rFonts w:ascii="Times New Roman" w:eastAsia="Calibri" w:hAnsi="Times New Roman" w:cs="Times New Roman"/>
              </w:rPr>
              <w:t>Section VII. I. DISPUTE RESOLUTION. Details have been added after the first sentence</w:t>
            </w:r>
          </w:p>
          <w:p w14:paraId="2126A5E5" w14:textId="77777777" w:rsidR="00583820" w:rsidRPr="0079758C" w:rsidRDefault="00583820" w:rsidP="006678D9">
            <w:pPr>
              <w:spacing w:after="200"/>
              <w:contextualSpacing/>
              <w:rPr>
                <w:rFonts w:ascii="Times New Roman" w:eastAsia="Calibri" w:hAnsi="Times New Roman" w:cs="Times New Roman"/>
              </w:rPr>
            </w:pPr>
            <w:r w:rsidRPr="0079758C">
              <w:rPr>
                <w:rFonts w:ascii="Times New Roman" w:eastAsia="Calibri" w:hAnsi="Times New Roman" w:cs="Times New Roman"/>
              </w:rPr>
              <w:t xml:space="preserve">Contractor’s Notice of Claim of Breach of Contract is delivered to their assigned DFPS Contract Manager in their Contract and to the DFPS Office of General Counsel at the address listed below, by hand, certified mail return receipt requested, or other verifiable delivery service, and is effective on date received. </w:t>
            </w:r>
          </w:p>
          <w:p w14:paraId="62B705B3" w14:textId="77777777" w:rsidR="00583820" w:rsidRPr="0079758C" w:rsidRDefault="00583820" w:rsidP="006678D9">
            <w:pPr>
              <w:ind w:hanging="14"/>
              <w:contextualSpacing/>
              <w:rPr>
                <w:rFonts w:ascii="Times New Roman" w:eastAsia="Calibri" w:hAnsi="Times New Roman" w:cs="Times New Roman"/>
                <w:b/>
                <w:u w:val="single"/>
              </w:rPr>
            </w:pPr>
            <w:r w:rsidRPr="0079758C">
              <w:rPr>
                <w:rFonts w:ascii="Times New Roman" w:eastAsia="Calibri" w:hAnsi="Times New Roman" w:cs="Times New Roman"/>
                <w:b/>
                <w:u w:val="single"/>
              </w:rPr>
              <w:t>Office General Counsel</w:t>
            </w:r>
          </w:p>
          <w:p w14:paraId="2262971F" w14:textId="77777777" w:rsidR="00583820" w:rsidRPr="0079758C" w:rsidRDefault="00583820" w:rsidP="006678D9">
            <w:pPr>
              <w:ind w:hanging="14"/>
              <w:contextualSpacing/>
              <w:rPr>
                <w:rFonts w:ascii="Times New Roman" w:eastAsia="Calibri" w:hAnsi="Times New Roman" w:cs="Times New Roman"/>
                <w:b/>
              </w:rPr>
            </w:pPr>
            <w:r w:rsidRPr="0079758C">
              <w:rPr>
                <w:rFonts w:ascii="Times New Roman" w:eastAsia="Calibri" w:hAnsi="Times New Roman" w:cs="Times New Roman"/>
                <w:b/>
                <w:u w:val="single"/>
              </w:rPr>
              <w:tab/>
            </w:r>
            <w:r w:rsidRPr="0079758C">
              <w:rPr>
                <w:rFonts w:ascii="Times New Roman" w:eastAsia="Calibri" w:hAnsi="Times New Roman" w:cs="Times New Roman"/>
                <w:b/>
              </w:rPr>
              <w:t>Physical Address</w:t>
            </w:r>
          </w:p>
          <w:p w14:paraId="3B4C33BD" w14:textId="77777777" w:rsidR="00583820" w:rsidRPr="0079758C" w:rsidRDefault="00583820" w:rsidP="006678D9">
            <w:pPr>
              <w:ind w:hanging="14"/>
              <w:contextualSpacing/>
              <w:rPr>
                <w:rFonts w:ascii="Times New Roman" w:eastAsia="Calibri" w:hAnsi="Times New Roman" w:cs="Times New Roman"/>
              </w:rPr>
            </w:pPr>
            <w:r w:rsidRPr="0079758C">
              <w:rPr>
                <w:rFonts w:ascii="Times New Roman" w:eastAsia="Calibri" w:hAnsi="Times New Roman" w:cs="Times New Roman"/>
                <w:b/>
              </w:rPr>
              <w:tab/>
            </w:r>
            <w:r w:rsidRPr="0079758C">
              <w:rPr>
                <w:rFonts w:ascii="Times New Roman" w:eastAsia="Calibri" w:hAnsi="Times New Roman" w:cs="Times New Roman"/>
              </w:rPr>
              <w:t>701 W. 51</w:t>
            </w:r>
            <w:r w:rsidRPr="0079758C">
              <w:rPr>
                <w:rFonts w:ascii="Times New Roman" w:eastAsia="Calibri" w:hAnsi="Times New Roman" w:cs="Times New Roman"/>
                <w:vertAlign w:val="superscript"/>
              </w:rPr>
              <w:t>st</w:t>
            </w:r>
            <w:r w:rsidRPr="0079758C">
              <w:rPr>
                <w:rFonts w:ascii="Times New Roman" w:eastAsia="Calibri" w:hAnsi="Times New Roman" w:cs="Times New Roman"/>
              </w:rPr>
              <w:t xml:space="preserve"> Street</w:t>
            </w:r>
          </w:p>
          <w:p w14:paraId="7569AB54" w14:textId="77777777" w:rsidR="00583820" w:rsidRPr="0079758C" w:rsidRDefault="00583820" w:rsidP="006678D9">
            <w:pPr>
              <w:ind w:hanging="14"/>
              <w:contextualSpacing/>
              <w:rPr>
                <w:rFonts w:ascii="Times New Roman" w:eastAsia="Calibri" w:hAnsi="Times New Roman" w:cs="Times New Roman"/>
              </w:rPr>
            </w:pPr>
            <w:r w:rsidRPr="0079758C">
              <w:rPr>
                <w:rFonts w:ascii="Times New Roman" w:eastAsia="Calibri" w:hAnsi="Times New Roman" w:cs="Times New Roman"/>
              </w:rPr>
              <w:tab/>
              <w:t>Austin, TX 78751</w:t>
            </w:r>
          </w:p>
          <w:p w14:paraId="71DEB544" w14:textId="77777777" w:rsidR="00583820" w:rsidRPr="0079758C" w:rsidRDefault="00583820" w:rsidP="006678D9">
            <w:pPr>
              <w:ind w:hanging="14"/>
              <w:contextualSpacing/>
              <w:rPr>
                <w:rFonts w:ascii="Times New Roman" w:eastAsia="Calibri" w:hAnsi="Times New Roman" w:cs="Times New Roman"/>
                <w:b/>
              </w:rPr>
            </w:pPr>
            <w:r w:rsidRPr="0079758C">
              <w:rPr>
                <w:rFonts w:ascii="Times New Roman" w:eastAsia="Calibri" w:hAnsi="Times New Roman" w:cs="Times New Roman"/>
              </w:rPr>
              <w:tab/>
            </w:r>
            <w:r w:rsidRPr="0079758C">
              <w:rPr>
                <w:rFonts w:ascii="Times New Roman" w:eastAsia="Calibri" w:hAnsi="Times New Roman" w:cs="Times New Roman"/>
                <w:b/>
              </w:rPr>
              <w:t>Mailing Address</w:t>
            </w:r>
          </w:p>
          <w:p w14:paraId="07DCE65F" w14:textId="77777777" w:rsidR="00583820" w:rsidRPr="0079758C" w:rsidRDefault="00583820" w:rsidP="006678D9">
            <w:pPr>
              <w:ind w:hanging="14"/>
              <w:contextualSpacing/>
              <w:rPr>
                <w:rFonts w:ascii="Times New Roman" w:eastAsia="Calibri" w:hAnsi="Times New Roman" w:cs="Times New Roman"/>
              </w:rPr>
            </w:pPr>
            <w:r w:rsidRPr="0079758C">
              <w:rPr>
                <w:rFonts w:ascii="Times New Roman" w:eastAsia="Calibri" w:hAnsi="Times New Roman" w:cs="Times New Roman"/>
                <w:b/>
              </w:rPr>
              <w:tab/>
            </w:r>
            <w:r w:rsidRPr="0079758C">
              <w:rPr>
                <w:rFonts w:ascii="Times New Roman" w:eastAsia="Calibri" w:hAnsi="Times New Roman" w:cs="Times New Roman"/>
              </w:rPr>
              <w:t>P.O. Box 149030</w:t>
            </w:r>
          </w:p>
          <w:p w14:paraId="407E76F2" w14:textId="77777777" w:rsidR="00583820" w:rsidRPr="0079758C" w:rsidRDefault="00583820" w:rsidP="006678D9">
            <w:pPr>
              <w:ind w:hanging="14"/>
              <w:contextualSpacing/>
              <w:rPr>
                <w:rFonts w:ascii="Times New Roman" w:eastAsia="Calibri" w:hAnsi="Times New Roman" w:cs="Times New Roman"/>
              </w:rPr>
            </w:pPr>
            <w:r w:rsidRPr="0079758C">
              <w:rPr>
                <w:rFonts w:ascii="Times New Roman" w:eastAsia="Calibri" w:hAnsi="Times New Roman" w:cs="Times New Roman"/>
              </w:rPr>
              <w:tab/>
              <w:t>Austin, TX 78714-9030</w:t>
            </w:r>
          </w:p>
          <w:p w14:paraId="4EA5F0BD" w14:textId="77777777" w:rsidR="006678D9" w:rsidRDefault="00583820" w:rsidP="006678D9">
            <w:pPr>
              <w:ind w:hanging="14"/>
              <w:contextualSpacing/>
              <w:rPr>
                <w:rFonts w:ascii="Times New Roman" w:eastAsia="Calibri" w:hAnsi="Times New Roman" w:cs="Times New Roman"/>
              </w:rPr>
            </w:pPr>
            <w:r w:rsidRPr="0079758C">
              <w:rPr>
                <w:rFonts w:ascii="Times New Roman" w:eastAsia="Calibri" w:hAnsi="Times New Roman" w:cs="Times New Roman"/>
              </w:rPr>
              <w:t>Mail Code: E611</w:t>
            </w:r>
          </w:p>
          <w:p w14:paraId="4F115FCC" w14:textId="77777777" w:rsidR="006678D9" w:rsidRDefault="006678D9" w:rsidP="006678D9">
            <w:pPr>
              <w:spacing w:after="160" w:line="259" w:lineRule="auto"/>
              <w:contextualSpacing/>
              <w:rPr>
                <w:rFonts w:ascii="Times New Roman" w:eastAsia="Calibri" w:hAnsi="Times New Roman" w:cs="Times New Roman"/>
                <w:b/>
              </w:rPr>
            </w:pPr>
          </w:p>
          <w:p w14:paraId="6894E67B" w14:textId="77777777" w:rsidR="00583820" w:rsidRPr="006678D9" w:rsidRDefault="006678D9" w:rsidP="006678D9">
            <w:pPr>
              <w:spacing w:after="160" w:line="259" w:lineRule="auto"/>
              <w:contextualSpacing/>
              <w:rPr>
                <w:rFonts w:ascii="Times New Roman" w:eastAsia="Calibri" w:hAnsi="Times New Roman" w:cs="Times New Roman"/>
              </w:rPr>
            </w:pPr>
            <w:r w:rsidRPr="006678D9">
              <w:rPr>
                <w:rFonts w:ascii="Times New Roman" w:eastAsia="Calibri" w:hAnsi="Times New Roman" w:cs="Times New Roman"/>
              </w:rPr>
              <w:t>Section VII. R. PUBLICITY. Language of the 2</w:t>
            </w:r>
            <w:r w:rsidRPr="006678D9">
              <w:rPr>
                <w:rFonts w:ascii="Times New Roman" w:eastAsia="Calibri" w:hAnsi="Times New Roman" w:cs="Times New Roman"/>
                <w:vertAlign w:val="superscript"/>
              </w:rPr>
              <w:t>nd</w:t>
            </w:r>
            <w:r w:rsidRPr="006678D9">
              <w:rPr>
                <w:rFonts w:ascii="Times New Roman" w:eastAsia="Calibri" w:hAnsi="Times New Roman" w:cs="Times New Roman"/>
              </w:rPr>
              <w:t xml:space="preserve"> paragraph has been enhanced</w:t>
            </w:r>
            <w:r w:rsidR="00583820" w:rsidRPr="006678D9">
              <w:rPr>
                <w:rFonts w:ascii="Times New Roman" w:eastAsia="Calibri" w:hAnsi="Times New Roman" w:cs="Times New Roman"/>
              </w:rPr>
              <w:t xml:space="preserve">  </w:t>
            </w:r>
          </w:p>
          <w:p w14:paraId="335AE090" w14:textId="77777777" w:rsidR="00433C25" w:rsidRPr="0079758C" w:rsidRDefault="00583820" w:rsidP="00583820">
            <w:pPr>
              <w:spacing w:after="200" w:line="259" w:lineRule="auto"/>
              <w:contextualSpacing/>
              <w:rPr>
                <w:rFonts w:ascii="Times New Roman" w:eastAsia="Calibri" w:hAnsi="Times New Roman" w:cs="Times New Roman"/>
              </w:rPr>
            </w:pPr>
            <w:r w:rsidRPr="0079758C">
              <w:rPr>
                <w:rFonts w:ascii="Times New Roman" w:eastAsia="Calibri" w:hAnsi="Times New Roman" w:cs="Times New Roman"/>
              </w:rPr>
              <w:t>Contractor will publish, at its sole expense, results of Contractor performance under the Contract with DFPS’s prior review and written approval, which DFPS will withhold at its sole discretion. Contractor will acknowledge the support received in all format types (written, visual, and audio) from DFPS and the Federal agency, as applicable.</w:t>
            </w:r>
          </w:p>
          <w:p w14:paraId="4065D306" w14:textId="77777777" w:rsidR="00433C25" w:rsidRPr="006678D9" w:rsidRDefault="006678D9" w:rsidP="00553178">
            <w:pPr>
              <w:tabs>
                <w:tab w:val="left" w:pos="3870"/>
              </w:tabs>
              <w:rPr>
                <w:rFonts w:ascii="Times New Roman" w:eastAsia="Calibri" w:hAnsi="Times New Roman" w:cs="Times New Roman"/>
                <w:color w:val="000000"/>
              </w:rPr>
            </w:pPr>
            <w:r w:rsidRPr="006678D9">
              <w:rPr>
                <w:rFonts w:ascii="Times New Roman" w:eastAsia="Calibri" w:hAnsi="Times New Roman" w:cs="Times New Roman"/>
                <w:color w:val="000000"/>
              </w:rPr>
              <w:lastRenderedPageBreak/>
              <w:t xml:space="preserve">Section VII. </w:t>
            </w:r>
            <w:r w:rsidR="00553178" w:rsidRPr="006678D9">
              <w:rPr>
                <w:rFonts w:ascii="Times New Roman" w:eastAsia="Calibri" w:hAnsi="Times New Roman" w:cs="Times New Roman"/>
                <w:color w:val="000000"/>
              </w:rPr>
              <w:t>V</w:t>
            </w:r>
            <w:r w:rsidRPr="006678D9">
              <w:rPr>
                <w:rFonts w:ascii="Times New Roman" w:eastAsia="Calibri" w:hAnsi="Times New Roman" w:cs="Times New Roman"/>
                <w:color w:val="000000"/>
              </w:rPr>
              <w:t>.</w:t>
            </w:r>
            <w:r w:rsidR="00553178" w:rsidRPr="006678D9">
              <w:rPr>
                <w:rFonts w:ascii="Times New Roman" w:eastAsia="Calibri" w:hAnsi="Times New Roman" w:cs="Times New Roman"/>
                <w:color w:val="000000"/>
              </w:rPr>
              <w:t xml:space="preserve"> CYBERSECURITY TRAINING.</w:t>
            </w:r>
            <w:r w:rsidRPr="006678D9">
              <w:rPr>
                <w:rFonts w:ascii="Times New Roman" w:eastAsia="Calibri" w:hAnsi="Times New Roman" w:cs="Times New Roman"/>
                <w:color w:val="000000"/>
              </w:rPr>
              <w:t xml:space="preserve"> Section has been added</w:t>
            </w:r>
          </w:p>
          <w:p w14:paraId="1D5D5770" w14:textId="77777777" w:rsidR="00553178" w:rsidRDefault="00553178" w:rsidP="00553178">
            <w:pPr>
              <w:tabs>
                <w:tab w:val="left" w:pos="3870"/>
              </w:tabs>
              <w:rPr>
                <w:rFonts w:ascii="Times New Roman" w:hAnsi="Times New Roman" w:cs="Times New Roman"/>
                <w:bCs/>
              </w:rPr>
            </w:pPr>
            <w:r w:rsidRPr="0079758C">
              <w:rPr>
                <w:rFonts w:ascii="Times New Roman" w:hAnsi="Times New Roman" w:cs="Times New Roman"/>
                <w:bCs/>
              </w:rPr>
              <w:t>If applicable to this Contract, and as directed by DFPS, the Contractor will comply with Texas Government Code Section 2054.5192 and complete this Section’s Cybersecurity Training requirements. Contractor must submit verification of completion and compliance with this Section to DFPS.</w:t>
            </w:r>
          </w:p>
          <w:p w14:paraId="20F01764" w14:textId="77777777" w:rsidR="006678D9" w:rsidRDefault="006678D9" w:rsidP="00553178">
            <w:pPr>
              <w:tabs>
                <w:tab w:val="left" w:pos="3870"/>
              </w:tabs>
              <w:rPr>
                <w:rFonts w:ascii="Times New Roman" w:hAnsi="Times New Roman" w:cs="Times New Roman"/>
                <w:bCs/>
              </w:rPr>
            </w:pPr>
          </w:p>
          <w:p w14:paraId="35BE178B"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Section VIII.B. Language has been enhanced</w:t>
            </w:r>
          </w:p>
          <w:p w14:paraId="5899FC85"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A84AA1">
              <w:rPr>
                <w:rFonts w:ascii="Times New Roman" w:hAnsi="Times New Roman" w:cs="Times New Roman"/>
                <w:bCs/>
              </w:rPr>
              <w:t>§</w:t>
            </w:r>
            <w:r>
              <w:rPr>
                <w:rFonts w:ascii="Times New Roman" w:hAnsi="Times New Roman" w:cs="Times New Roman"/>
                <w:bCs/>
              </w:rPr>
              <w:t xml:space="preserve">2055.004 (regarding the prohibition of certain financial participation by persons) and </w:t>
            </w:r>
            <w:r w:rsidRPr="00A84AA1">
              <w:rPr>
                <w:rFonts w:ascii="Times New Roman" w:hAnsi="Times New Roman" w:cs="Times New Roman"/>
                <w:bCs/>
              </w:rPr>
              <w:t>§</w:t>
            </w:r>
            <w:r>
              <w:rPr>
                <w:rFonts w:ascii="Times New Roman" w:hAnsi="Times New Roman" w:cs="Times New Roman"/>
                <w:bCs/>
              </w:rPr>
              <w:t xml:space="preserve">2155.006 and 2261.053 (both relating to ability to receive this Contract, and convictions or penalties regarding </w:t>
            </w:r>
            <w:r w:rsidRPr="00A84AA1">
              <w:rPr>
                <w:rFonts w:ascii="Times New Roman" w:hAnsi="Times New Roman" w:cs="Times New Roman"/>
                <w:bCs/>
              </w:rPr>
              <w:t>Hurricane Rita, Hurricane Katrina or other disasters), Contractor acknowledges that it is not ineligible to receive this Contract and this Contract will be terminated and payment withheld if this certification is found to be inaccurate.</w:t>
            </w:r>
          </w:p>
          <w:p w14:paraId="26797008" w14:textId="77777777" w:rsidR="006678D9" w:rsidRDefault="006678D9" w:rsidP="006678D9">
            <w:pPr>
              <w:tabs>
                <w:tab w:val="left" w:pos="522"/>
              </w:tabs>
              <w:ind w:right="-107"/>
              <w:rPr>
                <w:rFonts w:ascii="Times New Roman" w:hAnsi="Times New Roman" w:cs="Times New Roman"/>
                <w:bCs/>
              </w:rPr>
            </w:pPr>
          </w:p>
          <w:p w14:paraId="1BCBA419"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Section VIII.I. Language has been enhanced</w:t>
            </w:r>
          </w:p>
          <w:p w14:paraId="6E63079B"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If this Contract is for services, the Contractor will comply with Texas Government Code </w:t>
            </w:r>
            <w:r w:rsidRPr="006F7CF8">
              <w:rPr>
                <w:rFonts w:ascii="Times New Roman" w:hAnsi="Times New Roman" w:cs="Times New Roman"/>
                <w:bCs/>
              </w:rPr>
              <w:t>§</w:t>
            </w:r>
            <w:r>
              <w:rPr>
                <w:rFonts w:ascii="Times New Roman" w:hAnsi="Times New Roman" w:cs="Times New Roman"/>
                <w:bCs/>
              </w:rPr>
              <w:t xml:space="preserve">2155.4441 for the purchase of products and materials produced in the State of Texas. However, this </w:t>
            </w:r>
            <w:r w:rsidRPr="00A84AA1">
              <w:rPr>
                <w:rFonts w:ascii="Times New Roman" w:hAnsi="Times New Roman" w:cs="Times New Roman"/>
                <w:bCs/>
              </w:rPr>
              <w:t>§</w:t>
            </w:r>
            <w:r>
              <w:rPr>
                <w:rFonts w:ascii="Times New Roman" w:hAnsi="Times New Roman" w:cs="Times New Roman"/>
                <w:bCs/>
              </w:rPr>
              <w:t>2155.4441 is not applicable to Contracts or Agreements with federal funding that further prohibits the use of geographic preferences.</w:t>
            </w:r>
          </w:p>
          <w:p w14:paraId="6827ABCF" w14:textId="77777777" w:rsidR="006678D9" w:rsidRDefault="006678D9" w:rsidP="006678D9">
            <w:pPr>
              <w:tabs>
                <w:tab w:val="left" w:pos="522"/>
              </w:tabs>
              <w:ind w:right="-107"/>
              <w:rPr>
                <w:rFonts w:ascii="Times New Roman" w:hAnsi="Times New Roman" w:cs="Times New Roman"/>
                <w:bCs/>
              </w:rPr>
            </w:pPr>
          </w:p>
          <w:p w14:paraId="54F7109F"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Section VIII.K. Language has been enhanced</w:t>
            </w:r>
          </w:p>
          <w:p w14:paraId="2545773C" w14:textId="77777777" w:rsidR="006678D9" w:rsidRDefault="006678D9" w:rsidP="006678D9">
            <w:pPr>
              <w:tabs>
                <w:tab w:val="left" w:pos="3870"/>
              </w:tabs>
              <w:rPr>
                <w:rFonts w:ascii="Times New Roman" w:hAnsi="Times New Roman" w:cs="Times New Roman"/>
                <w:bCs/>
              </w:rPr>
            </w:pPr>
            <w:r>
              <w:rPr>
                <w:rFonts w:ascii="Times New Roman" w:hAnsi="Times New Roman" w:cs="Times New Roman"/>
                <w:bCs/>
              </w:rPr>
              <w:lastRenderedPageBreak/>
              <w:t xml:space="preserve">If the Contractor is a “Company” under Texas Government Code </w:t>
            </w:r>
            <w:r w:rsidRPr="00813F1B">
              <w:rPr>
                <w:rFonts w:ascii="Times New Roman" w:hAnsi="Times New Roman" w:cs="Times New Roman"/>
                <w:bCs/>
              </w:rPr>
              <w:t>§</w:t>
            </w:r>
            <w:r>
              <w:rPr>
                <w:rFonts w:ascii="Times New Roman" w:hAnsi="Times New Roman" w:cs="Times New Roman"/>
                <w:bCs/>
              </w:rPr>
              <w:t>808.001, at the time of executing this Contract, the Contractor is verifying that it is not boycotting Israel and will not boycott Israel during the term of this Contract.</w:t>
            </w:r>
          </w:p>
          <w:p w14:paraId="74FBF99B" w14:textId="77777777" w:rsidR="006678D9" w:rsidRDefault="006678D9" w:rsidP="006678D9">
            <w:pPr>
              <w:tabs>
                <w:tab w:val="left" w:pos="3870"/>
              </w:tabs>
              <w:rPr>
                <w:rFonts w:ascii="Times New Roman" w:hAnsi="Times New Roman" w:cs="Times New Roman"/>
                <w:bCs/>
              </w:rPr>
            </w:pPr>
          </w:p>
          <w:p w14:paraId="01A3B416"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Section VIII.L. Language has been enhanced</w:t>
            </w:r>
          </w:p>
          <w:p w14:paraId="00405E61"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2155.0061, Contractor certifies that it is not ineligible to receive this Contract and acknowledges that this contract may be terminated and payment withheld if it is found that during the five-year period preceding the date of this Contract, that the Contractor has been convicted of any offense related to the direct support or promotion of human trafficking.</w:t>
            </w:r>
          </w:p>
          <w:p w14:paraId="40714D10" w14:textId="77777777" w:rsidR="006678D9" w:rsidRDefault="006678D9" w:rsidP="006678D9">
            <w:pPr>
              <w:tabs>
                <w:tab w:val="left" w:pos="522"/>
              </w:tabs>
              <w:ind w:right="-107"/>
              <w:rPr>
                <w:rFonts w:ascii="Times New Roman" w:hAnsi="Times New Roman" w:cs="Times New Roman"/>
                <w:bCs/>
              </w:rPr>
            </w:pPr>
          </w:p>
          <w:p w14:paraId="55A62907"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Section VIII.M. Section added</w:t>
            </w:r>
          </w:p>
          <w:p w14:paraId="6280C72F"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 xml:space="preserve">Under Texas Government Code </w:t>
            </w:r>
            <w:r w:rsidRPr="0051492E">
              <w:rPr>
                <w:rFonts w:ascii="Times New Roman" w:hAnsi="Times New Roman" w:cs="Times New Roman"/>
                <w:bCs/>
              </w:rPr>
              <w:t>§</w:t>
            </w:r>
            <w:r>
              <w:rPr>
                <w:rFonts w:ascii="Times New Roman" w:hAnsi="Times New Roman" w:cs="Times New Roman"/>
                <w:bCs/>
              </w:rPr>
              <w:t>2252.152, the Contractors warrants that it is not engaged in business with Iran, Sudan, or a foreign terrorist organization.</w:t>
            </w:r>
          </w:p>
          <w:p w14:paraId="01664785" w14:textId="77777777" w:rsidR="006678D9" w:rsidRDefault="006678D9" w:rsidP="006678D9">
            <w:pPr>
              <w:tabs>
                <w:tab w:val="left" w:pos="522"/>
              </w:tabs>
              <w:ind w:right="-107"/>
              <w:rPr>
                <w:rFonts w:ascii="Times New Roman" w:hAnsi="Times New Roman" w:cs="Times New Roman"/>
                <w:bCs/>
              </w:rPr>
            </w:pPr>
          </w:p>
          <w:p w14:paraId="4BD26CF1" w14:textId="77777777" w:rsidR="006678D9" w:rsidRDefault="006678D9" w:rsidP="006678D9">
            <w:pPr>
              <w:tabs>
                <w:tab w:val="left" w:pos="522"/>
              </w:tabs>
              <w:ind w:right="-107"/>
              <w:rPr>
                <w:rFonts w:ascii="Times New Roman" w:hAnsi="Times New Roman" w:cs="Times New Roman"/>
                <w:bCs/>
              </w:rPr>
            </w:pPr>
            <w:r>
              <w:rPr>
                <w:rFonts w:ascii="Times New Roman" w:hAnsi="Times New Roman" w:cs="Times New Roman"/>
                <w:bCs/>
              </w:rPr>
              <w:t>Section VIII.N. Section added</w:t>
            </w:r>
          </w:p>
          <w:p w14:paraId="62AA3929" w14:textId="77777777" w:rsidR="00553178" w:rsidRPr="0079758C" w:rsidRDefault="006678D9" w:rsidP="006678D9">
            <w:pPr>
              <w:tabs>
                <w:tab w:val="left" w:pos="3870"/>
              </w:tabs>
              <w:rPr>
                <w:rFonts w:ascii="Times New Roman" w:hAnsi="Times New Roman" w:cs="Times New Roman"/>
                <w:bCs/>
              </w:rPr>
            </w:pPr>
            <w:r>
              <w:rPr>
                <w:rFonts w:ascii="Times New Roman" w:hAnsi="Times New Roman" w:cs="Times New Roman"/>
                <w:bCs/>
              </w:rPr>
              <w:t>The requirements of Texas Government Code 552, Subchapter J may apply to this Contract and the Contractor agrees that this Contract can be terminated if the Contractor knowingly or intentionally fails to comply with a requirement of this Subchapter.</w:t>
            </w:r>
          </w:p>
        </w:tc>
      </w:tr>
      <w:tr w:rsidR="00536E20" w:rsidRPr="00623479" w14:paraId="2D1BC570" w14:textId="77777777" w:rsidTr="003012A2">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6DE9602E" w14:textId="77777777" w:rsidR="00536E20" w:rsidRDefault="00536E20" w:rsidP="006B414C">
            <w:pPr>
              <w:tabs>
                <w:tab w:val="left" w:pos="3870"/>
              </w:tabs>
              <w:jc w:val="center"/>
              <w:rPr>
                <w:b/>
                <w:bCs/>
              </w:rPr>
            </w:pPr>
          </w:p>
        </w:tc>
      </w:tr>
      <w:tr w:rsidR="003012A2" w:rsidRPr="00623479" w14:paraId="4DC69CB8" w14:textId="77777777" w:rsidTr="003012A2">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1D7235ED" w14:textId="77777777" w:rsidR="003012A2" w:rsidRDefault="003012A2" w:rsidP="00B34582">
            <w:pPr>
              <w:tabs>
                <w:tab w:val="left" w:pos="3870"/>
              </w:tabs>
              <w:jc w:val="center"/>
              <w:rPr>
                <w:b/>
                <w:bCs/>
              </w:rPr>
            </w:pPr>
          </w:p>
          <w:p w14:paraId="418B8F94" w14:textId="77777777" w:rsidR="003012A2" w:rsidRDefault="003012A2" w:rsidP="00B34582">
            <w:pPr>
              <w:tabs>
                <w:tab w:val="left" w:pos="3870"/>
              </w:tabs>
              <w:jc w:val="center"/>
              <w:rPr>
                <w:b/>
                <w:bCs/>
              </w:rPr>
            </w:pPr>
            <w:r>
              <w:rPr>
                <w:b/>
                <w:bCs/>
              </w:rPr>
              <w:t>Addendum #7</w:t>
            </w:r>
          </w:p>
          <w:p w14:paraId="220FE960" w14:textId="77777777" w:rsidR="003012A2" w:rsidRDefault="00286239" w:rsidP="00B34582">
            <w:pPr>
              <w:tabs>
                <w:tab w:val="left" w:pos="3870"/>
              </w:tabs>
              <w:jc w:val="center"/>
              <w:rPr>
                <w:b/>
                <w:bCs/>
              </w:rPr>
            </w:pPr>
            <w:r w:rsidRPr="00286239">
              <w:rPr>
                <w:b/>
                <w:bCs/>
              </w:rPr>
              <w:lastRenderedPageBreak/>
              <w:t>March</w:t>
            </w:r>
            <w:r w:rsidR="003012A2" w:rsidRPr="00286239">
              <w:rPr>
                <w:b/>
                <w:bCs/>
              </w:rPr>
              <w:t xml:space="preserve"> </w:t>
            </w:r>
            <w:r w:rsidRPr="00286239">
              <w:rPr>
                <w:b/>
                <w:bCs/>
              </w:rPr>
              <w:t>3</w:t>
            </w:r>
            <w:r w:rsidR="003012A2" w:rsidRPr="00286239">
              <w:rPr>
                <w:b/>
                <w:bCs/>
              </w:rPr>
              <w:t>1, 2020</w:t>
            </w:r>
          </w:p>
          <w:p w14:paraId="5778BBB9" w14:textId="77777777" w:rsidR="006B414C" w:rsidRPr="00623479" w:rsidRDefault="006B414C" w:rsidP="006B414C">
            <w:pPr>
              <w:tabs>
                <w:tab w:val="left" w:pos="3870"/>
              </w:tabs>
              <w:rPr>
                <w:b/>
                <w:bCs/>
              </w:rPr>
            </w:pPr>
          </w:p>
        </w:tc>
      </w:tr>
      <w:tr w:rsidR="006B414C" w:rsidRPr="00834C6B" w14:paraId="440034CF"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FFFF99"/>
          </w:tcPr>
          <w:p w14:paraId="577729FD" w14:textId="77777777" w:rsidR="006B414C" w:rsidRPr="00834C6B" w:rsidRDefault="006B414C" w:rsidP="006B414C">
            <w:pPr>
              <w:tabs>
                <w:tab w:val="left" w:pos="3870"/>
              </w:tabs>
              <w:jc w:val="center"/>
              <w:rPr>
                <w:b/>
                <w:bCs/>
                <w:u w:val="single"/>
              </w:rPr>
            </w:pPr>
            <w:r>
              <w:rPr>
                <w:b/>
                <w:bCs/>
                <w:u w:val="single"/>
              </w:rPr>
              <w:lastRenderedPageBreak/>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1192C560" w14:textId="77777777" w:rsidR="006B414C" w:rsidRPr="00834C6B" w:rsidRDefault="006B414C" w:rsidP="006B414C">
            <w:pPr>
              <w:tabs>
                <w:tab w:val="left" w:pos="3870"/>
              </w:tabs>
              <w:jc w:val="center"/>
              <w:rPr>
                <w:b/>
                <w:bCs/>
                <w:u w:val="single"/>
              </w:rPr>
            </w:pPr>
            <w:r>
              <w:rPr>
                <w:b/>
                <w:bCs/>
                <w:u w:val="single"/>
              </w:rPr>
              <w:t>Open Enrollment 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46AAAE05" w14:textId="77777777" w:rsidR="006B414C" w:rsidRPr="00834C6B" w:rsidRDefault="006B414C" w:rsidP="006B414C">
            <w:pPr>
              <w:tabs>
                <w:tab w:val="left" w:pos="3870"/>
              </w:tabs>
              <w:jc w:val="center"/>
              <w:rPr>
                <w:b/>
                <w:bCs/>
                <w:u w:val="single"/>
              </w:rPr>
            </w:pPr>
            <w:r w:rsidRPr="00834C6B">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1CE2CDDC" w14:textId="77777777" w:rsidR="006B414C" w:rsidRPr="00834C6B" w:rsidRDefault="006B414C" w:rsidP="006B414C">
            <w:pPr>
              <w:tabs>
                <w:tab w:val="left" w:pos="3870"/>
              </w:tabs>
              <w:jc w:val="center"/>
              <w:rPr>
                <w:b/>
                <w:bCs/>
                <w:u w:val="single"/>
              </w:rPr>
            </w:pPr>
            <w:r>
              <w:rPr>
                <w:b/>
                <w:bCs/>
                <w:u w:val="single"/>
              </w:rPr>
              <w:t>Revised Language</w:t>
            </w:r>
          </w:p>
        </w:tc>
      </w:tr>
      <w:tr w:rsidR="006B414C" w:rsidRPr="00D77F14" w14:paraId="37B69699"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56F6B267" w14:textId="77777777" w:rsidR="006B414C" w:rsidRPr="00D77F14" w:rsidRDefault="006B414C" w:rsidP="006B414C">
            <w:pPr>
              <w:tabs>
                <w:tab w:val="left" w:pos="3870"/>
              </w:tabs>
              <w:jc w:val="right"/>
              <w:rPr>
                <w:rFonts w:ascii="Times New Roman" w:hAnsi="Times New Roman" w:cs="Times New Roman"/>
                <w:bCs/>
              </w:rPr>
            </w:pPr>
            <w:r>
              <w:rPr>
                <w:rFonts w:ascii="Times New Roman" w:hAnsi="Times New Roman" w:cs="Times New Roman"/>
                <w:bCs/>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1270504" w14:textId="77777777" w:rsidR="006B414C" w:rsidRPr="00D77F14" w:rsidRDefault="006B414C" w:rsidP="006B414C">
            <w:pPr>
              <w:tabs>
                <w:tab w:val="left" w:pos="3870"/>
              </w:tabs>
              <w:rPr>
                <w:rFonts w:ascii="Times New Roman" w:hAnsi="Times New Roman" w:cs="Times New Roman"/>
                <w:bCs/>
              </w:rPr>
            </w:pPr>
            <w:r>
              <w:rPr>
                <w:rFonts w:ascii="Times New Roman" w:hAnsi="Times New Roman" w:cs="Times New Roman"/>
                <w:bCs/>
              </w:rPr>
              <w:t>File 1 (Provider Enrollment for: General Residential Operations) Section 3.2</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0F83DFF" w14:textId="77777777" w:rsidR="006B414C" w:rsidRDefault="006B414C" w:rsidP="006B414C">
            <w:pPr>
              <w:tabs>
                <w:tab w:val="left" w:pos="3870"/>
              </w:tabs>
              <w:jc w:val="center"/>
              <w:rPr>
                <w:rFonts w:ascii="Times New Roman" w:hAnsi="Times New Roman" w:cs="Times New Roman"/>
                <w:bCs/>
              </w:rPr>
            </w:pPr>
          </w:p>
          <w:p w14:paraId="2E6F4DC8" w14:textId="77777777" w:rsidR="006B414C" w:rsidRPr="00D77F14" w:rsidRDefault="006B414C" w:rsidP="006B414C">
            <w:pPr>
              <w:tabs>
                <w:tab w:val="left" w:pos="3870"/>
              </w:tabs>
              <w:jc w:val="center"/>
              <w:rPr>
                <w:rFonts w:ascii="Times New Roman" w:hAnsi="Times New Roman" w:cs="Times New Roman"/>
                <w:b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07CBF1"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3.2.11 Added</w:t>
            </w:r>
          </w:p>
          <w:p w14:paraId="6927D808" w14:textId="77777777" w:rsidR="006B414C" w:rsidRPr="00286239" w:rsidRDefault="006B414C" w:rsidP="006B414C">
            <w:pPr>
              <w:tabs>
                <w:tab w:val="left" w:pos="3870"/>
              </w:tabs>
              <w:rPr>
                <w:rFonts w:ascii="Times New Roman" w:hAnsi="Times New Roman" w:cs="Times New Roman"/>
                <w:bCs/>
              </w:rPr>
            </w:pPr>
            <w:r w:rsidRPr="00286239">
              <w:rPr>
                <w:rFonts w:ascii="Times New Roman" w:hAnsi="Times New Roman" w:cs="Times New Roman"/>
                <w:bCs/>
              </w:rPr>
              <w:t>If the Contractor has provided 24-</w:t>
            </w:r>
            <w:r>
              <w:rPr>
                <w:rFonts w:ascii="Times New Roman" w:hAnsi="Times New Roman" w:cs="Times New Roman"/>
                <w:bCs/>
              </w:rPr>
              <w:t xml:space="preserve">Hour </w:t>
            </w:r>
            <w:r w:rsidRPr="00286239">
              <w:rPr>
                <w:rFonts w:ascii="Times New Roman" w:hAnsi="Times New Roman" w:cs="Times New Roman"/>
                <w:bCs/>
              </w:rPr>
              <w:t xml:space="preserve">Awake Supervision as provided in Section 1115 Continuous 24-Hour Awake Supervision of the 24-Hour Residential Child Care Requirements, effective November 8, 2019, DFPS will reimburse the Contractor as provided for in Appendix IV of the Requirements on a quarterly basis through IMPACT. </w:t>
            </w:r>
          </w:p>
          <w:p w14:paraId="389791EF" w14:textId="77777777" w:rsidR="006B414C" w:rsidRPr="00286239" w:rsidRDefault="006B414C" w:rsidP="006B414C">
            <w:pPr>
              <w:tabs>
                <w:tab w:val="left" w:pos="3870"/>
              </w:tabs>
              <w:rPr>
                <w:rFonts w:ascii="Times New Roman" w:hAnsi="Times New Roman" w:cs="Times New Roman"/>
                <w:bCs/>
              </w:rPr>
            </w:pPr>
            <w:r w:rsidRPr="00286239">
              <w:rPr>
                <w:rFonts w:ascii="Times New Roman" w:hAnsi="Times New Roman" w:cs="Times New Roman"/>
                <w:bCs/>
              </w:rPr>
              <w:t>a.</w:t>
            </w:r>
            <w:r>
              <w:rPr>
                <w:rFonts w:ascii="Times New Roman" w:hAnsi="Times New Roman" w:cs="Times New Roman"/>
                <w:bCs/>
              </w:rPr>
              <w:t xml:space="preserve"> </w:t>
            </w:r>
            <w:r w:rsidRPr="00286239">
              <w:rPr>
                <w:rFonts w:ascii="Times New Roman" w:hAnsi="Times New Roman" w:cs="Times New Roman"/>
                <w:bCs/>
              </w:rPr>
              <w:t>DFPS has the discretion whether to discontinue making these payments and such payments are dependent on continued and available funding.</w:t>
            </w:r>
          </w:p>
          <w:p w14:paraId="29C64E4D" w14:textId="77777777" w:rsidR="006B414C" w:rsidRPr="00D77F14" w:rsidRDefault="006B414C" w:rsidP="006B414C">
            <w:pPr>
              <w:tabs>
                <w:tab w:val="left" w:pos="3870"/>
              </w:tabs>
              <w:rPr>
                <w:rFonts w:ascii="Times New Roman" w:hAnsi="Times New Roman" w:cs="Times New Roman"/>
                <w:bCs/>
              </w:rPr>
            </w:pPr>
            <w:r w:rsidRPr="00286239">
              <w:rPr>
                <w:rFonts w:ascii="Times New Roman" w:hAnsi="Times New Roman" w:cs="Times New Roman"/>
                <w:bCs/>
              </w:rPr>
              <w:t>b.</w:t>
            </w:r>
            <w:r>
              <w:rPr>
                <w:rFonts w:ascii="Times New Roman" w:hAnsi="Times New Roman" w:cs="Times New Roman"/>
                <w:bCs/>
              </w:rPr>
              <w:t xml:space="preserve"> </w:t>
            </w:r>
            <w:r w:rsidRPr="00286239">
              <w:rPr>
                <w:rFonts w:ascii="Times New Roman" w:hAnsi="Times New Roman" w:cs="Times New Roman"/>
                <w:bCs/>
              </w:rPr>
              <w:t>DFPS will conduct an end of year reconciliation of 24-Hour supplemental payments disbursed.  Child Full-Time Equivalent (FTE) placement days will be reconciled to Child FTE paid days. DFPS will issue an additional payment or adjust future one or request reimbursement, as applicable.</w:t>
            </w:r>
          </w:p>
        </w:tc>
      </w:tr>
      <w:tr w:rsidR="006B414C" w:rsidRPr="00623479" w14:paraId="3FE24E6E" w14:textId="77777777" w:rsidTr="003012A2">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72BC2F04" w14:textId="77777777" w:rsidR="006B414C" w:rsidRDefault="006B414C" w:rsidP="006B414C">
            <w:pPr>
              <w:tabs>
                <w:tab w:val="left" w:pos="3870"/>
              </w:tabs>
              <w:jc w:val="center"/>
              <w:rPr>
                <w:b/>
                <w:bCs/>
              </w:rPr>
            </w:pPr>
          </w:p>
          <w:p w14:paraId="38649893" w14:textId="77777777" w:rsidR="006B414C" w:rsidRDefault="006B414C" w:rsidP="006B414C">
            <w:pPr>
              <w:tabs>
                <w:tab w:val="left" w:pos="3870"/>
              </w:tabs>
              <w:jc w:val="center"/>
              <w:rPr>
                <w:b/>
                <w:bCs/>
              </w:rPr>
            </w:pPr>
            <w:r>
              <w:rPr>
                <w:b/>
                <w:bCs/>
              </w:rPr>
              <w:t>Addendum #6</w:t>
            </w:r>
          </w:p>
          <w:p w14:paraId="063E1D71" w14:textId="77777777" w:rsidR="006B414C" w:rsidRDefault="006B414C" w:rsidP="006B414C">
            <w:pPr>
              <w:tabs>
                <w:tab w:val="left" w:pos="3870"/>
              </w:tabs>
              <w:jc w:val="center"/>
              <w:rPr>
                <w:b/>
                <w:bCs/>
              </w:rPr>
            </w:pPr>
            <w:r>
              <w:rPr>
                <w:b/>
                <w:bCs/>
              </w:rPr>
              <w:t>September 1, 2019</w:t>
            </w:r>
          </w:p>
          <w:p w14:paraId="17FC29F5" w14:textId="77777777" w:rsidR="006B414C" w:rsidRPr="00623479" w:rsidRDefault="006B414C" w:rsidP="006B414C">
            <w:pPr>
              <w:tabs>
                <w:tab w:val="left" w:pos="3870"/>
              </w:tabs>
              <w:jc w:val="center"/>
              <w:rPr>
                <w:b/>
                <w:bCs/>
              </w:rPr>
            </w:pPr>
          </w:p>
        </w:tc>
      </w:tr>
      <w:tr w:rsidR="006B414C" w:rsidRPr="00623479" w14:paraId="7F403542"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FFFF99"/>
          </w:tcPr>
          <w:p w14:paraId="67E7B52A" w14:textId="77777777" w:rsidR="006B414C" w:rsidRPr="00DA671F" w:rsidRDefault="006B414C" w:rsidP="006B414C">
            <w:pPr>
              <w:tabs>
                <w:tab w:val="left" w:pos="3870"/>
              </w:tabs>
              <w:jc w:val="center"/>
              <w:rPr>
                <w:b/>
                <w:bCs/>
                <w:u w:val="single"/>
              </w:rPr>
            </w:pPr>
            <w:r>
              <w:rPr>
                <w:b/>
                <w:bCs/>
                <w:u w:val="single"/>
              </w:rPr>
              <w:t>Item</w:t>
            </w:r>
          </w:p>
        </w:tc>
        <w:tc>
          <w:tcPr>
            <w:tcW w:w="2430" w:type="dxa"/>
            <w:tcBorders>
              <w:top w:val="single" w:sz="4" w:space="0" w:color="auto"/>
              <w:left w:val="single" w:sz="4" w:space="0" w:color="auto"/>
              <w:bottom w:val="single" w:sz="4" w:space="0" w:color="auto"/>
              <w:right w:val="single" w:sz="4" w:space="0" w:color="auto"/>
            </w:tcBorders>
            <w:shd w:val="clear" w:color="auto" w:fill="FFFF99"/>
          </w:tcPr>
          <w:p w14:paraId="3F1DF8FB" w14:textId="77777777" w:rsidR="006B414C" w:rsidRPr="00DA671F" w:rsidRDefault="006B414C" w:rsidP="006B414C">
            <w:pPr>
              <w:tabs>
                <w:tab w:val="left" w:pos="3870"/>
              </w:tabs>
              <w:jc w:val="center"/>
              <w:rPr>
                <w:b/>
                <w:bCs/>
                <w:u w:val="single"/>
              </w:rPr>
            </w:pPr>
            <w:r>
              <w:rPr>
                <w:b/>
                <w:bCs/>
                <w:u w:val="single"/>
              </w:rPr>
              <w:t>Open Enrollment 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7BE57E29" w14:textId="77777777" w:rsidR="006B414C" w:rsidRPr="00DA671F" w:rsidRDefault="006B414C" w:rsidP="006B414C">
            <w:pPr>
              <w:tabs>
                <w:tab w:val="left" w:pos="3870"/>
              </w:tabs>
              <w:jc w:val="center"/>
              <w:rPr>
                <w:b/>
                <w:bCs/>
                <w:u w:val="single"/>
              </w:rPr>
            </w:pPr>
            <w:r>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2E25E7F4" w14:textId="77777777" w:rsidR="006B414C" w:rsidRPr="00DA671F" w:rsidRDefault="006B414C" w:rsidP="006B414C">
            <w:pPr>
              <w:tabs>
                <w:tab w:val="left" w:pos="3870"/>
              </w:tabs>
              <w:jc w:val="center"/>
              <w:rPr>
                <w:b/>
                <w:bCs/>
                <w:u w:val="single"/>
              </w:rPr>
            </w:pPr>
            <w:r>
              <w:rPr>
                <w:b/>
                <w:bCs/>
                <w:u w:val="single"/>
              </w:rPr>
              <w:t>Revised Language</w:t>
            </w:r>
          </w:p>
        </w:tc>
      </w:tr>
      <w:tr w:rsidR="006B414C" w:rsidRPr="00623479" w14:paraId="04A0E9A2"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5D4818F7"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F29C77" w14:textId="77777777" w:rsidR="006B414C" w:rsidRPr="00834C6B" w:rsidRDefault="006B414C" w:rsidP="006B414C">
            <w:pPr>
              <w:tabs>
                <w:tab w:val="left" w:pos="3870"/>
              </w:tabs>
              <w:rPr>
                <w:rFonts w:ascii="Times New Roman" w:hAnsi="Times New Roman" w:cs="Times New Roman"/>
                <w:bCs/>
              </w:rPr>
            </w:pPr>
            <w:r>
              <w:rPr>
                <w:rFonts w:ascii="Times New Roman" w:hAnsi="Times New Roman" w:cs="Times New Roman"/>
                <w:bCs/>
              </w:rPr>
              <w:t>File</w:t>
            </w:r>
            <w:r w:rsidRPr="00834C6B">
              <w:rPr>
                <w:rFonts w:ascii="Times New Roman" w:hAnsi="Times New Roman" w:cs="Times New Roman"/>
                <w:bCs/>
              </w:rPr>
              <w:t xml:space="preserve"> 1 </w:t>
            </w:r>
          </w:p>
          <w:p w14:paraId="436947D0" w14:textId="77777777" w:rsidR="006B414C" w:rsidRPr="00834C6B" w:rsidRDefault="006B414C" w:rsidP="006B414C">
            <w:pPr>
              <w:tabs>
                <w:tab w:val="left" w:pos="3870"/>
              </w:tabs>
              <w:rPr>
                <w:rFonts w:ascii="Times New Roman" w:hAnsi="Times New Roman" w:cs="Times New Roman"/>
                <w:bCs/>
              </w:rPr>
            </w:pPr>
            <w:r w:rsidRPr="00834C6B">
              <w:rPr>
                <w:rFonts w:ascii="Times New Roman" w:hAnsi="Times New Roman" w:cs="Times New Roman"/>
                <w:bCs/>
              </w:rPr>
              <w:t>(Provider</w:t>
            </w:r>
          </w:p>
          <w:p w14:paraId="38F4D473" w14:textId="77777777" w:rsidR="006B414C" w:rsidRDefault="006B414C" w:rsidP="006B414C">
            <w:pPr>
              <w:tabs>
                <w:tab w:val="left" w:pos="3870"/>
              </w:tabs>
              <w:rPr>
                <w:rFonts w:ascii="Times New Roman" w:hAnsi="Times New Roman" w:cs="Times New Roman"/>
                <w:bCs/>
              </w:rPr>
            </w:pPr>
            <w:r w:rsidRPr="00834C6B">
              <w:rPr>
                <w:rFonts w:ascii="Times New Roman" w:hAnsi="Times New Roman" w:cs="Times New Roman"/>
                <w:bCs/>
              </w:rPr>
              <w:lastRenderedPageBreak/>
              <w:t>Enrollment for:</w:t>
            </w:r>
            <w:r>
              <w:rPr>
                <w:rFonts w:ascii="Times New Roman" w:hAnsi="Times New Roman" w:cs="Times New Roman"/>
                <w:bCs/>
              </w:rPr>
              <w:t xml:space="preserve"> General Residential Operations</w:t>
            </w:r>
            <w:r w:rsidRPr="00834C6B">
              <w:rPr>
                <w:rFonts w:ascii="Times New Roman" w:hAnsi="Times New Roman" w:cs="Times New Roman"/>
                <w:bCs/>
              </w:rPr>
              <w:t>)</w:t>
            </w:r>
          </w:p>
          <w:p w14:paraId="23870A1C" w14:textId="77777777" w:rsidR="006B414C" w:rsidRPr="00834C6B" w:rsidRDefault="006B414C" w:rsidP="006B414C">
            <w:pPr>
              <w:tabs>
                <w:tab w:val="left" w:pos="3870"/>
              </w:tabs>
              <w:rPr>
                <w:rFonts w:ascii="Times New Roman" w:hAnsi="Times New Roman" w:cs="Times New Roman"/>
                <w:bCs/>
              </w:rPr>
            </w:pPr>
            <w:r>
              <w:rPr>
                <w:rFonts w:ascii="Times New Roman" w:hAnsi="Times New Roman" w:cs="Times New Roman"/>
                <w:bCs/>
              </w:rPr>
              <w:t>Section 1.2 Point of Contact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9B8ED8" w14:textId="77777777" w:rsidR="006B414C" w:rsidRDefault="006B414C" w:rsidP="006B414C">
            <w:pPr>
              <w:tabs>
                <w:tab w:val="left" w:pos="3870"/>
              </w:tabs>
              <w:rPr>
                <w:rFonts w:ascii="Times New Roman" w:hAnsi="Times New Roman" w:cs="Times New Roman"/>
                <w:bCs/>
              </w:rPr>
            </w:pPr>
          </w:p>
          <w:p w14:paraId="00C3B091"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 xml:space="preserve">Unless instructed otherwise by the Point of Contact, all inquiries concerning this Open </w:t>
            </w:r>
            <w:r w:rsidRPr="00FA7EB5">
              <w:rPr>
                <w:rFonts w:ascii="Times New Roman" w:hAnsi="Times New Roman" w:cs="Times New Roman"/>
                <w:bCs/>
              </w:rPr>
              <w:lastRenderedPageBreak/>
              <w:t xml:space="preserve">Enrollment and potential Applicants must direct all communications to this Point of Contact.  </w:t>
            </w:r>
          </w:p>
          <w:p w14:paraId="6E5951B6"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Procurement Project Manager: Kimberly Henry</w:t>
            </w:r>
          </w:p>
          <w:p w14:paraId="73A0A54E" w14:textId="77777777" w:rsidR="006B414C" w:rsidRPr="00834C6B" w:rsidRDefault="006B414C" w:rsidP="006B414C">
            <w:pPr>
              <w:tabs>
                <w:tab w:val="left" w:pos="3870"/>
              </w:tabs>
              <w:rPr>
                <w:rFonts w:ascii="Times New Roman" w:hAnsi="Times New Roman" w:cs="Times New Roman"/>
                <w:bCs/>
              </w:rPr>
            </w:pPr>
            <w:r w:rsidRPr="00FA7EB5">
              <w:rPr>
                <w:rFonts w:ascii="Times New Roman" w:hAnsi="Times New Roman" w:cs="Times New Roman"/>
                <w:bCs/>
              </w:rPr>
              <w:t>Email Address: DFPSRESIDENT@DFPS.STATE.TX.US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4F2A62E" w14:textId="77777777" w:rsidR="006B414C" w:rsidRDefault="006B414C" w:rsidP="006B414C">
            <w:pPr>
              <w:rPr>
                <w:rFonts w:ascii="Times New Roman" w:hAnsi="Times New Roman" w:cs="Times New Roman"/>
              </w:rPr>
            </w:pPr>
            <w:r>
              <w:rPr>
                <w:rFonts w:ascii="Times New Roman" w:hAnsi="Times New Roman" w:cs="Times New Roman"/>
              </w:rPr>
              <w:lastRenderedPageBreak/>
              <w:t>1.2 Updated Point of Contact</w:t>
            </w:r>
          </w:p>
          <w:p w14:paraId="1BDE34DD" w14:textId="77777777" w:rsidR="006B414C" w:rsidRPr="009D1FDF" w:rsidRDefault="006B414C" w:rsidP="006B414C">
            <w:pPr>
              <w:rPr>
                <w:rFonts w:ascii="Times New Roman" w:hAnsi="Times New Roman" w:cs="Times New Roman"/>
              </w:rPr>
            </w:pPr>
            <w:r w:rsidRPr="009D1FDF">
              <w:rPr>
                <w:rFonts w:ascii="Times New Roman" w:hAnsi="Times New Roman" w:cs="Times New Roman"/>
              </w:rPr>
              <w:t xml:space="preserve">Unless instructed otherwise by the Point of Contact, all inquiries concerning this Open Enrollment and </w:t>
            </w:r>
            <w:r w:rsidRPr="009D1FDF">
              <w:rPr>
                <w:rFonts w:ascii="Times New Roman" w:hAnsi="Times New Roman" w:cs="Times New Roman"/>
              </w:rPr>
              <w:lastRenderedPageBreak/>
              <w:t xml:space="preserve">potential Applicants must direct all communications to this Point of Contact.  </w:t>
            </w:r>
          </w:p>
          <w:p w14:paraId="369EC965" w14:textId="77777777" w:rsidR="006B414C" w:rsidRPr="00834C6B" w:rsidRDefault="006B414C" w:rsidP="006B414C">
            <w:pPr>
              <w:tabs>
                <w:tab w:val="left" w:pos="3870"/>
              </w:tabs>
              <w:rPr>
                <w:rFonts w:ascii="Times New Roman" w:hAnsi="Times New Roman" w:cs="Times New Roman"/>
                <w:bCs/>
              </w:rPr>
            </w:pPr>
            <w:r w:rsidRPr="009D1FDF">
              <w:rPr>
                <w:rFonts w:ascii="Times New Roman" w:hAnsi="Times New Roman" w:cs="Times New Roman"/>
              </w:rPr>
              <w:t>Email Address: DFPSRESIDENT@DFPS.STATE.TX.US</w:t>
            </w:r>
          </w:p>
        </w:tc>
      </w:tr>
      <w:tr w:rsidR="006B414C" w:rsidRPr="00623479" w14:paraId="08CEAE01"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2C2F9956"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91A3589"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3D849293"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(Provider</w:t>
            </w:r>
          </w:p>
          <w:p w14:paraId="21F7E806" w14:textId="77777777" w:rsidR="006B414C" w:rsidRDefault="006B414C" w:rsidP="006B414C">
            <w:pPr>
              <w:tabs>
                <w:tab w:val="left" w:pos="3870"/>
              </w:tabs>
              <w:rPr>
                <w:rFonts w:ascii="Times New Roman" w:hAnsi="Times New Roman" w:cs="Times New Roman"/>
                <w:bCs/>
              </w:rPr>
            </w:pPr>
            <w:r w:rsidRPr="00FA7EB5">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FA7EB5">
              <w:rPr>
                <w:rFonts w:ascii="Times New Roman" w:hAnsi="Times New Roman" w:cs="Times New Roman"/>
                <w:bCs/>
              </w:rPr>
              <w:t>)</w:t>
            </w:r>
          </w:p>
          <w:p w14:paraId="3E8CE0C2"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1.3.1</w:t>
            </w:r>
          </w:p>
          <w:p w14:paraId="3D973D41" w14:textId="77777777" w:rsidR="006B414C" w:rsidRPr="00FA7EB5" w:rsidRDefault="006B414C" w:rsidP="006B414C">
            <w:pPr>
              <w:tabs>
                <w:tab w:val="left" w:pos="3870"/>
              </w:tabs>
              <w:rPr>
                <w:rFonts w:ascii="Times New Roman" w:hAnsi="Times New Roman" w:cs="Times New Roman"/>
                <w:bCs/>
              </w:rPr>
            </w:pPr>
            <w:r>
              <w:rPr>
                <w:rFonts w:ascii="Times New Roman" w:hAnsi="Times New Roman" w:cs="Times New Roman"/>
                <w:bCs/>
              </w:rPr>
              <w:t>Open Enrollment ESBD and HHS Posting Amendments and Announcements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E15CB17" w14:textId="77777777" w:rsidR="006B414C" w:rsidRPr="00FF2A51" w:rsidRDefault="006B414C" w:rsidP="006B414C">
            <w:pPr>
              <w:rPr>
                <w:rFonts w:ascii="Times New Roman" w:hAnsi="Times New Roman" w:cs="Times New Roman"/>
              </w:rPr>
            </w:pPr>
            <w:r w:rsidRPr="00FF2A51">
              <w:rPr>
                <w:rFonts w:ascii="Times New Roman" w:hAnsi="Times New Roman" w:cs="Times New Roman"/>
              </w:rPr>
              <w:t>1.3.1</w:t>
            </w:r>
            <w:r w:rsidRPr="00FF2A51">
              <w:rPr>
                <w:rFonts w:ascii="Times New Roman" w:hAnsi="Times New Roman" w:cs="Times New Roman"/>
              </w:rPr>
              <w:tab/>
              <w:t>Texas Health and Human Services Commission (HHSC) Procurement and Contracting Services (PCS) will post all official communication on behalf of DFPS for this Open Enrollment on the Electronic State Business Daily (ESBD) and HHS Enrollment site at :</w:t>
            </w:r>
          </w:p>
          <w:p w14:paraId="551D2172" w14:textId="77777777" w:rsidR="006B414C" w:rsidRPr="00FF2A51" w:rsidRDefault="006B414C" w:rsidP="006B414C">
            <w:pPr>
              <w:ind w:left="522"/>
              <w:rPr>
                <w:rFonts w:ascii="Times New Roman" w:hAnsi="Times New Roman" w:cs="Times New Roman"/>
                <w:color w:val="0000FF"/>
              </w:rPr>
            </w:pPr>
            <w:r w:rsidRPr="00FF2A51">
              <w:rPr>
                <w:rFonts w:ascii="Times New Roman" w:hAnsi="Times New Roman" w:cs="Times New Roman"/>
                <w:color w:val="0000FF"/>
              </w:rPr>
              <w:t>ESBD</w:t>
            </w:r>
            <w:r w:rsidRPr="00FF2A51">
              <w:rPr>
                <w:rFonts w:ascii="Times New Roman" w:hAnsi="Times New Roman" w:cs="Times New Roman"/>
              </w:rPr>
              <w:t>; or</w:t>
            </w:r>
          </w:p>
          <w:p w14:paraId="5999086D" w14:textId="77777777" w:rsidR="006B414C" w:rsidRPr="00E2105B" w:rsidRDefault="006B414C" w:rsidP="006B414C">
            <w:pPr>
              <w:ind w:left="522"/>
              <w:rPr>
                <w:rFonts w:ascii="Times New Roman" w:hAnsi="Times New Roman" w:cs="Times New Roman"/>
                <w:color w:val="0000FF"/>
              </w:rPr>
            </w:pPr>
            <w:r w:rsidRPr="00FF2A51">
              <w:rPr>
                <w:rFonts w:ascii="Times New Roman" w:hAnsi="Times New Roman" w:cs="Times New Roman"/>
                <w:color w:val="0000FF"/>
              </w:rPr>
              <w:t>HHS Enrollment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E51AA8" w14:textId="77777777" w:rsidR="006B414C" w:rsidRDefault="006B414C" w:rsidP="006B414C">
            <w:pPr>
              <w:rPr>
                <w:rFonts w:ascii="Times New Roman" w:hAnsi="Times New Roman" w:cs="Times New Roman"/>
              </w:rPr>
            </w:pPr>
            <w:r>
              <w:rPr>
                <w:rFonts w:ascii="Times New Roman" w:hAnsi="Times New Roman" w:cs="Times New Roman"/>
              </w:rPr>
              <w:t>1.3.1 Clarified location</w:t>
            </w:r>
          </w:p>
          <w:p w14:paraId="163C8FCD" w14:textId="77777777" w:rsidR="006B414C" w:rsidRDefault="006B414C" w:rsidP="006B414C">
            <w:pPr>
              <w:rPr>
                <w:rFonts w:ascii="Times New Roman" w:hAnsi="Times New Roman" w:cs="Times New Roman"/>
              </w:rPr>
            </w:pPr>
            <w:r w:rsidRPr="00FF2A51">
              <w:rPr>
                <w:rFonts w:ascii="Times New Roman" w:hAnsi="Times New Roman" w:cs="Times New Roman"/>
              </w:rPr>
              <w:t>Texas Health and Human Services Commission (HHSC) Procurement and Contracting Services (PCS) will post all official communication on behalf of DFPS for this Open Enrollment on the Texas Comptroller of Public Accounts’ Electronic State Business Daily (ESBD) and on the HHS Business and Contracting Opportunities’ Open Enrollment site at :</w:t>
            </w:r>
          </w:p>
          <w:p w14:paraId="2C656D1D" w14:textId="77777777" w:rsidR="006B414C" w:rsidRPr="00FF2A51" w:rsidRDefault="006B414C" w:rsidP="006B414C">
            <w:pPr>
              <w:ind w:left="522"/>
              <w:rPr>
                <w:rFonts w:ascii="Times New Roman" w:hAnsi="Times New Roman" w:cs="Times New Roman"/>
                <w:color w:val="0000FF"/>
              </w:rPr>
            </w:pPr>
            <w:r w:rsidRPr="00FF2A51">
              <w:rPr>
                <w:rFonts w:ascii="Times New Roman" w:hAnsi="Times New Roman" w:cs="Times New Roman"/>
                <w:color w:val="0000FF"/>
              </w:rPr>
              <w:t>ESBD</w:t>
            </w:r>
            <w:r w:rsidRPr="00FF2A51">
              <w:rPr>
                <w:rFonts w:ascii="Times New Roman" w:hAnsi="Times New Roman" w:cs="Times New Roman"/>
              </w:rPr>
              <w:t>; or</w:t>
            </w:r>
          </w:p>
          <w:p w14:paraId="4A17A982" w14:textId="77777777" w:rsidR="006B414C" w:rsidRDefault="006B414C" w:rsidP="006B414C">
            <w:pPr>
              <w:rPr>
                <w:rFonts w:ascii="Times New Roman" w:hAnsi="Times New Roman" w:cs="Times New Roman"/>
              </w:rPr>
            </w:pPr>
            <w:r>
              <w:rPr>
                <w:rFonts w:ascii="Times New Roman" w:hAnsi="Times New Roman" w:cs="Times New Roman"/>
                <w:color w:val="0000FF"/>
              </w:rPr>
              <w:t xml:space="preserve">         </w:t>
            </w:r>
            <w:r w:rsidRPr="00FF2A51">
              <w:rPr>
                <w:rFonts w:ascii="Times New Roman" w:hAnsi="Times New Roman" w:cs="Times New Roman"/>
                <w:color w:val="0000FF"/>
              </w:rPr>
              <w:t>HHS Enrollment</w:t>
            </w:r>
          </w:p>
        </w:tc>
      </w:tr>
      <w:tr w:rsidR="006B414C" w:rsidRPr="00623479" w14:paraId="191B3415"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7BF624AA"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CE998D4"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1898B54A"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(Provider</w:t>
            </w:r>
          </w:p>
          <w:p w14:paraId="356F9B2B" w14:textId="77777777" w:rsidR="006B414C" w:rsidRDefault="006B414C" w:rsidP="006B414C">
            <w:pPr>
              <w:tabs>
                <w:tab w:val="left" w:pos="3870"/>
              </w:tabs>
              <w:rPr>
                <w:rFonts w:ascii="Times New Roman" w:hAnsi="Times New Roman" w:cs="Times New Roman"/>
                <w:bCs/>
              </w:rPr>
            </w:pPr>
            <w:r w:rsidRPr="00FA7EB5">
              <w:rPr>
                <w:rFonts w:ascii="Times New Roman" w:hAnsi="Times New Roman" w:cs="Times New Roman"/>
                <w:bCs/>
              </w:rPr>
              <w:t>Enrollment for:</w:t>
            </w:r>
            <w:r>
              <w:rPr>
                <w:rFonts w:ascii="Times New Roman" w:hAnsi="Times New Roman" w:cs="Times New Roman"/>
                <w:bCs/>
              </w:rPr>
              <w:t xml:space="preserve"> General Residential Operations</w:t>
            </w:r>
            <w:r w:rsidRPr="00FA7EB5">
              <w:rPr>
                <w:rFonts w:ascii="Times New Roman" w:hAnsi="Times New Roman" w:cs="Times New Roman"/>
                <w:bCs/>
              </w:rPr>
              <w:t>)</w:t>
            </w:r>
          </w:p>
          <w:p w14:paraId="15A09ECF"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1.4.5 Additional Information for Prospective Applicants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DF92B0A" w14:textId="77777777" w:rsidR="006B414C" w:rsidRPr="00E2105B" w:rsidRDefault="006B414C" w:rsidP="006B414C">
            <w:pPr>
              <w:ind w:left="522"/>
              <w:rPr>
                <w:rFonts w:ascii="Times New Roman" w:hAnsi="Times New Roman" w:cs="Times New Roman"/>
                <w:color w:val="0000FF"/>
              </w:rPr>
            </w:pPr>
          </w:p>
          <w:p w14:paraId="6AF4EF2E" w14:textId="77777777" w:rsidR="006B414C" w:rsidRPr="00E40BAC" w:rsidRDefault="00AC417C" w:rsidP="005005B6">
            <w:pPr>
              <w:numPr>
                <w:ilvl w:val="1"/>
                <w:numId w:val="3"/>
              </w:numPr>
              <w:tabs>
                <w:tab w:val="clear" w:pos="1440"/>
                <w:tab w:val="num" w:pos="522"/>
              </w:tabs>
              <w:ind w:left="522"/>
              <w:rPr>
                <w:rFonts w:ascii="Times New Roman" w:hAnsi="Times New Roman" w:cs="Times New Roman"/>
                <w:color w:val="0000FF"/>
              </w:rPr>
            </w:pPr>
            <w:hyperlink r:id="rId23" w:history="1">
              <w:r w:rsidR="006B414C" w:rsidRPr="00BB472F">
                <w:rPr>
                  <w:rStyle w:val="Hyperlink"/>
                  <w:rFonts w:ascii="Times New Roman" w:hAnsi="Times New Roman"/>
                </w:rPr>
                <w:t>http://www.dfps.state.tx.us/PCS/Residential_Contracts/default.asp</w:t>
              </w:r>
            </w:hyperlink>
            <w:r w:rsidR="006B414C">
              <w:rPr>
                <w:rFonts w:ascii="Times New Roman" w:hAnsi="Times New Roman" w:cs="Times New Roman"/>
              </w:rPr>
              <w:t xml:space="preserve"> </w:t>
            </w:r>
            <w:r w:rsidR="006B414C" w:rsidRPr="002A6468">
              <w:rPr>
                <w:rFonts w:ascii="Times New Roman" w:hAnsi="Times New Roman" w:cs="Times New Roman"/>
              </w:rPr>
              <w:t xml:space="preserve"> </w:t>
            </w:r>
          </w:p>
          <w:p w14:paraId="51889BAA" w14:textId="77777777" w:rsidR="006B414C" w:rsidRDefault="00AC417C" w:rsidP="005005B6">
            <w:pPr>
              <w:numPr>
                <w:ilvl w:val="1"/>
                <w:numId w:val="3"/>
              </w:numPr>
              <w:tabs>
                <w:tab w:val="clear" w:pos="1440"/>
                <w:tab w:val="num" w:pos="522"/>
              </w:tabs>
              <w:ind w:left="522"/>
              <w:rPr>
                <w:rFonts w:ascii="Times New Roman" w:hAnsi="Times New Roman" w:cs="Times New Roman"/>
                <w:color w:val="0000FF"/>
              </w:rPr>
            </w:pPr>
            <w:hyperlink r:id="rId24" w:history="1">
              <w:r w:rsidR="006B414C" w:rsidRPr="00EB3B78">
                <w:rPr>
                  <w:rStyle w:val="Hyperlink"/>
                  <w:rFonts w:ascii="Times New Roman" w:hAnsi="Times New Roman"/>
                </w:rPr>
                <w:t>http://www.dfps.state.tx.us/Doing_Business/Purchased_Client_Services/Residential_Child_Care_Contracts/comparison.asp</w:t>
              </w:r>
            </w:hyperlink>
          </w:p>
          <w:p w14:paraId="00C8AE97" w14:textId="77777777" w:rsidR="006B414C" w:rsidRPr="00871EFF" w:rsidRDefault="00AC417C" w:rsidP="005005B6">
            <w:pPr>
              <w:numPr>
                <w:ilvl w:val="1"/>
                <w:numId w:val="3"/>
              </w:numPr>
              <w:tabs>
                <w:tab w:val="clear" w:pos="1440"/>
                <w:tab w:val="num" w:pos="522"/>
              </w:tabs>
              <w:ind w:left="522"/>
              <w:rPr>
                <w:rFonts w:ascii="Times New Roman" w:hAnsi="Times New Roman" w:cs="Times New Roman"/>
                <w:color w:val="0000FF"/>
              </w:rPr>
            </w:pPr>
            <w:hyperlink r:id="rId25" w:history="1">
              <w:r w:rsidR="006B414C" w:rsidRPr="00EB3B78">
                <w:rPr>
                  <w:rStyle w:val="Hyperlink"/>
                  <w:rFonts w:ascii="Times New Roman" w:hAnsi="Times New Roman"/>
                </w:rPr>
                <w:t>http://www.dfps.state.tx.us/Doing_Business/Contract_Handbook/Chapter_7/7-11-03-travel.asp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DDE8490" w14:textId="77777777" w:rsidR="006B414C" w:rsidRDefault="006B414C" w:rsidP="006B414C">
            <w:pPr>
              <w:rPr>
                <w:rFonts w:ascii="Times New Roman" w:hAnsi="Times New Roman" w:cs="Times New Roman"/>
              </w:rPr>
            </w:pPr>
            <w:r>
              <w:rPr>
                <w:rFonts w:ascii="Times New Roman" w:hAnsi="Times New Roman" w:cs="Times New Roman"/>
              </w:rPr>
              <w:t>1.4.5 Updated links</w:t>
            </w:r>
          </w:p>
          <w:p w14:paraId="4C905A82" w14:textId="77777777" w:rsidR="006B414C" w:rsidRPr="00E40BAC" w:rsidRDefault="00AC417C" w:rsidP="005005B6">
            <w:pPr>
              <w:numPr>
                <w:ilvl w:val="0"/>
                <w:numId w:val="4"/>
              </w:numPr>
              <w:tabs>
                <w:tab w:val="clear" w:pos="1440"/>
                <w:tab w:val="num" w:pos="522"/>
              </w:tabs>
              <w:ind w:left="522"/>
              <w:rPr>
                <w:rFonts w:ascii="Times New Roman" w:hAnsi="Times New Roman" w:cs="Times New Roman"/>
                <w:color w:val="0000FF"/>
              </w:rPr>
            </w:pPr>
            <w:hyperlink r:id="rId26" w:history="1">
              <w:r w:rsidR="006B414C" w:rsidRPr="00021BD9">
                <w:rPr>
                  <w:rStyle w:val="Hyperlink"/>
                  <w:rFonts w:ascii="Times New Roman" w:hAnsi="Times New Roman"/>
                </w:rPr>
                <w:t>https://www.dfps.state.tx.us/Doing_Business/Purchased_Client_Services/Residential_Child_Care_Contracts/default.asp</w:t>
              </w:r>
            </w:hyperlink>
            <w:r w:rsidR="006B414C">
              <w:rPr>
                <w:rFonts w:ascii="Times New Roman" w:hAnsi="Times New Roman" w:cs="Times New Roman"/>
              </w:rPr>
              <w:t xml:space="preserve"> </w:t>
            </w:r>
            <w:r w:rsidR="006B414C" w:rsidRPr="002A6468">
              <w:rPr>
                <w:rFonts w:ascii="Times New Roman" w:hAnsi="Times New Roman" w:cs="Times New Roman"/>
              </w:rPr>
              <w:t xml:space="preserve"> </w:t>
            </w:r>
          </w:p>
          <w:p w14:paraId="58ED1C88" w14:textId="77777777" w:rsidR="006B414C" w:rsidRPr="00021BD9" w:rsidRDefault="00AC417C" w:rsidP="005005B6">
            <w:pPr>
              <w:numPr>
                <w:ilvl w:val="0"/>
                <w:numId w:val="4"/>
              </w:numPr>
              <w:tabs>
                <w:tab w:val="clear" w:pos="1440"/>
                <w:tab w:val="num" w:pos="522"/>
              </w:tabs>
              <w:ind w:left="522"/>
              <w:rPr>
                <w:rFonts w:ascii="Times New Roman" w:hAnsi="Times New Roman" w:cs="Times New Roman"/>
                <w:color w:val="0000FF"/>
              </w:rPr>
            </w:pPr>
            <w:hyperlink r:id="rId27" w:history="1">
              <w:r w:rsidR="006B414C" w:rsidRPr="00F22DD2">
                <w:rPr>
                  <w:rStyle w:val="Hyperlink"/>
                  <w:rFonts w:ascii="Times New Roman" w:hAnsi="Times New Roman"/>
                </w:rPr>
                <w:t>https://hhs.texas.gov/doing-business-hhs/provider-portals/protective-services-providers/child-care-licensing/24-hour-residential-child-care-provider/become-a-24-hour-residential-provider</w:t>
              </w:r>
            </w:hyperlink>
          </w:p>
          <w:p w14:paraId="1B6C73C3" w14:textId="77777777" w:rsidR="006B414C" w:rsidRDefault="00AC417C" w:rsidP="005005B6">
            <w:pPr>
              <w:numPr>
                <w:ilvl w:val="0"/>
                <w:numId w:val="4"/>
              </w:numPr>
              <w:tabs>
                <w:tab w:val="clear" w:pos="1440"/>
                <w:tab w:val="num" w:pos="522"/>
              </w:tabs>
              <w:ind w:left="522"/>
              <w:rPr>
                <w:rFonts w:ascii="Times New Roman" w:hAnsi="Times New Roman" w:cs="Times New Roman"/>
                <w:color w:val="0000FF"/>
              </w:rPr>
            </w:pPr>
            <w:hyperlink r:id="rId28" w:history="1">
              <w:r w:rsidR="006B414C" w:rsidRPr="00EB3B78">
                <w:rPr>
                  <w:rStyle w:val="Hyperlink"/>
                  <w:rFonts w:ascii="Times New Roman" w:hAnsi="Times New Roman"/>
                </w:rPr>
                <w:t>http://www.dfps.state.tx.us/Doing_Business/Purchased_Client_Services/Residential_Child_Care_Contracts/comparison.asp</w:t>
              </w:r>
            </w:hyperlink>
          </w:p>
          <w:p w14:paraId="2AA1B7F6" w14:textId="77777777" w:rsidR="006B414C" w:rsidRPr="009D1FDF" w:rsidRDefault="00AC417C" w:rsidP="005005B6">
            <w:pPr>
              <w:numPr>
                <w:ilvl w:val="0"/>
                <w:numId w:val="4"/>
              </w:numPr>
              <w:tabs>
                <w:tab w:val="clear" w:pos="1440"/>
                <w:tab w:val="num" w:pos="522"/>
              </w:tabs>
              <w:spacing w:after="160"/>
              <w:ind w:left="522"/>
              <w:rPr>
                <w:rFonts w:ascii="Times New Roman" w:hAnsi="Times New Roman" w:cs="Times New Roman"/>
              </w:rPr>
            </w:pPr>
            <w:hyperlink r:id="rId29" w:history="1">
              <w:r w:rsidR="006B414C" w:rsidRPr="00EB3B78">
                <w:rPr>
                  <w:rStyle w:val="Hyperlink"/>
                  <w:rFonts w:ascii="Times New Roman" w:hAnsi="Times New Roman"/>
                </w:rPr>
                <w:t>http://www.dfps.state.tx.us/Doing_Business/Contract_Handbook/Chapter_7/7-11-03-travel.asp</w:t>
              </w:r>
            </w:hyperlink>
          </w:p>
        </w:tc>
      </w:tr>
      <w:tr w:rsidR="006B414C" w:rsidRPr="00623479" w14:paraId="7FEEE2CD"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43A9C9B1"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AB70C0"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 xml:space="preserve">File 1 </w:t>
            </w:r>
          </w:p>
          <w:p w14:paraId="431173B4" w14:textId="77777777" w:rsidR="006B414C" w:rsidRPr="00FA7EB5" w:rsidRDefault="006B414C" w:rsidP="006B414C">
            <w:pPr>
              <w:tabs>
                <w:tab w:val="left" w:pos="3870"/>
              </w:tabs>
              <w:rPr>
                <w:rFonts w:ascii="Times New Roman" w:hAnsi="Times New Roman" w:cs="Times New Roman"/>
                <w:bCs/>
              </w:rPr>
            </w:pPr>
            <w:r w:rsidRPr="00FA7EB5">
              <w:rPr>
                <w:rFonts w:ascii="Times New Roman" w:hAnsi="Times New Roman" w:cs="Times New Roman"/>
                <w:bCs/>
              </w:rPr>
              <w:t>(Provider</w:t>
            </w:r>
          </w:p>
          <w:p w14:paraId="0F90A732" w14:textId="77777777" w:rsidR="006B414C" w:rsidRDefault="006B414C" w:rsidP="006B414C">
            <w:pPr>
              <w:tabs>
                <w:tab w:val="left" w:pos="3870"/>
              </w:tabs>
              <w:rPr>
                <w:rFonts w:ascii="Times New Roman" w:hAnsi="Times New Roman" w:cs="Times New Roman"/>
                <w:bCs/>
              </w:rPr>
            </w:pPr>
            <w:r w:rsidRPr="00FA7EB5">
              <w:rPr>
                <w:rFonts w:ascii="Times New Roman" w:hAnsi="Times New Roman" w:cs="Times New Roman"/>
                <w:bCs/>
              </w:rPr>
              <w:t>Enrollment for:</w:t>
            </w:r>
            <w:r>
              <w:rPr>
                <w:rFonts w:ascii="Times New Roman" w:hAnsi="Times New Roman" w:cs="Times New Roman"/>
                <w:bCs/>
              </w:rPr>
              <w:t xml:space="preserve"> General Residential Operations</w:t>
            </w:r>
            <w:r w:rsidRPr="00FA7EB5">
              <w:rPr>
                <w:rFonts w:ascii="Times New Roman" w:hAnsi="Times New Roman" w:cs="Times New Roman"/>
                <w:bCs/>
              </w:rPr>
              <w:t>)</w:t>
            </w:r>
          </w:p>
          <w:p w14:paraId="3B6AE4BC" w14:textId="77777777" w:rsidR="006B414C" w:rsidRPr="00FA7EB5" w:rsidRDefault="006B414C" w:rsidP="006B414C">
            <w:pPr>
              <w:tabs>
                <w:tab w:val="left" w:pos="3870"/>
              </w:tabs>
              <w:rPr>
                <w:rFonts w:ascii="Times New Roman" w:hAnsi="Times New Roman" w:cs="Times New Roman"/>
                <w:bCs/>
              </w:rPr>
            </w:pPr>
            <w:r>
              <w:rPr>
                <w:rFonts w:ascii="Times New Roman" w:hAnsi="Times New Roman" w:cs="Times New Roman"/>
                <w:bCs/>
              </w:rPr>
              <w:t>Section 1.5.2 Eligible Applicants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D5C349" w14:textId="77777777" w:rsidR="006B414C" w:rsidRDefault="006B414C" w:rsidP="006B414C">
            <w:pPr>
              <w:rPr>
                <w:rFonts w:ascii="Times New Roman" w:hAnsi="Times New Roman"/>
              </w:rPr>
            </w:pPr>
          </w:p>
          <w:p w14:paraId="39B189D5" w14:textId="77777777" w:rsidR="006B414C" w:rsidRDefault="006B414C" w:rsidP="006B414C">
            <w:pPr>
              <w:rPr>
                <w:rFonts w:ascii="Times New Roman" w:hAnsi="Times New Roman"/>
              </w:rPr>
            </w:pPr>
            <w:r w:rsidRPr="009D0FAC">
              <w:rPr>
                <w:rFonts w:ascii="Times New Roman" w:hAnsi="Times New Roman"/>
              </w:rPr>
              <w:t xml:space="preserve">Be legally authorized to do business in the State of Texas and determined to be "Active" by the Texas Comptroller of Public Accounts. Applicants can check their status at: </w:t>
            </w:r>
            <w:hyperlink r:id="rId30" w:history="1">
              <w:r w:rsidRPr="009D0FAC">
                <w:rPr>
                  <w:rStyle w:val="Hyperlink"/>
                  <w:rFonts w:ascii="Times New Roman" w:hAnsi="Times New Roman"/>
                </w:rPr>
                <w:t>https://comptroller.texas.gov/</w:t>
              </w:r>
            </w:hyperlink>
            <w:r w:rsidRPr="009D0FAC">
              <w:rPr>
                <w:rFonts w:ascii="Times New Roman" w:hAnsi="Times New Roman"/>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0180B3" w14:textId="77777777" w:rsidR="006B414C" w:rsidRDefault="006B414C" w:rsidP="006B414C">
            <w:pPr>
              <w:rPr>
                <w:rFonts w:ascii="Times New Roman" w:hAnsi="Times New Roman" w:cs="Times New Roman"/>
              </w:rPr>
            </w:pPr>
            <w:r>
              <w:rPr>
                <w:rFonts w:ascii="Times New Roman" w:hAnsi="Times New Roman" w:cs="Times New Roman"/>
              </w:rPr>
              <w:t>1.5.2 Updated link</w:t>
            </w:r>
          </w:p>
          <w:p w14:paraId="33B34871" w14:textId="77777777" w:rsidR="006B414C" w:rsidRDefault="006B414C" w:rsidP="006B414C">
            <w:pPr>
              <w:rPr>
                <w:rFonts w:ascii="Times New Roman" w:hAnsi="Times New Roman" w:cs="Times New Roman"/>
              </w:rPr>
            </w:pPr>
            <w:r w:rsidRPr="009D0FAC">
              <w:rPr>
                <w:rFonts w:ascii="Times New Roman" w:hAnsi="Times New Roman" w:cs="Times New Roman"/>
              </w:rPr>
              <w:t xml:space="preserve">Be legally authorized to do business in the State of Texas and determined to be "Active" by the Texas Comptroller of Public Accounts. Applicants can check their status at: </w:t>
            </w:r>
            <w:r w:rsidRPr="009D0FAC">
              <w:rPr>
                <w:rFonts w:ascii="Times New Roman" w:hAnsi="Times New Roman" w:cs="Times New Roman"/>
                <w:u w:val="single"/>
              </w:rPr>
              <w:t xml:space="preserve"> </w:t>
            </w:r>
            <w:hyperlink r:id="rId31" w:history="1">
              <w:r w:rsidRPr="009D0FAC">
                <w:rPr>
                  <w:rStyle w:val="Hyperlink"/>
                  <w:rFonts w:ascii="Times New Roman" w:hAnsi="Times New Roman" w:cs="Times New Roman"/>
                </w:rPr>
                <w:t>https://mycpa.cpa.state.tx.us/coa/search.do</w:t>
              </w:r>
            </w:hyperlink>
          </w:p>
        </w:tc>
      </w:tr>
      <w:tr w:rsidR="006B414C" w:rsidRPr="00623479" w14:paraId="0EB3D2BE"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0A7FC4D1"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AE4098"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51F0E9AC"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22415F40"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General Residential Operations</w:t>
            </w:r>
            <w:r w:rsidRPr="00346A27">
              <w:rPr>
                <w:rFonts w:ascii="Times New Roman" w:hAnsi="Times New Roman" w:cs="Times New Roman"/>
                <w:bCs/>
              </w:rPr>
              <w:t>)</w:t>
            </w:r>
          </w:p>
          <w:p w14:paraId="40EFE614" w14:textId="77777777" w:rsidR="006B414C" w:rsidRPr="00FA7EB5" w:rsidRDefault="006B414C" w:rsidP="006B414C">
            <w:pPr>
              <w:tabs>
                <w:tab w:val="left" w:pos="3870"/>
              </w:tabs>
              <w:rPr>
                <w:rFonts w:ascii="Times New Roman" w:hAnsi="Times New Roman" w:cs="Times New Roman"/>
                <w:bCs/>
              </w:rPr>
            </w:pPr>
            <w:r>
              <w:rPr>
                <w:rFonts w:ascii="Times New Roman" w:hAnsi="Times New Roman" w:cs="Times New Roman"/>
                <w:bCs/>
              </w:rPr>
              <w:t>Section 1.5.3</w:t>
            </w:r>
            <w:r w:rsidRPr="00346A27">
              <w:rPr>
                <w:rFonts w:ascii="Times New Roman" w:hAnsi="Times New Roman" w:cs="Times New Roman"/>
                <w:bCs/>
              </w:rPr>
              <w:t xml:space="preserve"> Eligible Applicants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E5A6036" w14:textId="77777777" w:rsidR="006B414C" w:rsidRDefault="006B414C" w:rsidP="006B414C">
            <w:pPr>
              <w:keepLines/>
              <w:widowControl w:val="0"/>
              <w:spacing w:line="259" w:lineRule="auto"/>
              <w:outlineLvl w:val="3"/>
              <w:rPr>
                <w:rFonts w:ascii="Times New Roman" w:hAnsi="Times New Roman" w:cs="Times New Roman"/>
                <w:iCs/>
              </w:rPr>
            </w:pPr>
          </w:p>
          <w:p w14:paraId="7C29D460" w14:textId="77777777" w:rsidR="006B414C" w:rsidRPr="00346A27" w:rsidRDefault="006B414C" w:rsidP="006B414C">
            <w:pPr>
              <w:keepLines/>
              <w:widowControl w:val="0"/>
              <w:spacing w:after="160" w:line="259" w:lineRule="auto"/>
              <w:outlineLvl w:val="3"/>
              <w:rPr>
                <w:rFonts w:ascii="Times New Roman" w:eastAsia="Calibri" w:hAnsi="Times New Roman" w:cs="Times New Roman"/>
                <w:color w:val="0000FF"/>
                <w:u w:val="single"/>
              </w:rPr>
            </w:pPr>
            <w:r w:rsidRPr="00346A27">
              <w:rPr>
                <w:rFonts w:ascii="Times New Roman" w:hAnsi="Times New Roman" w:cs="Times New Roman"/>
                <w:iCs/>
              </w:rPr>
              <w:t xml:space="preserve">For contact information about the Applicant’s office in their Service Delivery Area at </w:t>
            </w:r>
            <w:hyperlink r:id="rId32" w:history="1">
              <w:r w:rsidRPr="00346A27">
                <w:rPr>
                  <w:rFonts w:ascii="Times New Roman" w:hAnsi="Times New Roman" w:cs="Times New Roman"/>
                  <w:iCs/>
                  <w:color w:val="0000FF"/>
                  <w:u w:val="single"/>
                </w:rPr>
                <w:t>http://www.dfps.state.tx.us/child_care/Local_Child_Care_Licensing_Offices/default.asp</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C56221" w14:textId="77777777" w:rsidR="006B414C" w:rsidRDefault="006B414C" w:rsidP="006B414C">
            <w:pPr>
              <w:rPr>
                <w:rFonts w:ascii="Times New Roman" w:hAnsi="Times New Roman" w:cs="Times New Roman"/>
              </w:rPr>
            </w:pPr>
            <w:r>
              <w:rPr>
                <w:rFonts w:ascii="Times New Roman" w:hAnsi="Times New Roman" w:cs="Times New Roman"/>
              </w:rPr>
              <w:t>1.5.3.b. (3) Updated link</w:t>
            </w:r>
          </w:p>
          <w:p w14:paraId="0E52848D" w14:textId="77777777" w:rsidR="006B414C" w:rsidRDefault="006B414C" w:rsidP="006B414C">
            <w:pPr>
              <w:keepLines/>
              <w:widowControl w:val="0"/>
              <w:spacing w:after="160" w:line="259" w:lineRule="auto"/>
              <w:outlineLvl w:val="3"/>
              <w:rPr>
                <w:rFonts w:ascii="Times New Roman" w:hAnsi="Times New Roman" w:cs="Times New Roman"/>
              </w:rPr>
            </w:pPr>
            <w:r w:rsidRPr="00346A27">
              <w:rPr>
                <w:rFonts w:ascii="Times New Roman" w:hAnsi="Times New Roman" w:cs="Times New Roman"/>
                <w:iCs/>
              </w:rPr>
              <w:t xml:space="preserve">For contact information about the Applicant’s office in their Service Delivery Area at </w:t>
            </w:r>
            <w:r w:rsidRPr="00346A27">
              <w:rPr>
                <w:rFonts w:ascii="Times New Roman" w:hAnsi="Times New Roman" w:cs="Times New Roman"/>
                <w:iCs/>
                <w:color w:val="0000FF"/>
                <w:u w:val="single"/>
              </w:rPr>
              <w:t xml:space="preserve"> </w:t>
            </w:r>
            <w:hyperlink r:id="rId33" w:history="1">
              <w:r w:rsidRPr="00346A27">
                <w:rPr>
                  <w:rFonts w:ascii="Times New Roman" w:hAnsi="Times New Roman" w:cs="Times New Roman"/>
                  <w:iCs/>
                  <w:color w:val="0000FF"/>
                  <w:u w:val="single"/>
                </w:rPr>
                <w:t>https://hhs.texas.gov/services/safety/child-care/contact-child-care-licensing</w:t>
              </w:r>
            </w:hyperlink>
          </w:p>
        </w:tc>
      </w:tr>
      <w:tr w:rsidR="006B414C" w:rsidRPr="00623479" w14:paraId="300B1C14"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23A87B5F"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191B5C5"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1DF6FA45"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26EBE948"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43613C2F"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1.5.5 Eligible Applicants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44EA66D" w14:textId="77777777" w:rsidR="006B414C" w:rsidRPr="00F67DCC" w:rsidRDefault="006B414C" w:rsidP="006B414C">
            <w:pPr>
              <w:keepLines/>
              <w:widowControl w:val="0"/>
              <w:spacing w:line="259" w:lineRule="auto"/>
              <w:outlineLvl w:val="3"/>
              <w:rPr>
                <w:rFonts w:ascii="Times New Roman" w:hAnsi="Times New Roman" w:cs="Times New Roman"/>
                <w:iCs/>
              </w:rPr>
            </w:pPr>
            <w:r w:rsidRPr="00F67DCC">
              <w:rPr>
                <w:rFonts w:ascii="Times New Roman" w:hAnsi="Times New Roman" w:cs="Times New Roman"/>
                <w:iCs/>
              </w:rPr>
              <w:t>Must have reasonable financial stability and solvency to provide services as required by this Contract</w:t>
            </w:r>
            <w:r>
              <w:rPr>
                <w:rFonts w:ascii="Times New Roman" w:hAnsi="Times New Roman" w:cs="Times New Roman"/>
                <w:iCs/>
              </w:rPr>
              <w:t xml:space="preserve"> (See Sections 2 and 6.1).</w:t>
            </w:r>
          </w:p>
          <w:p w14:paraId="585364C9"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24E4DE9" w14:textId="77777777" w:rsidR="006B414C" w:rsidRDefault="006B414C" w:rsidP="006B414C">
            <w:pPr>
              <w:rPr>
                <w:rFonts w:ascii="Times New Roman" w:hAnsi="Times New Roman" w:cs="Times New Roman"/>
              </w:rPr>
            </w:pPr>
            <w:r>
              <w:rPr>
                <w:rFonts w:ascii="Times New Roman" w:hAnsi="Times New Roman" w:cs="Times New Roman"/>
              </w:rPr>
              <w:t>1.5.5 Removed references</w:t>
            </w:r>
          </w:p>
          <w:p w14:paraId="610FA3C8" w14:textId="77777777" w:rsidR="006B414C" w:rsidRDefault="006B414C" w:rsidP="006B414C">
            <w:pPr>
              <w:rPr>
                <w:rFonts w:ascii="Times New Roman" w:hAnsi="Times New Roman" w:cs="Times New Roman"/>
              </w:rPr>
            </w:pPr>
            <w:r w:rsidRPr="00F67DCC">
              <w:rPr>
                <w:rFonts w:ascii="Times New Roman" w:hAnsi="Times New Roman" w:cs="Times New Roman"/>
                <w:iCs/>
              </w:rPr>
              <w:t>Must have reasonable financial stability and solvency to provide services as required by this Contract</w:t>
            </w:r>
            <w:r>
              <w:rPr>
                <w:rFonts w:ascii="Times New Roman" w:hAnsi="Times New Roman" w:cs="Times New Roman"/>
                <w:iCs/>
              </w:rPr>
              <w:t>.</w:t>
            </w:r>
          </w:p>
        </w:tc>
      </w:tr>
      <w:tr w:rsidR="006B414C" w:rsidRPr="00623479" w14:paraId="715401E9"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3540FEBD"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79597A"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5F6A555D"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0D59CBE5"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General Residential Operations</w:t>
            </w:r>
            <w:r w:rsidRPr="00346A27">
              <w:rPr>
                <w:rFonts w:ascii="Times New Roman" w:hAnsi="Times New Roman" w:cs="Times New Roman"/>
                <w:bCs/>
              </w:rPr>
              <w:t>)</w:t>
            </w:r>
          </w:p>
          <w:p w14:paraId="48EFD460"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lastRenderedPageBreak/>
              <w:t>Section 1.6.2 In-State Applicants Service Delivery Areas- DFPS Regions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3B34BF4" w14:textId="77777777" w:rsidR="006B414C" w:rsidRDefault="006B414C" w:rsidP="006B414C">
            <w:pPr>
              <w:keepLines/>
              <w:widowControl w:val="0"/>
              <w:spacing w:line="259" w:lineRule="auto"/>
              <w:outlineLvl w:val="3"/>
              <w:rPr>
                <w:rFonts w:ascii="Times New Roman" w:hAnsi="Times New Roman" w:cs="Times New Roman"/>
                <w:iCs/>
              </w:rPr>
            </w:pPr>
          </w:p>
          <w:p w14:paraId="0075AAC2" w14:textId="77777777" w:rsidR="006B414C" w:rsidRPr="00346A27" w:rsidRDefault="006B414C" w:rsidP="006B414C">
            <w:pPr>
              <w:keepLines/>
              <w:widowControl w:val="0"/>
              <w:spacing w:after="160" w:line="259" w:lineRule="auto"/>
              <w:outlineLvl w:val="3"/>
              <w:rPr>
                <w:rFonts w:ascii="Times New Roman" w:hAnsi="Times New Roman" w:cs="Times New Roman"/>
                <w:iCs/>
              </w:rPr>
            </w:pPr>
            <w:r w:rsidRPr="00E2105B">
              <w:rPr>
                <w:rFonts w:ascii="Times New Roman" w:hAnsi="Times New Roman" w:cs="Times New Roman"/>
                <w:iCs/>
              </w:rPr>
              <w:t xml:space="preserve">A map of all DFPS regions may be accessed at </w:t>
            </w:r>
            <w:hyperlink r:id="rId34" w:history="1">
              <w:r w:rsidRPr="00E2105B">
                <w:rPr>
                  <w:rStyle w:val="Hyperlink"/>
                  <w:rFonts w:ascii="Times New Roman" w:hAnsi="Times New Roman" w:cs="Times New Roman"/>
                  <w:iCs/>
                </w:rPr>
                <w:t>http://www.dfps.state.tx.us/contact_us/counties.asp?r=all</w:t>
              </w:r>
            </w:hyperlink>
            <w:r w:rsidRPr="00E2105B">
              <w:rPr>
                <w:rFonts w:ascii="Times New Roman" w:hAnsi="Times New Roman" w:cs="Times New Roman"/>
                <w:iCs/>
                <w:u w:val="single"/>
              </w:rPr>
              <w: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D248328" w14:textId="77777777" w:rsidR="006B414C" w:rsidRDefault="006B414C" w:rsidP="006B414C">
            <w:pPr>
              <w:rPr>
                <w:rFonts w:ascii="Times New Roman" w:hAnsi="Times New Roman" w:cs="Times New Roman"/>
              </w:rPr>
            </w:pPr>
            <w:r>
              <w:rPr>
                <w:rFonts w:ascii="Times New Roman" w:hAnsi="Times New Roman" w:cs="Times New Roman"/>
              </w:rPr>
              <w:t>1.6.2 Updated link</w:t>
            </w:r>
          </w:p>
          <w:p w14:paraId="3CC87597" w14:textId="77777777" w:rsidR="006B414C" w:rsidRDefault="006B414C" w:rsidP="006B414C">
            <w:pPr>
              <w:rPr>
                <w:rFonts w:ascii="Times New Roman" w:hAnsi="Times New Roman" w:cs="Times New Roman"/>
              </w:rPr>
            </w:pPr>
            <w:r w:rsidRPr="00E2105B">
              <w:rPr>
                <w:rFonts w:ascii="Times New Roman" w:hAnsi="Times New Roman" w:cs="Times New Roman"/>
              </w:rPr>
              <w:t xml:space="preserve">A map of all DFPS regions may be accessed at </w:t>
            </w:r>
            <w:r w:rsidRPr="00E2105B">
              <w:rPr>
                <w:rFonts w:ascii="Times New Roman" w:hAnsi="Times New Roman" w:cs="Times New Roman"/>
                <w:u w:val="single"/>
              </w:rPr>
              <w:t xml:space="preserve"> </w:t>
            </w:r>
            <w:hyperlink r:id="rId35" w:history="1">
              <w:r w:rsidRPr="00E2105B">
                <w:rPr>
                  <w:rStyle w:val="Hyperlink"/>
                  <w:rFonts w:ascii="Times New Roman" w:hAnsi="Times New Roman" w:cs="Times New Roman"/>
                </w:rPr>
                <w:t>https://www.dfps.state.tx.us/Contact_Us/regional_map.asp</w:t>
              </w:r>
            </w:hyperlink>
          </w:p>
        </w:tc>
      </w:tr>
      <w:tr w:rsidR="006B414C" w:rsidRPr="00623479" w14:paraId="6143C09D"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3EDA429A"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39EAA1" w14:textId="77777777" w:rsidR="006B414C" w:rsidRPr="009846FC" w:rsidRDefault="006B414C" w:rsidP="006B414C">
            <w:pPr>
              <w:tabs>
                <w:tab w:val="left" w:pos="3870"/>
              </w:tabs>
              <w:rPr>
                <w:rFonts w:ascii="Times New Roman" w:hAnsi="Times New Roman" w:cs="Times New Roman"/>
                <w:bCs/>
              </w:rPr>
            </w:pPr>
            <w:r w:rsidRPr="009846FC">
              <w:rPr>
                <w:rFonts w:ascii="Times New Roman" w:hAnsi="Times New Roman" w:cs="Times New Roman"/>
                <w:bCs/>
              </w:rPr>
              <w:t xml:space="preserve">File 1 </w:t>
            </w:r>
          </w:p>
          <w:p w14:paraId="06EB16C8" w14:textId="77777777" w:rsidR="006B414C" w:rsidRPr="009846FC" w:rsidRDefault="006B414C" w:rsidP="006B414C">
            <w:pPr>
              <w:tabs>
                <w:tab w:val="left" w:pos="3870"/>
              </w:tabs>
              <w:rPr>
                <w:rFonts w:ascii="Times New Roman" w:hAnsi="Times New Roman" w:cs="Times New Roman"/>
                <w:bCs/>
              </w:rPr>
            </w:pPr>
            <w:r w:rsidRPr="009846FC">
              <w:rPr>
                <w:rFonts w:ascii="Times New Roman" w:hAnsi="Times New Roman" w:cs="Times New Roman"/>
                <w:bCs/>
              </w:rPr>
              <w:t>(Provider</w:t>
            </w:r>
          </w:p>
          <w:p w14:paraId="03D5A68A" w14:textId="77777777" w:rsidR="006B414C" w:rsidRPr="009846FC" w:rsidRDefault="006B414C" w:rsidP="006B414C">
            <w:pPr>
              <w:tabs>
                <w:tab w:val="left" w:pos="3870"/>
              </w:tabs>
              <w:rPr>
                <w:rFonts w:ascii="Times New Roman" w:hAnsi="Times New Roman" w:cs="Times New Roman"/>
                <w:bCs/>
              </w:rPr>
            </w:pPr>
            <w:r w:rsidRPr="009846FC">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9846FC">
              <w:rPr>
                <w:rFonts w:ascii="Times New Roman" w:hAnsi="Times New Roman" w:cs="Times New Roman"/>
                <w:bCs/>
              </w:rPr>
              <w:t>)</w:t>
            </w:r>
          </w:p>
          <w:p w14:paraId="3662B23B" w14:textId="77777777" w:rsidR="006B414C" w:rsidRPr="009846FC" w:rsidRDefault="006B414C" w:rsidP="006B414C">
            <w:pPr>
              <w:tabs>
                <w:tab w:val="left" w:pos="3870"/>
              </w:tabs>
              <w:rPr>
                <w:rFonts w:ascii="Times New Roman" w:hAnsi="Times New Roman" w:cs="Times New Roman"/>
                <w:bCs/>
              </w:rPr>
            </w:pPr>
            <w:r w:rsidRPr="009846FC">
              <w:rPr>
                <w:rFonts w:ascii="Times New Roman" w:hAnsi="Times New Roman" w:cs="Times New Roman"/>
                <w:bCs/>
              </w:rPr>
              <w:t>1.6.3 DFPS Community Based Care (Formerly Foster Care Redesign)</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35C60D2" w14:textId="77777777" w:rsidR="006B414C" w:rsidRPr="009846FC" w:rsidRDefault="006B414C" w:rsidP="006B414C">
            <w:pPr>
              <w:pStyle w:val="Heading3"/>
              <w:keepNext w:val="0"/>
              <w:keepLines/>
              <w:widowControl w:val="0"/>
              <w:numPr>
                <w:ilvl w:val="2"/>
                <w:numId w:val="0"/>
              </w:numPr>
              <w:spacing w:before="40" w:after="240" w:line="259" w:lineRule="auto"/>
              <w:ind w:left="720" w:hanging="720"/>
              <w:rPr>
                <w:rFonts w:ascii="Times New Roman" w:hAnsi="Times New Roman" w:cs="Times New Roman"/>
                <w:b w:val="0"/>
                <w:bCs w:val="0"/>
                <w:sz w:val="24"/>
                <w:szCs w:val="24"/>
              </w:rPr>
            </w:pPr>
            <w:r w:rsidRPr="009846FC">
              <w:rPr>
                <w:rFonts w:ascii="Times New Roman" w:hAnsi="Times New Roman" w:cs="Times New Roman"/>
                <w:b w:val="0"/>
                <w:sz w:val="24"/>
                <w:szCs w:val="24"/>
              </w:rPr>
              <w:t>1.6.3 DFPS Community Based Care (Formerly Foster Redesign)</w:t>
            </w:r>
          </w:p>
          <w:p w14:paraId="09FB1489" w14:textId="77777777" w:rsidR="006B414C" w:rsidRPr="009846FC" w:rsidRDefault="006B414C" w:rsidP="006B414C">
            <w:pPr>
              <w:spacing w:after="120"/>
              <w:ind w:left="720"/>
              <w:rPr>
                <w:rFonts w:ascii="Times New Roman" w:hAnsi="Times New Roman" w:cs="Times New Roman"/>
              </w:rPr>
            </w:pPr>
            <w:r w:rsidRPr="009846FC">
              <w:rPr>
                <w:rFonts w:ascii="Times New Roman" w:hAnsi="Times New Roman" w:cs="Times New Roman"/>
              </w:rPr>
              <w:t>As required by the 85th Legislative Session, Senate Bill 11 that is now codified in Texas Family Code § 264 Subchapter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areas:</w:t>
            </w:r>
          </w:p>
          <w:p w14:paraId="004F80C0" w14:textId="77777777" w:rsidR="006B414C" w:rsidRPr="009846FC" w:rsidRDefault="006B414C" w:rsidP="005005B6">
            <w:pPr>
              <w:numPr>
                <w:ilvl w:val="0"/>
                <w:numId w:val="5"/>
              </w:numPr>
              <w:spacing w:after="120" w:line="259" w:lineRule="auto"/>
              <w:ind w:left="1080"/>
              <w:rPr>
                <w:rFonts w:ascii="Times New Roman" w:hAnsi="Times New Roman" w:cs="Times New Roman"/>
              </w:rPr>
            </w:pPr>
            <w:r w:rsidRPr="009846FC">
              <w:rPr>
                <w:rFonts w:ascii="Times New Roman" w:hAnsi="Times New Roman" w:cs="Times New Roman"/>
              </w:rPr>
              <w:t>As of August 2018, DFPS is in the procurement process for a SSCC that would serve</w:t>
            </w:r>
            <w:r w:rsidRPr="009846FC">
              <w:rPr>
                <w:rFonts w:ascii="Times New Roman" w:hAnsi="Times New Roman" w:cs="Times New Roman"/>
                <w:bCs/>
              </w:rPr>
              <w:t xml:space="preserve"> Region 1 catchment area (Armstrong, Bailey, Briscoe, Carson, Castro, Childress, Cochran, Collingsworth, Crosby, Dallam, </w:t>
            </w:r>
            <w:r w:rsidRPr="009846FC">
              <w:rPr>
                <w:rFonts w:ascii="Times New Roman" w:hAnsi="Times New Roman" w:cs="Times New Roman"/>
                <w:bCs/>
              </w:rPr>
              <w:lastRenderedPageBreak/>
              <w:t>Deaf Smith, Dickens, Donley, Floyd, Garza, Gray, Hale, Hall, Hansford, Hartley, Hemphill, Hockley, Hutchinson, King, Lamb, Lipscomb, Lubbock, Lynn, Moore, Motley, Ochiltree, Oldham, Parmer, Potter, Randall, Roberts, Sherman, Swisher, Terry, Wheeler and Yoakum counties.)</w:t>
            </w:r>
          </w:p>
          <w:p w14:paraId="050AE2FA" w14:textId="77777777" w:rsidR="006B414C" w:rsidRPr="009846FC" w:rsidRDefault="006B414C" w:rsidP="005005B6">
            <w:pPr>
              <w:numPr>
                <w:ilvl w:val="0"/>
                <w:numId w:val="5"/>
              </w:numPr>
              <w:spacing w:after="120" w:line="259" w:lineRule="auto"/>
              <w:ind w:left="1080"/>
              <w:rPr>
                <w:rFonts w:ascii="Times New Roman" w:hAnsi="Times New Roman" w:cs="Times New Roman"/>
              </w:rPr>
            </w:pPr>
            <w:r w:rsidRPr="009846FC">
              <w:rPr>
                <w:rFonts w:ascii="Times New Roman" w:hAnsi="Times New Roman" w:cs="Times New Roman"/>
              </w:rPr>
              <w:t>As of August 2018, DFPS is in the procurement process for a SSCC that would serve</w:t>
            </w:r>
            <w:r w:rsidRPr="009846FC">
              <w:rPr>
                <w:rFonts w:ascii="Times New Roman" w:hAnsi="Times New Roman" w:cs="Times New Roman"/>
                <w:bCs/>
              </w:rPr>
              <w:t xml:space="preserve"> the Region 8b</w:t>
            </w:r>
            <w:r w:rsidRPr="009846FC">
              <w:rPr>
                <w:rFonts w:ascii="Times New Roman" w:hAnsi="Times New Roman" w:cs="Times New Roman"/>
              </w:rPr>
              <w:t xml:space="preserve"> catchment area (Atascosa, Bandera, Calhoun, Comal, De Witt, Dimmit, Edwards, Frio, Gillespie, Goliad, Gonzales, Guadalupe, Jackson, Karnes, Kendall, Kerr, Kinney, La Salle, Lavaca, Maverick, Medina, Real, Uvalde, Val Verde, Victoria, Wilson, Zavala counties.) </w:t>
            </w:r>
          </w:p>
          <w:p w14:paraId="0DB23E28" w14:textId="77777777" w:rsidR="006B414C" w:rsidRPr="009846FC" w:rsidRDefault="006B414C" w:rsidP="005005B6">
            <w:pPr>
              <w:numPr>
                <w:ilvl w:val="0"/>
                <w:numId w:val="5"/>
              </w:numPr>
              <w:spacing w:after="120" w:line="259" w:lineRule="auto"/>
              <w:ind w:left="1080"/>
              <w:rPr>
                <w:rFonts w:ascii="Times New Roman" w:hAnsi="Times New Roman" w:cs="Times New Roman"/>
              </w:rPr>
            </w:pPr>
            <w:r w:rsidRPr="009846FC">
              <w:rPr>
                <w:rFonts w:ascii="Times New Roman" w:hAnsi="Times New Roman" w:cs="Times New Roman"/>
              </w:rPr>
              <w:t xml:space="preserve">Region 3b catchment area (Tarrant, Palo Pinto, Parker, Johnson, Hood, Somervell and Erath counties) should contact </w:t>
            </w:r>
            <w:hyperlink r:id="rId36" w:history="1">
              <w:r w:rsidRPr="009846FC">
                <w:rPr>
                  <w:rFonts w:ascii="Times New Roman" w:hAnsi="Times New Roman" w:cs="Times New Roman"/>
                  <w:color w:val="0000FF"/>
                  <w:u w:val="single"/>
                </w:rPr>
                <w:t>Our Community Our Kids</w:t>
              </w:r>
            </w:hyperlink>
            <w:r w:rsidRPr="009846FC">
              <w:rPr>
                <w:rFonts w:ascii="Times New Roman" w:hAnsi="Times New Roman" w:cs="Times New Roman"/>
                <w:color w:val="0000FF"/>
                <w:u w:val="single"/>
              </w:rPr>
              <w:t>,</w:t>
            </w:r>
            <w:r w:rsidRPr="009846FC">
              <w:rPr>
                <w:rFonts w:ascii="Times New Roman" w:hAnsi="Times New Roman" w:cs="Times New Roman"/>
              </w:rPr>
              <w:t xml:space="preserve"> a </w:t>
            </w:r>
            <w:r w:rsidRPr="009846FC">
              <w:rPr>
                <w:rFonts w:ascii="Times New Roman" w:hAnsi="Times New Roman" w:cs="Times New Roman"/>
              </w:rPr>
              <w:lastRenderedPageBreak/>
              <w:t xml:space="preserve">division of </w:t>
            </w:r>
            <w:hyperlink r:id="rId37" w:history="1">
              <w:r w:rsidRPr="009846FC">
                <w:rPr>
                  <w:rFonts w:ascii="Times New Roman" w:hAnsi="Times New Roman" w:cs="Times New Roman"/>
                  <w:color w:val="0000FF"/>
                  <w:u w:val="single"/>
                </w:rPr>
                <w:t>ACH Child and Family Services</w:t>
              </w:r>
            </w:hyperlink>
            <w:r w:rsidRPr="009846FC">
              <w:rPr>
                <w:rFonts w:ascii="Times New Roman" w:hAnsi="Times New Roman" w:cs="Times New Roman"/>
              </w:rPr>
              <w:t xml:space="preserve">. </w:t>
            </w:r>
          </w:p>
          <w:p w14:paraId="0A074243" w14:textId="77777777" w:rsidR="006B414C" w:rsidRPr="009846FC" w:rsidRDefault="006B414C" w:rsidP="005005B6">
            <w:pPr>
              <w:numPr>
                <w:ilvl w:val="0"/>
                <w:numId w:val="5"/>
              </w:numPr>
              <w:spacing w:after="120" w:line="259" w:lineRule="auto"/>
              <w:ind w:left="1080"/>
              <w:rPr>
                <w:rFonts w:ascii="Times New Roman" w:hAnsi="Times New Roman" w:cs="Times New Roman"/>
              </w:rPr>
            </w:pPr>
            <w:r w:rsidRPr="009846FC">
              <w:rPr>
                <w:rFonts w:ascii="Times New Roman" w:hAnsi="Times New Roman" w:cs="Times New Roman"/>
              </w:rPr>
              <w:t xml:space="preserve">Region 2 catchment area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38" w:history="1">
              <w:r w:rsidRPr="009846FC">
                <w:rPr>
                  <w:rFonts w:ascii="Times New Roman" w:hAnsi="Times New Roman" w:cs="Times New Roman"/>
                  <w:color w:val="0000FF"/>
                  <w:u w:val="single"/>
                </w:rPr>
                <w:t>2INgage</w:t>
              </w:r>
            </w:hyperlink>
            <w:r w:rsidRPr="009846FC">
              <w:rPr>
                <w:rFonts w:ascii="Times New Roman" w:hAnsi="Times New Roman" w:cs="Times New Roman"/>
              </w:rPr>
              <w:t xml:space="preserve">, a division of </w:t>
            </w:r>
            <w:hyperlink r:id="rId39" w:history="1">
              <w:r w:rsidRPr="009846FC">
                <w:rPr>
                  <w:rFonts w:ascii="Times New Roman" w:hAnsi="Times New Roman" w:cs="Times New Roman"/>
                  <w:color w:val="0000FF"/>
                  <w:u w:val="single"/>
                </w:rPr>
                <w:t>Texas Family Initiative LLC</w:t>
              </w:r>
            </w:hyperlink>
            <w:r w:rsidRPr="009846FC">
              <w:rPr>
                <w:rFonts w:ascii="Times New Roman" w:hAnsi="Times New Roman" w:cs="Times New Roman"/>
              </w:rPr>
              <w:t xml:space="preserve">. CBC will be implemented through 2INgage and its community partner </w:t>
            </w:r>
            <w:hyperlink r:id="rId40" w:history="1">
              <w:r w:rsidRPr="009846FC">
                <w:rPr>
                  <w:rFonts w:ascii="Times New Roman" w:hAnsi="Times New Roman" w:cs="Times New Roman"/>
                  <w:color w:val="0000FF"/>
                  <w:u w:val="single"/>
                </w:rPr>
                <w:t>New Horizons Ranch and Center Inc.</w:t>
              </w:r>
            </w:hyperlink>
            <w:r w:rsidRPr="009846FC">
              <w:rPr>
                <w:rFonts w:ascii="Times New Roman" w:hAnsi="Times New Roman" w:cs="Times New Roman"/>
              </w:rPr>
              <w:t xml:space="preserve">  </w:t>
            </w:r>
          </w:p>
          <w:p w14:paraId="5385BAB3" w14:textId="77777777" w:rsidR="006B414C" w:rsidRPr="009846FC" w:rsidRDefault="006B414C" w:rsidP="005005B6">
            <w:pPr>
              <w:numPr>
                <w:ilvl w:val="0"/>
                <w:numId w:val="5"/>
              </w:numPr>
              <w:spacing w:after="120" w:line="259" w:lineRule="auto"/>
              <w:ind w:left="1080"/>
              <w:rPr>
                <w:rFonts w:ascii="Times New Roman" w:hAnsi="Times New Roman" w:cs="Times New Roman"/>
              </w:rPr>
            </w:pPr>
            <w:r w:rsidRPr="009846FC">
              <w:rPr>
                <w:rFonts w:ascii="Times New Roman" w:hAnsi="Times New Roman" w:cs="Times New Roman"/>
              </w:rPr>
              <w:t xml:space="preserve">Region 8a catchment area (Bexar County) should contact </w:t>
            </w:r>
            <w:hyperlink r:id="rId41" w:history="1">
              <w:r w:rsidRPr="009846FC">
                <w:rPr>
                  <w:rStyle w:val="Hyperlink"/>
                  <w:rFonts w:ascii="Times New Roman" w:hAnsi="Times New Roman" w:cs="Times New Roman"/>
                </w:rPr>
                <w:t>Family Tapestry</w:t>
              </w:r>
            </w:hyperlink>
            <w:r w:rsidRPr="009846FC">
              <w:rPr>
                <w:rFonts w:ascii="Times New Roman" w:hAnsi="Times New Roman" w:cs="Times New Roman"/>
              </w:rPr>
              <w:t xml:space="preserve">, a division of </w:t>
            </w:r>
            <w:hyperlink r:id="rId42" w:history="1">
              <w:r w:rsidRPr="009846FC">
                <w:rPr>
                  <w:rStyle w:val="Hyperlink"/>
                  <w:rFonts w:ascii="Times New Roman" w:hAnsi="Times New Roman" w:cs="Times New Roman"/>
                </w:rPr>
                <w:t>The Children's Shelter</w:t>
              </w:r>
            </w:hyperlink>
            <w:r w:rsidRPr="009846FC">
              <w:rPr>
                <w:rFonts w:ascii="Times New Roman" w:hAnsi="Times New Roman" w:cs="Times New Roman"/>
              </w:rPr>
              <w:t xml:space="preserve">. </w:t>
            </w:r>
          </w:p>
          <w:p w14:paraId="4C58499E" w14:textId="77777777" w:rsidR="006B414C" w:rsidRPr="009846FC" w:rsidRDefault="006B414C" w:rsidP="005005B6">
            <w:pPr>
              <w:numPr>
                <w:ilvl w:val="0"/>
                <w:numId w:val="5"/>
              </w:numPr>
              <w:spacing w:after="120" w:line="259" w:lineRule="auto"/>
              <w:ind w:left="1080"/>
              <w:rPr>
                <w:rFonts w:ascii="Times New Roman" w:hAnsi="Times New Roman" w:cs="Times New Roman"/>
                <w:b/>
              </w:rPr>
            </w:pPr>
            <w:r w:rsidRPr="009846FC">
              <w:rPr>
                <w:rFonts w:ascii="Times New Roman" w:hAnsi="Times New Roman" w:cs="Times New Roman"/>
                <w:b/>
              </w:rPr>
              <w:t xml:space="preserve">Applications Not Accepted.  </w:t>
            </w:r>
            <w:r w:rsidRPr="009846FC">
              <w:rPr>
                <w:rFonts w:ascii="Times New Roman" w:hAnsi="Times New Roman" w:cs="Times New Roman"/>
              </w:rPr>
              <w:t xml:space="preserve">DFPS will not accept new applications for Residential </w:t>
            </w:r>
            <w:r w:rsidRPr="009846FC">
              <w:rPr>
                <w:rFonts w:ascii="Times New Roman" w:hAnsi="Times New Roman" w:cs="Times New Roman"/>
              </w:rPr>
              <w:lastRenderedPageBreak/>
              <w:t xml:space="preserve">Child Care Services from providers whose entire placement capacity is located solely in a CBC Catchment Areas.  If a provider has developed capacity only in CBC catchment areas, DFPS encourages such providers to approach the designated SSCC for their area.  DFPS will accept new applications from providers who have developed placement capacity both inside and outside designated CBC catchment areas, but DFPS will only utilize the placement capacity that is outside of a designated CBC catchment areas.  </w:t>
            </w:r>
          </w:p>
          <w:p w14:paraId="720D19CC" w14:textId="77777777" w:rsidR="006B414C" w:rsidRPr="009846F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BA39A6C" w14:textId="77777777" w:rsidR="006B414C" w:rsidRPr="00F67DCC" w:rsidRDefault="006B414C" w:rsidP="006B414C">
            <w:pPr>
              <w:rPr>
                <w:rFonts w:ascii="Times New Roman" w:hAnsi="Times New Roman" w:cs="Times New Roman"/>
              </w:rPr>
            </w:pPr>
            <w:r w:rsidRPr="00F67DCC">
              <w:rPr>
                <w:rFonts w:ascii="Times New Roman" w:hAnsi="Times New Roman" w:cs="Times New Roman"/>
              </w:rPr>
              <w:lastRenderedPageBreak/>
              <w:t>1.6.3 Updated language to reflect current status of CBC</w:t>
            </w:r>
          </w:p>
          <w:p w14:paraId="4E68100E" w14:textId="77777777" w:rsidR="006B414C" w:rsidRPr="009846FC" w:rsidRDefault="006B414C" w:rsidP="006B414C">
            <w:pPr>
              <w:pStyle w:val="Heading3"/>
              <w:keepNext w:val="0"/>
              <w:keepLines/>
              <w:widowControl w:val="0"/>
              <w:numPr>
                <w:ilvl w:val="2"/>
                <w:numId w:val="0"/>
              </w:numPr>
              <w:spacing w:before="40" w:after="240" w:line="259" w:lineRule="auto"/>
              <w:ind w:left="720" w:hanging="720"/>
              <w:rPr>
                <w:rFonts w:ascii="Times New Roman" w:hAnsi="Times New Roman" w:cs="Times New Roman"/>
                <w:b w:val="0"/>
                <w:bCs w:val="0"/>
                <w:sz w:val="24"/>
                <w:szCs w:val="24"/>
              </w:rPr>
            </w:pPr>
            <w:r w:rsidRPr="009846FC">
              <w:rPr>
                <w:rFonts w:ascii="Times New Roman" w:hAnsi="Times New Roman" w:cs="Times New Roman"/>
                <w:b w:val="0"/>
                <w:sz w:val="24"/>
                <w:szCs w:val="24"/>
              </w:rPr>
              <w:t>DFPS Community Based Care (Formerly Foster Redesign)</w:t>
            </w:r>
          </w:p>
          <w:p w14:paraId="093CB571" w14:textId="77777777" w:rsidR="006B414C" w:rsidRPr="00F67DCC" w:rsidRDefault="006B414C" w:rsidP="006B414C">
            <w:pPr>
              <w:spacing w:after="120"/>
              <w:ind w:left="720"/>
              <w:rPr>
                <w:rFonts w:ascii="Times New Roman" w:hAnsi="Times New Roman" w:cs="Times New Roman"/>
              </w:rPr>
            </w:pPr>
            <w:r w:rsidRPr="00F67DCC">
              <w:rPr>
                <w:rFonts w:ascii="Times New Roman" w:hAnsi="Times New Roman" w:cs="Times New Roman"/>
              </w:rPr>
              <w:t>As required by the 85th Legislative Session, Senate Bill 11 that is now codified in Texas Family Code Chapter 264 (B-1), DFPS has commenced implementation of a community-based model, Community Based Care, where a single contractor referred to as a Single Source Continuum Contractor (SSCC) provides a full continuum of services to children and families within a designated catchment area. DFPS has implemented contracts for Community Based Care (CBC) in the following catchment areas.</w:t>
            </w:r>
          </w:p>
          <w:p w14:paraId="7909670C" w14:textId="77777777" w:rsidR="006B414C" w:rsidRPr="00F67DCC" w:rsidRDefault="006B414C" w:rsidP="005005B6">
            <w:pPr>
              <w:numPr>
                <w:ilvl w:val="0"/>
                <w:numId w:val="5"/>
              </w:numPr>
              <w:spacing w:after="120" w:line="259" w:lineRule="auto"/>
              <w:ind w:left="1080"/>
              <w:rPr>
                <w:rFonts w:ascii="Times New Roman" w:hAnsi="Times New Roman" w:cs="Times New Roman"/>
              </w:rPr>
            </w:pPr>
            <w:r w:rsidRPr="00F67DCC">
              <w:rPr>
                <w:rFonts w:ascii="Times New Roman" w:hAnsi="Times New Roman" w:cs="Times New Roman"/>
                <w:b/>
                <w:bCs/>
              </w:rPr>
              <w:t>Region 1</w:t>
            </w:r>
            <w:r w:rsidRPr="00F67DCC">
              <w:rPr>
                <w:rFonts w:ascii="Times New Roman" w:hAnsi="Times New Roman" w:cs="Times New Roman"/>
                <w:bCs/>
              </w:rPr>
              <w:t xml:space="preserve"> (Armstrong, Bailey, Briscoe, Carson, Castro, Childress, Cochran, Collingsworth, Crosby, Dallam, Deaf Smith, Dickens, Donley, Floyd, Garza, Gray, Hale, Hall, Hansford, Hartley, Hemphill, Hockley, Hutchinson, King, Lamb, Lipscomb, Lubbock, Lynn, Moore, Motley, Ochiltree, Oldham, </w:t>
            </w:r>
            <w:r w:rsidRPr="00F67DCC">
              <w:rPr>
                <w:rFonts w:ascii="Times New Roman" w:hAnsi="Times New Roman" w:cs="Times New Roman"/>
                <w:bCs/>
              </w:rPr>
              <w:lastRenderedPageBreak/>
              <w:t xml:space="preserve">Parmer, Potter, Randall, Roberts, Sherman, Swisher, Terry, Wheeler and Yoakum counties) should contact </w:t>
            </w:r>
            <w:hyperlink r:id="rId43" w:history="1">
              <w:r w:rsidRPr="00F67DCC">
                <w:rPr>
                  <w:rStyle w:val="Hyperlink"/>
                  <w:rFonts w:ascii="Times New Roman" w:hAnsi="Times New Roman" w:cs="Times New Roman"/>
                </w:rPr>
                <w:t>Saint Francis Ministries</w:t>
              </w:r>
            </w:hyperlink>
            <w:r w:rsidRPr="00F67DCC">
              <w:rPr>
                <w:rFonts w:ascii="Times New Roman" w:hAnsi="Times New Roman" w:cs="Times New Roman"/>
                <w:bCs/>
              </w:rPr>
              <w:t>.</w:t>
            </w:r>
          </w:p>
          <w:p w14:paraId="78C31DA2" w14:textId="77777777" w:rsidR="006B414C" w:rsidRPr="00F67DCC" w:rsidRDefault="006B414C" w:rsidP="005005B6">
            <w:pPr>
              <w:numPr>
                <w:ilvl w:val="0"/>
                <w:numId w:val="5"/>
              </w:numPr>
              <w:spacing w:after="120" w:line="259" w:lineRule="auto"/>
              <w:ind w:left="1080"/>
              <w:rPr>
                <w:rFonts w:ascii="Times New Roman" w:hAnsi="Times New Roman" w:cs="Times New Roman"/>
              </w:rPr>
            </w:pPr>
            <w:r w:rsidRPr="00F67DCC">
              <w:rPr>
                <w:rFonts w:ascii="Times New Roman" w:hAnsi="Times New Roman" w:cs="Times New Roman"/>
                <w:b/>
              </w:rPr>
              <w:t>Region 2</w:t>
            </w:r>
            <w:r w:rsidRPr="00F67DCC">
              <w:rPr>
                <w:rFonts w:ascii="Times New Roman" w:hAnsi="Times New Roman" w:cs="Times New Roman"/>
              </w:rPr>
              <w:t xml:space="preserve"> (Archer, Baylor, Brown, Callahan, Clay, Coleman, Comanche, Cottle, Eastland, Fisher, Foard, Hardeman, Haskell, Jack, Jones, Kent, Knox, Mitchel, Montague, Nolan, Runnels, Scurry, Shackelford, Stephens, Stonewall, Taylor, Throckmorton, Wichita, Wilbarger, and Young counties) should contact </w:t>
            </w:r>
            <w:hyperlink r:id="rId44" w:history="1">
              <w:r w:rsidRPr="00F67DCC">
                <w:rPr>
                  <w:rFonts w:ascii="Times New Roman" w:hAnsi="Times New Roman" w:cs="Times New Roman"/>
                  <w:color w:val="0000FF"/>
                  <w:u w:val="single"/>
                </w:rPr>
                <w:t>2INgage</w:t>
              </w:r>
            </w:hyperlink>
            <w:r w:rsidRPr="00F67DCC">
              <w:rPr>
                <w:rFonts w:ascii="Times New Roman" w:hAnsi="Times New Roman" w:cs="Times New Roman"/>
              </w:rPr>
              <w:t xml:space="preserve">, a division of </w:t>
            </w:r>
            <w:hyperlink r:id="rId45" w:history="1">
              <w:r w:rsidRPr="00F67DCC">
                <w:rPr>
                  <w:rFonts w:ascii="Times New Roman" w:hAnsi="Times New Roman" w:cs="Times New Roman"/>
                  <w:color w:val="0000FF"/>
                  <w:u w:val="single"/>
                </w:rPr>
                <w:t>Texas Family Initiative LLC</w:t>
              </w:r>
            </w:hyperlink>
            <w:r w:rsidRPr="00F67DCC">
              <w:rPr>
                <w:rFonts w:ascii="Times New Roman" w:hAnsi="Times New Roman" w:cs="Times New Roman"/>
              </w:rPr>
              <w:t xml:space="preserve">. CBC will be implemented through 2INgage and its community partner </w:t>
            </w:r>
            <w:hyperlink r:id="rId46" w:history="1">
              <w:r w:rsidRPr="00F67DCC">
                <w:rPr>
                  <w:rFonts w:ascii="Times New Roman" w:hAnsi="Times New Roman" w:cs="Times New Roman"/>
                  <w:color w:val="0000FF"/>
                  <w:u w:val="single"/>
                </w:rPr>
                <w:t>New Horizons Ranch and Center Inc.</w:t>
              </w:r>
            </w:hyperlink>
            <w:r w:rsidRPr="00F67DCC">
              <w:rPr>
                <w:rFonts w:ascii="Times New Roman" w:hAnsi="Times New Roman" w:cs="Times New Roman"/>
              </w:rPr>
              <w:t xml:space="preserve">  </w:t>
            </w:r>
          </w:p>
          <w:p w14:paraId="7054CDCE" w14:textId="77777777" w:rsidR="006B414C" w:rsidRPr="00F67DCC" w:rsidRDefault="006B414C" w:rsidP="005005B6">
            <w:pPr>
              <w:numPr>
                <w:ilvl w:val="0"/>
                <w:numId w:val="5"/>
              </w:numPr>
              <w:spacing w:after="120" w:line="259" w:lineRule="auto"/>
              <w:ind w:left="1080"/>
              <w:rPr>
                <w:rFonts w:ascii="Times New Roman" w:hAnsi="Times New Roman" w:cs="Times New Roman"/>
              </w:rPr>
            </w:pPr>
            <w:r w:rsidRPr="00F67DCC">
              <w:rPr>
                <w:rFonts w:ascii="Times New Roman" w:hAnsi="Times New Roman" w:cs="Times New Roman"/>
                <w:b/>
              </w:rPr>
              <w:t>Region 3b</w:t>
            </w:r>
            <w:r w:rsidRPr="00F67DCC">
              <w:rPr>
                <w:rFonts w:ascii="Times New Roman" w:hAnsi="Times New Roman" w:cs="Times New Roman"/>
              </w:rPr>
              <w:t xml:space="preserve"> (Tarrant, Palo Pinto, Parker, Johnson, Hood, Somervell and Erath counties) should contact </w:t>
            </w:r>
            <w:hyperlink r:id="rId47" w:history="1">
              <w:r w:rsidRPr="00F67DCC">
                <w:rPr>
                  <w:rFonts w:ascii="Times New Roman" w:hAnsi="Times New Roman" w:cs="Times New Roman"/>
                  <w:color w:val="0000FF"/>
                  <w:u w:val="single"/>
                </w:rPr>
                <w:t>Our Community Our Kids</w:t>
              </w:r>
            </w:hyperlink>
            <w:r w:rsidRPr="00F67DCC">
              <w:rPr>
                <w:rFonts w:ascii="Times New Roman" w:hAnsi="Times New Roman" w:cs="Times New Roman"/>
                <w:color w:val="0000FF"/>
                <w:u w:val="single"/>
              </w:rPr>
              <w:t>,</w:t>
            </w:r>
            <w:r w:rsidRPr="00F67DCC">
              <w:rPr>
                <w:rFonts w:ascii="Times New Roman" w:hAnsi="Times New Roman" w:cs="Times New Roman"/>
              </w:rPr>
              <w:t xml:space="preserve"> a division of </w:t>
            </w:r>
            <w:hyperlink r:id="rId48" w:history="1">
              <w:r w:rsidRPr="00F67DCC">
                <w:rPr>
                  <w:rFonts w:ascii="Times New Roman" w:hAnsi="Times New Roman" w:cs="Times New Roman"/>
                  <w:color w:val="0000FF"/>
                  <w:u w:val="single"/>
                </w:rPr>
                <w:t>ACH Child and Family Services</w:t>
              </w:r>
            </w:hyperlink>
            <w:r w:rsidRPr="00F67DCC">
              <w:rPr>
                <w:rFonts w:ascii="Times New Roman" w:hAnsi="Times New Roman" w:cs="Times New Roman"/>
              </w:rPr>
              <w:t xml:space="preserve">. </w:t>
            </w:r>
          </w:p>
          <w:p w14:paraId="00683EB7" w14:textId="77777777" w:rsidR="006B414C" w:rsidRPr="00F67DCC" w:rsidRDefault="006B414C" w:rsidP="005005B6">
            <w:pPr>
              <w:numPr>
                <w:ilvl w:val="0"/>
                <w:numId w:val="5"/>
              </w:numPr>
              <w:spacing w:after="120" w:line="259" w:lineRule="auto"/>
              <w:ind w:left="1080"/>
              <w:rPr>
                <w:rFonts w:ascii="Times New Roman" w:hAnsi="Times New Roman" w:cs="Times New Roman"/>
              </w:rPr>
            </w:pPr>
            <w:r w:rsidRPr="00F67DCC">
              <w:rPr>
                <w:rFonts w:ascii="Times New Roman" w:hAnsi="Times New Roman" w:cs="Times New Roman"/>
                <w:b/>
              </w:rPr>
              <w:t>Region 8a</w:t>
            </w:r>
            <w:r w:rsidRPr="00F67DCC">
              <w:rPr>
                <w:rFonts w:ascii="Times New Roman" w:hAnsi="Times New Roman" w:cs="Times New Roman"/>
              </w:rPr>
              <w:t xml:space="preserve"> (Bexar County) should contact </w:t>
            </w:r>
            <w:hyperlink r:id="rId49" w:history="1">
              <w:r w:rsidRPr="00F67DCC">
                <w:rPr>
                  <w:rStyle w:val="Hyperlink"/>
                  <w:rFonts w:ascii="Times New Roman" w:hAnsi="Times New Roman" w:cs="Times New Roman"/>
                </w:rPr>
                <w:t>Family Tapestry</w:t>
              </w:r>
            </w:hyperlink>
            <w:r w:rsidRPr="00F67DCC">
              <w:rPr>
                <w:rFonts w:ascii="Times New Roman" w:hAnsi="Times New Roman" w:cs="Times New Roman"/>
              </w:rPr>
              <w:t xml:space="preserve">, a division of </w:t>
            </w:r>
            <w:hyperlink r:id="rId50" w:history="1">
              <w:r w:rsidRPr="00F67DCC">
                <w:rPr>
                  <w:rStyle w:val="Hyperlink"/>
                  <w:rFonts w:ascii="Times New Roman" w:hAnsi="Times New Roman" w:cs="Times New Roman"/>
                </w:rPr>
                <w:t>The Children's Shelter</w:t>
              </w:r>
            </w:hyperlink>
            <w:r w:rsidRPr="00F67DCC">
              <w:rPr>
                <w:rFonts w:ascii="Times New Roman" w:hAnsi="Times New Roman" w:cs="Times New Roman"/>
              </w:rPr>
              <w:t xml:space="preserve">. </w:t>
            </w:r>
          </w:p>
          <w:p w14:paraId="3A3AB518" w14:textId="77777777" w:rsidR="006B414C" w:rsidRPr="00F67DCC" w:rsidRDefault="006B414C" w:rsidP="006B414C">
            <w:pPr>
              <w:spacing w:after="120"/>
              <w:ind w:left="1080"/>
              <w:rPr>
                <w:rFonts w:ascii="Times New Roman" w:hAnsi="Times New Roman" w:cs="Times New Roman"/>
              </w:rPr>
            </w:pPr>
            <w:r w:rsidRPr="00F67DCC">
              <w:rPr>
                <w:rFonts w:ascii="Times New Roman" w:hAnsi="Times New Roman" w:cs="Times New Roman"/>
                <w:b/>
              </w:rPr>
              <w:t>NOTE FOR REGION 8b</w:t>
            </w:r>
            <w:r w:rsidRPr="00F67DCC">
              <w:rPr>
                <w:rFonts w:ascii="Times New Roman" w:hAnsi="Times New Roman" w:cs="Times New Roman"/>
              </w:rPr>
              <w:t xml:space="preserve"> - As of August 2019, DFPS is in the </w:t>
            </w:r>
            <w:r w:rsidRPr="00F67DCC">
              <w:rPr>
                <w:rFonts w:ascii="Times New Roman" w:hAnsi="Times New Roman" w:cs="Times New Roman"/>
              </w:rPr>
              <w:lastRenderedPageBreak/>
              <w:t>procurement process for a SSCC that would serve</w:t>
            </w:r>
            <w:r w:rsidRPr="00F67DCC">
              <w:rPr>
                <w:rFonts w:ascii="Times New Roman" w:hAnsi="Times New Roman" w:cs="Times New Roman"/>
                <w:bCs/>
              </w:rPr>
              <w:t xml:space="preserve"> the Region 8b</w:t>
            </w:r>
            <w:r w:rsidRPr="00F67DCC">
              <w:rPr>
                <w:rFonts w:ascii="Times New Roman" w:hAnsi="Times New Roman" w:cs="Times New Roman"/>
              </w:rPr>
              <w:t xml:space="preserve"> catchment area (Atascosa, Bandera, Calhoun, Comal, De Witt, Dimmit, Edwards, Frio, Gillespie, Goliad, Gonzales, Guadalupe, Jackson, Karnes, Kendall, Kerr, Kinney, La Salle, Lavaca, Maverick, Medina, Real, Uvalde, Val Verde, Victoria, Wilson, Zavala counties.) </w:t>
            </w:r>
          </w:p>
          <w:p w14:paraId="79421F8D" w14:textId="77777777" w:rsidR="006B414C" w:rsidRPr="00F67DCC" w:rsidRDefault="006B414C" w:rsidP="006B414C">
            <w:pPr>
              <w:spacing w:after="120"/>
              <w:ind w:left="1080"/>
              <w:rPr>
                <w:rFonts w:ascii="Times New Roman" w:hAnsi="Times New Roman" w:cs="Times New Roman"/>
              </w:rPr>
            </w:pPr>
            <w:r w:rsidRPr="00F67DCC">
              <w:rPr>
                <w:rFonts w:ascii="Times New Roman" w:hAnsi="Times New Roman" w:cs="Times New Roman"/>
                <w:b/>
              </w:rPr>
              <w:t>NOTE ON APPLICATIONS NOT ACCEPTED</w:t>
            </w:r>
            <w:r w:rsidRPr="00F67DCC">
              <w:rPr>
                <w:rFonts w:ascii="Times New Roman" w:hAnsi="Times New Roman" w:cs="Times New Roman"/>
              </w:rPr>
              <w:t xml:space="preserve"> -</w:t>
            </w:r>
            <w:r w:rsidRPr="00F67DCC">
              <w:rPr>
                <w:rFonts w:ascii="Times New Roman" w:hAnsi="Times New Roman" w:cs="Times New Roman"/>
                <w:b/>
              </w:rPr>
              <w:t xml:space="preserve"> </w:t>
            </w:r>
            <w:r w:rsidRPr="00F67DCC">
              <w:rPr>
                <w:rFonts w:ascii="Times New Roman" w:hAnsi="Times New Roman" w:cs="Times New Roman"/>
              </w:rPr>
              <w:t xml:space="preserve">DFPS will not accept new applications for Residential Child Care Services from providers whose entire placement capacity is located solely in a CBC catchment areas (see above listing.  </w:t>
            </w:r>
          </w:p>
          <w:p w14:paraId="78C15789" w14:textId="77777777" w:rsidR="006B414C" w:rsidRPr="00F67DCC" w:rsidRDefault="006B414C" w:rsidP="006B414C">
            <w:pPr>
              <w:spacing w:after="120"/>
              <w:ind w:left="1080"/>
              <w:rPr>
                <w:rFonts w:ascii="Times New Roman" w:hAnsi="Times New Roman" w:cs="Times New Roman"/>
              </w:rPr>
            </w:pPr>
            <w:r w:rsidRPr="00F67DCC">
              <w:rPr>
                <w:rFonts w:ascii="Times New Roman" w:hAnsi="Times New Roman" w:cs="Times New Roman"/>
              </w:rPr>
              <w:t xml:space="preserve">If a provider has developed capacity only in CBC catchment areas, DFPS encourages such providers to approach the designated SSCC for their area as provided above.  </w:t>
            </w:r>
          </w:p>
          <w:p w14:paraId="2C481197" w14:textId="77777777" w:rsidR="006B414C" w:rsidRPr="00F67DCC" w:rsidRDefault="006B414C" w:rsidP="006B414C">
            <w:pPr>
              <w:spacing w:after="120"/>
              <w:ind w:left="1080"/>
              <w:rPr>
                <w:rFonts w:ascii="Times New Roman" w:hAnsi="Times New Roman" w:cs="Times New Roman"/>
                <w:b/>
              </w:rPr>
            </w:pPr>
            <w:r w:rsidRPr="00F67DCC">
              <w:rPr>
                <w:rFonts w:ascii="Times New Roman" w:hAnsi="Times New Roman" w:cs="Times New Roman"/>
              </w:rPr>
              <w:t xml:space="preserve">DFPS will accept new applications from providers who have developed placement capacity both inside and outside designated CBC catchment areas, but DFPS will only utilize the placement capacity that is outside of a CBC catchment area.  </w:t>
            </w:r>
          </w:p>
          <w:p w14:paraId="63D79A35" w14:textId="77777777" w:rsidR="006B414C" w:rsidRPr="00F67DCC" w:rsidRDefault="006B414C" w:rsidP="006B414C">
            <w:pPr>
              <w:rPr>
                <w:rFonts w:ascii="Times New Roman" w:hAnsi="Times New Roman" w:cs="Times New Roman"/>
              </w:rPr>
            </w:pPr>
          </w:p>
        </w:tc>
      </w:tr>
      <w:tr w:rsidR="006B414C" w:rsidRPr="00623479" w14:paraId="7BB67645"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7F412D4F"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2742D95"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3E056699"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703DE1A2"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110603D5"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1.8.3</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ECDBF26" w14:textId="77777777" w:rsidR="006B414C" w:rsidRPr="00F32E41"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 </w:t>
            </w:r>
            <w:r w:rsidRPr="00F32E41">
              <w:rPr>
                <w:rFonts w:ascii="Times New Roman" w:hAnsi="Times New Roman" w:cs="Times New Roman"/>
                <w:iCs/>
              </w:rPr>
              <w:t>Open Enrollment Contract (See Sections 6.2 and 6.3)</w:t>
            </w:r>
          </w:p>
          <w:p w14:paraId="262AD432" w14:textId="77777777" w:rsidR="006B414C" w:rsidRPr="00F32E41"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1.8.1 </w:t>
            </w:r>
            <w:r w:rsidRPr="00F32E41">
              <w:rPr>
                <w:rFonts w:ascii="Times New Roman" w:hAnsi="Times New Roman" w:cs="Times New Roman"/>
                <w:iCs/>
              </w:rPr>
              <w:t>The Applicant if awarded a Contract for this Open Enrollment will agree to comply with this Open Enrollment, the GRO Sample Base Contract (See Section 6.2), and its Contract Documents File (See Section 6.3).  These documents are located in the posting for this Open Enrollment on the ESBD or HHS Enrollment sites (See Section 1.3).</w:t>
            </w:r>
          </w:p>
          <w:p w14:paraId="541B4F44" w14:textId="77777777" w:rsidR="006B414C" w:rsidRPr="00F32E41"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1.8.2 </w:t>
            </w:r>
            <w:r w:rsidRPr="00F32E41">
              <w:rPr>
                <w:rFonts w:ascii="Times New Roman" w:hAnsi="Times New Roman" w:cs="Times New Roman"/>
                <w:iCs/>
              </w:rPr>
              <w:t>The Applicant does not execute and return the GRO Sample Base Contract in Section 6.2. DFPS will determine the length of the Contract’s term.</w:t>
            </w:r>
          </w:p>
          <w:p w14:paraId="36BCBA05"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1.8.3 </w:t>
            </w:r>
            <w:r w:rsidRPr="00F32E41">
              <w:rPr>
                <w:rFonts w:ascii="Times New Roman" w:hAnsi="Times New Roman" w:cs="Times New Roman"/>
                <w:iCs/>
              </w:rPr>
              <w:t>If the Applicant executes a GRO Contract with DFPS, they agree to comply with terms of this Open Enrollment as it is posted on the ESBD or HHS Enrollment site and any updates to it (See Section 1.3). Furthermore, the Applicant is responsible for periodically reviewing the ESBD or HHS Enrollment site to ensure compliance with any updates to this Open Enrollment (See Section 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1393540" w14:textId="77777777" w:rsidR="006B414C" w:rsidRPr="00F32E41" w:rsidRDefault="006B414C" w:rsidP="006B414C">
            <w:pPr>
              <w:rPr>
                <w:rFonts w:ascii="Times New Roman" w:hAnsi="Times New Roman" w:cs="Times New Roman"/>
              </w:rPr>
            </w:pPr>
            <w:r>
              <w:rPr>
                <w:rFonts w:ascii="Times New Roman" w:hAnsi="Times New Roman" w:cs="Times New Roman"/>
              </w:rPr>
              <w:lastRenderedPageBreak/>
              <w:t xml:space="preserve">1.8.1 </w:t>
            </w:r>
            <w:r w:rsidRPr="00F32E41">
              <w:rPr>
                <w:rFonts w:ascii="Times New Roman" w:hAnsi="Times New Roman" w:cs="Times New Roman"/>
              </w:rPr>
              <w:t>If the Applicant is awarded a Contract for this Open Enrollment, then they will agree to comply with this Open Enrollment, the GRO Sample Base Contract (See Section 6.2), and its Contract Documents File (See Section 6.3).  These documents are located in the posting for this Open Enrollment on the ESBD or HHS Enrollment sites (See Section 1.3).</w:t>
            </w:r>
          </w:p>
          <w:p w14:paraId="0ABC8D27" w14:textId="77777777" w:rsidR="006B414C" w:rsidRPr="00F32E41" w:rsidRDefault="006B414C" w:rsidP="006B414C">
            <w:pPr>
              <w:rPr>
                <w:rFonts w:ascii="Times New Roman" w:hAnsi="Times New Roman" w:cs="Times New Roman"/>
              </w:rPr>
            </w:pPr>
            <w:r>
              <w:rPr>
                <w:rFonts w:ascii="Times New Roman" w:hAnsi="Times New Roman" w:cs="Times New Roman"/>
              </w:rPr>
              <w:t xml:space="preserve">1.8.2 </w:t>
            </w:r>
            <w:r w:rsidRPr="00F32E41">
              <w:rPr>
                <w:rFonts w:ascii="Times New Roman" w:hAnsi="Times New Roman" w:cs="Times New Roman"/>
              </w:rPr>
              <w:t xml:space="preserve">If after reviewing the Application and if required, completing the Service Level Monitor </w:t>
            </w:r>
            <w:r w:rsidRPr="00F32E41">
              <w:rPr>
                <w:rFonts w:ascii="Times New Roman" w:hAnsi="Times New Roman" w:cs="Times New Roman"/>
              </w:rPr>
              <w:lastRenderedPageBreak/>
              <w:t>Review and/or the Readiness Assessment, DFPS may determine that the Contractor will have additional Fiscal and/or Programmatic Provisional Conditions added to the Contract that they execute with DFPS (See also Section 5).</w:t>
            </w:r>
          </w:p>
          <w:p w14:paraId="7E7FCDC8" w14:textId="77777777" w:rsidR="006B414C" w:rsidRPr="00F32E41" w:rsidRDefault="006B414C" w:rsidP="006B414C">
            <w:pPr>
              <w:rPr>
                <w:rFonts w:ascii="Times New Roman" w:hAnsi="Times New Roman" w:cs="Times New Roman"/>
              </w:rPr>
            </w:pPr>
            <w:r>
              <w:rPr>
                <w:rFonts w:ascii="Times New Roman" w:hAnsi="Times New Roman" w:cs="Times New Roman"/>
              </w:rPr>
              <w:t xml:space="preserve">1.8.3 </w:t>
            </w:r>
            <w:r w:rsidRPr="00F32E41">
              <w:rPr>
                <w:rFonts w:ascii="Times New Roman" w:hAnsi="Times New Roman" w:cs="Times New Roman"/>
              </w:rPr>
              <w:t>DFPS will determine the length of the Contract’s term.</w:t>
            </w:r>
          </w:p>
          <w:p w14:paraId="08067B57" w14:textId="77777777" w:rsidR="006B414C" w:rsidRDefault="006B414C" w:rsidP="006B414C">
            <w:pPr>
              <w:rPr>
                <w:rFonts w:ascii="Times New Roman" w:hAnsi="Times New Roman" w:cs="Times New Roman"/>
              </w:rPr>
            </w:pPr>
            <w:r>
              <w:rPr>
                <w:rFonts w:ascii="Times New Roman" w:hAnsi="Times New Roman" w:cs="Times New Roman"/>
              </w:rPr>
              <w:t xml:space="preserve">1.8.4 </w:t>
            </w:r>
            <w:r w:rsidRPr="00F32E41">
              <w:rPr>
                <w:rFonts w:ascii="Times New Roman" w:hAnsi="Times New Roman" w:cs="Times New Roman"/>
              </w:rPr>
              <w:t>The Applicant does not execute and return the GRO Sample Base Contract in Section 6.2. DFPS will determine the length of the Contract’s term.</w:t>
            </w:r>
          </w:p>
        </w:tc>
      </w:tr>
      <w:tr w:rsidR="006B414C" w:rsidRPr="00623479" w14:paraId="167896BF"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21E421B7"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EE2BA4"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170D1B55"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6CDE3CCE"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General Residential Operations</w:t>
            </w:r>
            <w:r w:rsidRPr="00346A27">
              <w:rPr>
                <w:rFonts w:ascii="Times New Roman" w:hAnsi="Times New Roman" w:cs="Times New Roman"/>
                <w:bCs/>
              </w:rPr>
              <w:t>)</w:t>
            </w:r>
          </w:p>
          <w:p w14:paraId="24CF9C21"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lastRenderedPageBreak/>
              <w:t>Section 1.12 Texas Public Information Act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A56A0A" w14:textId="77777777" w:rsidR="006B414C" w:rsidRDefault="006B414C" w:rsidP="006B414C">
            <w:pPr>
              <w:keepLines/>
              <w:widowControl w:val="0"/>
              <w:spacing w:line="259" w:lineRule="auto"/>
              <w:outlineLvl w:val="3"/>
              <w:rPr>
                <w:rFonts w:ascii="Times New Roman" w:hAnsi="Times New Roman" w:cs="Times New Roman"/>
                <w:iCs/>
              </w:rPr>
            </w:pPr>
          </w:p>
          <w:p w14:paraId="23E1E97C" w14:textId="77777777" w:rsidR="006B414C" w:rsidRPr="00E2105B" w:rsidRDefault="006B414C" w:rsidP="006B414C">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t>For information concerning the application of the Act’s provisions to Applicant's application and proprietary information, Applicants may consult the following:</w:t>
            </w:r>
          </w:p>
          <w:p w14:paraId="2CC70A72" w14:textId="77777777" w:rsidR="006B414C" w:rsidRPr="00E2105B" w:rsidRDefault="006B414C" w:rsidP="006B414C">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lastRenderedPageBreak/>
              <w:t>Attorney General’s website:</w:t>
            </w:r>
          </w:p>
          <w:p w14:paraId="6AE88D6E" w14:textId="77777777" w:rsidR="006B414C" w:rsidRPr="00E2105B" w:rsidRDefault="00AC417C" w:rsidP="006B414C">
            <w:pPr>
              <w:keepLines/>
              <w:widowControl w:val="0"/>
              <w:spacing w:line="259" w:lineRule="auto"/>
              <w:outlineLvl w:val="3"/>
              <w:rPr>
                <w:rFonts w:ascii="Times New Roman" w:hAnsi="Times New Roman" w:cs="Times New Roman"/>
                <w:iCs/>
              </w:rPr>
            </w:pPr>
            <w:hyperlink r:id="rId51" w:history="1">
              <w:r w:rsidR="006B414C" w:rsidRPr="00E2105B">
                <w:rPr>
                  <w:rStyle w:val="Hyperlink"/>
                  <w:rFonts w:ascii="Times New Roman" w:hAnsi="Times New Roman" w:cs="Times New Roman"/>
                  <w:iCs/>
                </w:rPr>
                <w:t>http://www.oag.state.tx.us</w:t>
              </w:r>
            </w:hyperlink>
          </w:p>
          <w:p w14:paraId="7686A2E1" w14:textId="77777777" w:rsidR="006B414C" w:rsidRPr="00E2105B" w:rsidRDefault="00AC417C" w:rsidP="006B414C">
            <w:pPr>
              <w:keepLines/>
              <w:widowControl w:val="0"/>
              <w:spacing w:line="259" w:lineRule="auto"/>
              <w:outlineLvl w:val="3"/>
              <w:rPr>
                <w:rFonts w:ascii="Times New Roman" w:hAnsi="Times New Roman" w:cs="Times New Roman"/>
                <w:iCs/>
              </w:rPr>
            </w:pPr>
            <w:hyperlink r:id="rId52" w:history="1">
              <w:r w:rsidR="006B414C" w:rsidRPr="00E2105B">
                <w:rPr>
                  <w:rStyle w:val="Hyperlink"/>
                  <w:rFonts w:ascii="Times New Roman" w:hAnsi="Times New Roman" w:cs="Times New Roman"/>
                  <w:iCs/>
                </w:rPr>
                <w:t>http://www.oag.state.tx.us/open/index.shtml</w:t>
              </w:r>
            </w:hyperlink>
          </w:p>
          <w:p w14:paraId="26237D90" w14:textId="77777777" w:rsidR="006B414C" w:rsidRPr="00E2105B" w:rsidRDefault="006B414C" w:rsidP="006B414C">
            <w:pPr>
              <w:keepLines/>
              <w:widowControl w:val="0"/>
              <w:spacing w:line="259" w:lineRule="auto"/>
              <w:outlineLvl w:val="3"/>
              <w:rPr>
                <w:rFonts w:ascii="Times New Roman" w:hAnsi="Times New Roman" w:cs="Times New Roman"/>
                <w:iCs/>
              </w:rPr>
            </w:pPr>
            <w:r w:rsidRPr="00E2105B">
              <w:rPr>
                <w:rFonts w:ascii="Times New Roman" w:hAnsi="Times New Roman" w:cs="Times New Roman"/>
                <w:iCs/>
              </w:rPr>
              <w:t>Public Information Handbook:</w:t>
            </w:r>
          </w:p>
          <w:p w14:paraId="3A94BF7A" w14:textId="77777777" w:rsidR="006B414C" w:rsidRDefault="00AC417C" w:rsidP="006B414C">
            <w:pPr>
              <w:keepLines/>
              <w:widowControl w:val="0"/>
              <w:spacing w:line="259" w:lineRule="auto"/>
              <w:outlineLvl w:val="3"/>
              <w:rPr>
                <w:rFonts w:ascii="Times New Roman" w:hAnsi="Times New Roman" w:cs="Times New Roman"/>
                <w:iCs/>
              </w:rPr>
            </w:pPr>
            <w:hyperlink r:id="rId53" w:history="1">
              <w:r w:rsidR="006B414C" w:rsidRPr="00E2105B">
                <w:rPr>
                  <w:rStyle w:val="Hyperlink"/>
                  <w:rFonts w:ascii="Times New Roman" w:hAnsi="Times New Roman" w:cs="Times New Roman"/>
                  <w:iCs/>
                </w:rPr>
                <w:t>https://www.texasattorneygeneral.gov/files/og/publicinfo_hb.pdf</w:t>
              </w:r>
            </w:hyperlink>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826DB4" w14:textId="77777777" w:rsidR="006B414C" w:rsidRDefault="006B414C" w:rsidP="006B414C">
            <w:pPr>
              <w:rPr>
                <w:rFonts w:ascii="Times New Roman" w:hAnsi="Times New Roman" w:cs="Times New Roman"/>
              </w:rPr>
            </w:pPr>
            <w:r>
              <w:rPr>
                <w:rFonts w:ascii="Times New Roman" w:hAnsi="Times New Roman" w:cs="Times New Roman"/>
              </w:rPr>
              <w:lastRenderedPageBreak/>
              <w:t>1.12 Updated links</w:t>
            </w:r>
          </w:p>
          <w:p w14:paraId="61B7900B" w14:textId="77777777" w:rsidR="006B414C" w:rsidRPr="00E2105B" w:rsidRDefault="006B414C" w:rsidP="006B414C">
            <w:pPr>
              <w:rPr>
                <w:rFonts w:ascii="Times New Roman" w:hAnsi="Times New Roman" w:cs="Times New Roman"/>
              </w:rPr>
            </w:pPr>
            <w:r w:rsidRPr="00E2105B">
              <w:rPr>
                <w:rFonts w:ascii="Times New Roman" w:hAnsi="Times New Roman" w:cs="Times New Roman"/>
              </w:rPr>
              <w:t>For information concerning the application of the Act’s provisions to Applicant's application and proprietary information, Applicants may consult the following:</w:t>
            </w:r>
          </w:p>
          <w:p w14:paraId="5A1DE75D" w14:textId="77777777" w:rsidR="006B414C" w:rsidRPr="00E2105B" w:rsidRDefault="006B414C" w:rsidP="006B414C">
            <w:pPr>
              <w:rPr>
                <w:rFonts w:ascii="Times New Roman" w:hAnsi="Times New Roman" w:cs="Times New Roman"/>
              </w:rPr>
            </w:pPr>
            <w:r w:rsidRPr="00E2105B">
              <w:rPr>
                <w:rFonts w:ascii="Times New Roman" w:hAnsi="Times New Roman" w:cs="Times New Roman"/>
              </w:rPr>
              <w:t>Attorney General’s website:</w:t>
            </w:r>
          </w:p>
          <w:p w14:paraId="4841ADCE" w14:textId="77777777" w:rsidR="006B414C" w:rsidRPr="00E2105B" w:rsidRDefault="00AC417C" w:rsidP="006B414C">
            <w:pPr>
              <w:rPr>
                <w:rFonts w:ascii="Times New Roman" w:hAnsi="Times New Roman" w:cs="Times New Roman"/>
              </w:rPr>
            </w:pPr>
            <w:hyperlink r:id="rId54" w:history="1">
              <w:r w:rsidR="006B414C" w:rsidRPr="00E2105B">
                <w:rPr>
                  <w:rStyle w:val="Hyperlink"/>
                  <w:rFonts w:ascii="Times New Roman" w:hAnsi="Times New Roman" w:cs="Times New Roman"/>
                </w:rPr>
                <w:t>http://www.oag.state.tx.us</w:t>
              </w:r>
            </w:hyperlink>
          </w:p>
          <w:p w14:paraId="1AB59B91" w14:textId="77777777" w:rsidR="006B414C" w:rsidRPr="00E2105B" w:rsidRDefault="006B414C" w:rsidP="006B414C">
            <w:pPr>
              <w:rPr>
                <w:rFonts w:ascii="Times New Roman" w:hAnsi="Times New Roman" w:cs="Times New Roman"/>
              </w:rPr>
            </w:pPr>
            <w:r w:rsidRPr="00E2105B">
              <w:rPr>
                <w:rFonts w:ascii="Times New Roman" w:hAnsi="Times New Roman" w:cs="Times New Roman"/>
                <w:u w:val="single"/>
              </w:rPr>
              <w:t xml:space="preserve"> </w:t>
            </w:r>
            <w:hyperlink r:id="rId55" w:history="1">
              <w:r w:rsidRPr="00E2105B">
                <w:rPr>
                  <w:rStyle w:val="Hyperlink"/>
                  <w:rFonts w:ascii="Times New Roman" w:hAnsi="Times New Roman" w:cs="Times New Roman"/>
                </w:rPr>
                <w:t>https://www.texasattorneygeneral.gov/open-government/office-attorney-general-and-public-information-act</w:t>
              </w:r>
            </w:hyperlink>
          </w:p>
          <w:p w14:paraId="441DDA73" w14:textId="77777777" w:rsidR="006B414C" w:rsidRPr="00E2105B" w:rsidRDefault="006B414C" w:rsidP="006B414C">
            <w:pPr>
              <w:rPr>
                <w:rFonts w:ascii="Times New Roman" w:hAnsi="Times New Roman" w:cs="Times New Roman"/>
                <w:u w:val="single"/>
              </w:rPr>
            </w:pPr>
            <w:r w:rsidRPr="00E2105B">
              <w:rPr>
                <w:rFonts w:ascii="Times New Roman" w:hAnsi="Times New Roman" w:cs="Times New Roman"/>
              </w:rPr>
              <w:t>Public Information Handbook:</w:t>
            </w:r>
          </w:p>
          <w:p w14:paraId="48524046" w14:textId="77777777" w:rsidR="006B414C" w:rsidRDefault="00AC417C" w:rsidP="006B414C">
            <w:pPr>
              <w:rPr>
                <w:rFonts w:ascii="Times New Roman" w:hAnsi="Times New Roman" w:cs="Times New Roman"/>
              </w:rPr>
            </w:pPr>
            <w:hyperlink r:id="rId56" w:history="1">
              <w:r w:rsidR="006B414C" w:rsidRPr="00E2105B">
                <w:rPr>
                  <w:rStyle w:val="Hyperlink"/>
                  <w:rFonts w:ascii="Times New Roman" w:hAnsi="Times New Roman" w:cs="Times New Roman"/>
                </w:rPr>
                <w:t>https://www.texasattorneygeneral.gov/sites/default/files/2018-06/PIA_handbook_2018_0.pdf</w:t>
              </w:r>
            </w:hyperlink>
          </w:p>
        </w:tc>
      </w:tr>
      <w:tr w:rsidR="006B414C" w:rsidRPr="00623479" w14:paraId="02DBA1EC"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2B3BE4A5"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3BF5DD1"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4F7EE687"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525EAD72"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Enrollment for:</w:t>
            </w:r>
            <w:r>
              <w:rPr>
                <w:rFonts w:ascii="Times New Roman" w:hAnsi="Times New Roman" w:cs="Times New Roman"/>
                <w:bCs/>
              </w:rPr>
              <w:t xml:space="preserve"> General Residential Operations</w:t>
            </w:r>
            <w:r w:rsidRPr="00346A27">
              <w:rPr>
                <w:rFonts w:ascii="Times New Roman" w:hAnsi="Times New Roman" w:cs="Times New Roman"/>
                <w:bCs/>
              </w:rPr>
              <w:t>)</w:t>
            </w:r>
          </w:p>
          <w:p w14:paraId="1530D78B"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Section 2.2.1 Contract Requirements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DC99CE8" w14:textId="77777777" w:rsidR="006B414C" w:rsidRDefault="006B414C" w:rsidP="006B414C">
            <w:pPr>
              <w:keepLines/>
              <w:widowControl w:val="0"/>
              <w:spacing w:line="259" w:lineRule="auto"/>
              <w:outlineLvl w:val="3"/>
              <w:rPr>
                <w:rFonts w:ascii="Times New Roman" w:hAnsi="Times New Roman" w:cs="Times New Roman"/>
                <w:iCs/>
              </w:rPr>
            </w:pPr>
          </w:p>
          <w:p w14:paraId="0A95269C" w14:textId="77777777" w:rsidR="006B414C" w:rsidRPr="00187810" w:rsidRDefault="006B414C" w:rsidP="006B414C">
            <w:pPr>
              <w:keepLines/>
              <w:widowControl w:val="0"/>
              <w:spacing w:line="259" w:lineRule="auto"/>
              <w:outlineLvl w:val="3"/>
              <w:rPr>
                <w:rFonts w:ascii="Times New Roman" w:hAnsi="Times New Roman" w:cs="Times New Roman"/>
                <w:iCs/>
              </w:rPr>
            </w:pPr>
            <w:r w:rsidRPr="00187810">
              <w:rPr>
                <w:rFonts w:ascii="Times New Roman" w:hAnsi="Times New Roman" w:cs="Times New Roman"/>
                <w:iCs/>
              </w:rPr>
              <w:t xml:space="preserve">The Contractor will provide all services in a manner that safeguards the health, welfare and safety of Children in the least restrictive setting possible and in accordance with the following. </w:t>
            </w:r>
          </w:p>
          <w:p w14:paraId="16F6D63D" w14:textId="77777777" w:rsidR="006B414C" w:rsidRPr="00187810" w:rsidRDefault="006B414C" w:rsidP="006B414C">
            <w:pPr>
              <w:keepLines/>
              <w:widowControl w:val="0"/>
              <w:spacing w:line="259" w:lineRule="auto"/>
              <w:outlineLvl w:val="3"/>
              <w:rPr>
                <w:rFonts w:ascii="Times New Roman" w:hAnsi="Times New Roman" w:cs="Times New Roman"/>
                <w:iCs/>
                <w:u w:val="single"/>
              </w:rPr>
            </w:pPr>
            <w:r w:rsidRPr="00187810">
              <w:rPr>
                <w:rFonts w:ascii="Times New Roman" w:hAnsi="Times New Roman" w:cs="Times New Roman"/>
                <w:iCs/>
              </w:rPr>
              <w:t xml:space="preserve">24 Hour Residential Child Care Requirements (Requirements) at </w:t>
            </w:r>
          </w:p>
          <w:p w14:paraId="1685920B" w14:textId="77777777" w:rsidR="006B414C" w:rsidRPr="00187810" w:rsidRDefault="00AC417C" w:rsidP="006B414C">
            <w:pPr>
              <w:keepLines/>
              <w:widowControl w:val="0"/>
              <w:spacing w:line="259" w:lineRule="auto"/>
              <w:outlineLvl w:val="3"/>
              <w:rPr>
                <w:rFonts w:ascii="Times New Roman" w:hAnsi="Times New Roman" w:cs="Times New Roman"/>
                <w:iCs/>
              </w:rPr>
            </w:pPr>
            <w:hyperlink r:id="rId57" w:history="1">
              <w:r w:rsidR="006B414C" w:rsidRPr="00187810">
                <w:rPr>
                  <w:rStyle w:val="Hyperlink"/>
                  <w:rFonts w:ascii="Times New Roman" w:hAnsi="Times New Roman" w:cs="Times New Roman"/>
                  <w:iCs/>
                </w:rPr>
                <w:t>http://www.dfps.state.tx.us/PCS/Residential_Contracts/default.asp</w:t>
              </w:r>
            </w:hyperlink>
            <w:r w:rsidR="006B414C" w:rsidRPr="00187810">
              <w:rPr>
                <w:rFonts w:ascii="Times New Roman" w:hAnsi="Times New Roman" w:cs="Times New Roman"/>
                <w:iCs/>
                <w:u w:val="single"/>
              </w:rPr>
              <w:t>.</w:t>
            </w:r>
            <w:r w:rsidR="006B414C" w:rsidRPr="00187810">
              <w:rPr>
                <w:rFonts w:ascii="Times New Roman" w:hAnsi="Times New Roman" w:cs="Times New Roman"/>
                <w:iCs/>
              </w:rPr>
              <w:t xml:space="preserve">  Out-of-State Contractors will comply with the requirements in Section (III) (B) in 6.3.1.  </w:t>
            </w:r>
          </w:p>
          <w:p w14:paraId="1D406619" w14:textId="77777777" w:rsidR="006B414C" w:rsidRPr="00E2105B" w:rsidRDefault="006B414C" w:rsidP="006B414C">
            <w:pPr>
              <w:keepLines/>
              <w:widowControl w:val="0"/>
              <w:spacing w:line="259" w:lineRule="auto"/>
              <w:outlineLvl w:val="3"/>
              <w:rPr>
                <w:rFonts w:ascii="Times New Roman" w:hAnsi="Times New Roman" w:cs="Times New Roman"/>
                <w:iCs/>
              </w:rPr>
            </w:pPr>
            <w:r w:rsidRPr="00187810">
              <w:rPr>
                <w:rFonts w:ascii="Times New Roman" w:hAnsi="Times New Roman" w:cs="Times New Roman"/>
                <w:iCs/>
              </w:rPr>
              <w:t>RCCL Minim</w:t>
            </w:r>
            <w:r>
              <w:rPr>
                <w:rFonts w:ascii="Times New Roman" w:hAnsi="Times New Roman" w:cs="Times New Roman"/>
                <w:iCs/>
              </w:rPr>
              <w:t>um Standards for GRO</w:t>
            </w:r>
            <w:r w:rsidRPr="00187810">
              <w:rPr>
                <w:rFonts w:ascii="Times New Roman" w:hAnsi="Times New Roman" w:cs="Times New Roman"/>
                <w:iCs/>
              </w:rPr>
              <w:t xml:space="preserve">s at </w:t>
            </w:r>
            <w:hyperlink r:id="rId58" w:history="1">
              <w:r w:rsidRPr="00187810">
                <w:rPr>
                  <w:rStyle w:val="Hyperlink"/>
                  <w:rFonts w:ascii="Times New Roman" w:hAnsi="Times New Roman" w:cs="Times New Roman"/>
                  <w:iCs/>
                </w:rPr>
                <w:t>http://www.dfps.state.tx.us/Child_Care/Child_Care_Standards_and_Regulations/default.asp</w:t>
              </w:r>
            </w:hyperlink>
            <w:r w:rsidRPr="00187810">
              <w:rPr>
                <w:rFonts w:ascii="Times New Roman" w:hAnsi="Times New Roman" w:cs="Times New Roman"/>
                <w:iCs/>
                <w:u w:val="single"/>
              </w:rPr>
              <w:t>.</w:t>
            </w:r>
            <w:r w:rsidRPr="00187810">
              <w:rPr>
                <w:rFonts w:ascii="Times New Roman" w:hAnsi="Times New Roman" w:cs="Times New Roman"/>
                <w:iCs/>
              </w:rPr>
              <w:t xml:space="preserve">   Out-of-State Contractors will comply with their equivalent state licensing authority.</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A99861A" w14:textId="77777777" w:rsidR="006B414C" w:rsidRDefault="006B414C" w:rsidP="006B414C">
            <w:pPr>
              <w:rPr>
                <w:rFonts w:ascii="Times New Roman" w:hAnsi="Times New Roman" w:cs="Times New Roman"/>
              </w:rPr>
            </w:pPr>
            <w:r>
              <w:rPr>
                <w:rFonts w:ascii="Times New Roman" w:hAnsi="Times New Roman" w:cs="Times New Roman"/>
              </w:rPr>
              <w:t>2.2.1 Updated links</w:t>
            </w:r>
          </w:p>
          <w:p w14:paraId="7EBA760C" w14:textId="77777777" w:rsidR="006B414C" w:rsidRPr="00187810" w:rsidRDefault="006B414C" w:rsidP="006B414C">
            <w:pPr>
              <w:rPr>
                <w:rFonts w:ascii="Times New Roman" w:hAnsi="Times New Roman" w:cs="Times New Roman"/>
              </w:rPr>
            </w:pPr>
            <w:r w:rsidRPr="00187810">
              <w:rPr>
                <w:rFonts w:ascii="Times New Roman" w:hAnsi="Times New Roman" w:cs="Times New Roman"/>
              </w:rPr>
              <w:t xml:space="preserve">The Contractor will provide all services in a manner that safeguards the health, welfare and safety of Children in the least restrictive setting possible and in accordance with the following. </w:t>
            </w:r>
          </w:p>
          <w:p w14:paraId="524FAC0F" w14:textId="77777777" w:rsidR="006B414C" w:rsidRPr="00187810" w:rsidRDefault="006B414C" w:rsidP="006B414C">
            <w:pPr>
              <w:rPr>
                <w:rFonts w:ascii="Times New Roman" w:hAnsi="Times New Roman" w:cs="Times New Roman"/>
                <w:u w:val="single"/>
              </w:rPr>
            </w:pPr>
            <w:r w:rsidRPr="00187810">
              <w:rPr>
                <w:rFonts w:ascii="Times New Roman" w:hAnsi="Times New Roman" w:cs="Times New Roman"/>
                <w:iCs/>
              </w:rPr>
              <w:t xml:space="preserve">24 Hour Residential Child Care Requirements (Requirements) at </w:t>
            </w:r>
            <w:hyperlink r:id="rId59" w:history="1">
              <w:r w:rsidRPr="00187810">
                <w:rPr>
                  <w:rStyle w:val="Hyperlink"/>
                  <w:rFonts w:ascii="Times New Roman" w:hAnsi="Times New Roman" w:cs="Times New Roman"/>
                  <w:iCs/>
                </w:rPr>
                <w:t>https://www.dfps.state.tx.us/Doing_Business/Purchased_Client_Services/Residential_Child_Care_Contracts/default.asp</w:t>
              </w:r>
            </w:hyperlink>
            <w:r w:rsidRPr="00187810">
              <w:rPr>
                <w:rFonts w:ascii="Times New Roman" w:hAnsi="Times New Roman" w:cs="Times New Roman"/>
                <w:iCs/>
              </w:rPr>
              <w:t>.</w:t>
            </w:r>
          </w:p>
          <w:p w14:paraId="5588A579" w14:textId="77777777" w:rsidR="006B414C" w:rsidRPr="00187810" w:rsidRDefault="006B414C" w:rsidP="006B414C">
            <w:pPr>
              <w:rPr>
                <w:rFonts w:ascii="Times New Roman" w:hAnsi="Times New Roman" w:cs="Times New Roman"/>
                <w:iCs/>
              </w:rPr>
            </w:pPr>
            <w:r w:rsidRPr="00187810">
              <w:rPr>
                <w:rFonts w:ascii="Times New Roman" w:hAnsi="Times New Roman" w:cs="Times New Roman"/>
                <w:iCs/>
              </w:rPr>
              <w:t xml:space="preserve"> Out-of-State Contractors will comply with the requirements in Section (III) (B) in 6.3.1.  </w:t>
            </w:r>
          </w:p>
          <w:p w14:paraId="7640ED9E" w14:textId="77777777" w:rsidR="006B414C" w:rsidRPr="00187810" w:rsidRDefault="006B414C" w:rsidP="006B414C">
            <w:pPr>
              <w:rPr>
                <w:rFonts w:ascii="Times New Roman" w:hAnsi="Times New Roman" w:cs="Times New Roman"/>
                <w:iCs/>
              </w:rPr>
            </w:pPr>
            <w:r>
              <w:rPr>
                <w:rFonts w:ascii="Times New Roman" w:hAnsi="Times New Roman" w:cs="Times New Roman"/>
              </w:rPr>
              <w:t>RCCL Minimum Standards for GRO</w:t>
            </w:r>
            <w:r w:rsidRPr="00187810">
              <w:rPr>
                <w:rFonts w:ascii="Times New Roman" w:hAnsi="Times New Roman" w:cs="Times New Roman"/>
              </w:rPr>
              <w:t>s at</w:t>
            </w:r>
            <w:hyperlink r:id="rId60" w:history="1">
              <w:r w:rsidRPr="00187810">
                <w:rPr>
                  <w:rStyle w:val="Hyperlink"/>
                  <w:rFonts w:ascii="Times New Roman" w:hAnsi="Times New Roman" w:cs="Times New Roman"/>
                </w:rPr>
                <w:t xml:space="preserve"> https://hhs.texas.gov/doing-business-hhs/provider-portals/protective-services-providers/child-care-licensing/minimum-standards</w:t>
              </w:r>
            </w:hyperlink>
            <w:r w:rsidRPr="00187810">
              <w:rPr>
                <w:rFonts w:ascii="Times New Roman" w:hAnsi="Times New Roman" w:cs="Times New Roman"/>
              </w:rPr>
              <w:t xml:space="preserve">   Out-of-State Contractors will comply with their equivalent state licensing authority.</w:t>
            </w:r>
          </w:p>
          <w:p w14:paraId="33E8BE5C" w14:textId="77777777" w:rsidR="006B414C" w:rsidRDefault="006B414C" w:rsidP="006B414C">
            <w:pPr>
              <w:rPr>
                <w:rFonts w:ascii="Times New Roman" w:hAnsi="Times New Roman" w:cs="Times New Roman"/>
              </w:rPr>
            </w:pPr>
          </w:p>
        </w:tc>
      </w:tr>
      <w:tr w:rsidR="006B414C" w:rsidRPr="00623479" w14:paraId="108856E4"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3EDF8DB0"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14B6033"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63B6450A"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62837988"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68DA3BA2"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2.3.1 Service Level Monitor and Rates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72E9EE7" w14:textId="77777777" w:rsidR="006B414C" w:rsidRPr="005B32B9"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2.3.1 </w:t>
            </w:r>
            <w:r w:rsidRPr="005B32B9">
              <w:rPr>
                <w:rFonts w:ascii="Times New Roman" w:hAnsi="Times New Roman" w:cs="Times New Roman"/>
                <w:iCs/>
              </w:rPr>
              <w:t>DFPS periodically determines Service Level unit rates (daily rates) in accordance with its Cost-finding Methodology. The daily rates in effect at the time of this Open Enrollment release are in Subsection 3.3. If DFPS implements a change in the Service Level rates, the DFPS will change those minimum dollar amounts in the Requirements.</w:t>
            </w:r>
          </w:p>
          <w:p w14:paraId="7292D0B7"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55E03A8" w14:textId="77777777" w:rsidR="006B414C" w:rsidRDefault="006B414C" w:rsidP="006B414C">
            <w:pPr>
              <w:rPr>
                <w:rFonts w:ascii="Times New Roman" w:hAnsi="Times New Roman" w:cs="Times New Roman"/>
              </w:rPr>
            </w:pPr>
            <w:r>
              <w:rPr>
                <w:rFonts w:ascii="Times New Roman" w:hAnsi="Times New Roman" w:cs="Times New Roman"/>
              </w:rPr>
              <w:t xml:space="preserve">2.3.1 Deleted duplicative language </w:t>
            </w:r>
          </w:p>
          <w:p w14:paraId="02BEEB39" w14:textId="77777777" w:rsidR="006B414C" w:rsidRDefault="006B414C" w:rsidP="006B414C">
            <w:pPr>
              <w:rPr>
                <w:rFonts w:ascii="Times New Roman" w:hAnsi="Times New Roman" w:cs="Times New Roman"/>
              </w:rPr>
            </w:pPr>
          </w:p>
          <w:p w14:paraId="71529D1B" w14:textId="77777777" w:rsidR="006B414C" w:rsidRPr="005B32B9" w:rsidRDefault="006B414C" w:rsidP="006B414C">
            <w:pPr>
              <w:rPr>
                <w:rFonts w:ascii="Times New Roman" w:hAnsi="Times New Roman" w:cs="Times New Roman"/>
              </w:rPr>
            </w:pPr>
            <w:r w:rsidRPr="005B32B9">
              <w:rPr>
                <w:rFonts w:ascii="Times New Roman" w:hAnsi="Times New Roman" w:cs="Times New Roman"/>
              </w:rPr>
              <w:t xml:space="preserve">DFPS periodically determines Service Level unit rates (daily rates) in accordance with its Cost-finding Methodology. Rates are detailed in Section 3.3. </w:t>
            </w:r>
          </w:p>
          <w:p w14:paraId="096205E2" w14:textId="77777777" w:rsidR="006B414C" w:rsidRDefault="006B414C" w:rsidP="006B414C">
            <w:pPr>
              <w:rPr>
                <w:rFonts w:ascii="Times New Roman" w:hAnsi="Times New Roman" w:cs="Times New Roman"/>
              </w:rPr>
            </w:pPr>
          </w:p>
        </w:tc>
      </w:tr>
      <w:tr w:rsidR="006B414C" w:rsidRPr="00623479" w14:paraId="22614823"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597A2D9C"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F34B022"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6355E8DB"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71D317F6"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4A4B229D"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2.10 Subcontractors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F7BD0C1"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Subsection 2.10 has been added.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044F4A" w14:textId="77777777" w:rsidR="006B414C" w:rsidRDefault="006B414C" w:rsidP="006B414C">
            <w:pPr>
              <w:rPr>
                <w:rFonts w:ascii="Times New Roman" w:hAnsi="Times New Roman" w:cs="Times New Roman"/>
              </w:rPr>
            </w:pPr>
            <w:r>
              <w:rPr>
                <w:rFonts w:ascii="Times New Roman" w:hAnsi="Times New Roman" w:cs="Times New Roman"/>
              </w:rPr>
              <w:t>2.10 Subsection added</w:t>
            </w:r>
          </w:p>
          <w:p w14:paraId="1C626ED3" w14:textId="77777777" w:rsidR="006B414C" w:rsidRDefault="006B414C" w:rsidP="006B414C">
            <w:pPr>
              <w:rPr>
                <w:rFonts w:ascii="Times New Roman" w:hAnsi="Times New Roman" w:cs="Times New Roman"/>
              </w:rPr>
            </w:pPr>
          </w:p>
          <w:p w14:paraId="07425D30" w14:textId="77777777" w:rsidR="006B414C" w:rsidRPr="00114D78" w:rsidRDefault="006B414C" w:rsidP="006B414C">
            <w:pPr>
              <w:rPr>
                <w:rFonts w:ascii="Times New Roman" w:hAnsi="Times New Roman" w:cs="Times New Roman"/>
                <w:b/>
              </w:rPr>
            </w:pPr>
            <w:r w:rsidRPr="00114D78">
              <w:rPr>
                <w:rFonts w:ascii="Times New Roman" w:hAnsi="Times New Roman" w:cs="Times New Roman"/>
                <w:b/>
              </w:rPr>
              <w:t>Subcontractors</w:t>
            </w:r>
          </w:p>
          <w:p w14:paraId="17FDA753" w14:textId="77777777" w:rsidR="006B414C" w:rsidRPr="00114D78" w:rsidRDefault="006B414C" w:rsidP="006B414C">
            <w:pPr>
              <w:rPr>
                <w:rFonts w:ascii="Times New Roman" w:hAnsi="Times New Roman" w:cs="Times New Roman"/>
              </w:rPr>
            </w:pPr>
            <w:r w:rsidRPr="00114D78">
              <w:rPr>
                <w:rFonts w:ascii="Times New Roman" w:hAnsi="Times New Roman" w:cs="Times New Roman"/>
              </w:rPr>
              <w:t>In addition to complying with VII (T) of Section 6.3.2, and</w:t>
            </w:r>
            <w:r w:rsidRPr="00114D78">
              <w:rPr>
                <w:rFonts w:ascii="Times New Roman" w:hAnsi="Times New Roman" w:cs="Times New Roman"/>
                <w:b/>
              </w:rPr>
              <w:t xml:space="preserve"> </w:t>
            </w:r>
            <w:r w:rsidRPr="00114D78">
              <w:rPr>
                <w:rFonts w:ascii="Times New Roman" w:hAnsi="Times New Roman" w:cs="Times New Roman"/>
              </w:rPr>
              <w:t xml:space="preserve">regardless if the Contractor uses subcontractors to provide direct delivery and management services under this Contract, the Contractor is required to submit form </w:t>
            </w:r>
            <w:hyperlink r:id="rId61" w:history="1">
              <w:r w:rsidRPr="00114D78">
                <w:rPr>
                  <w:rStyle w:val="Hyperlink"/>
                  <w:rFonts w:ascii="Times New Roman" w:hAnsi="Times New Roman" w:cs="Times New Roman"/>
                </w:rPr>
                <w:t>2033-RCC</w:t>
              </w:r>
            </w:hyperlink>
            <w:r w:rsidRPr="00114D78">
              <w:rPr>
                <w:rFonts w:ascii="Times New Roman" w:hAnsi="Times New Roman" w:cs="Times New Roman"/>
              </w:rPr>
              <w:t xml:space="preserve"> annually. </w:t>
            </w:r>
          </w:p>
          <w:p w14:paraId="7908C70F" w14:textId="77777777" w:rsidR="006B414C" w:rsidRPr="00114D78" w:rsidRDefault="006B414C" w:rsidP="006B414C">
            <w:pPr>
              <w:rPr>
                <w:rFonts w:ascii="Times New Roman" w:hAnsi="Times New Roman" w:cs="Times New Roman"/>
              </w:rPr>
            </w:pPr>
          </w:p>
          <w:p w14:paraId="60C97538" w14:textId="77777777" w:rsidR="006B414C" w:rsidRPr="00114D78" w:rsidRDefault="006B414C" w:rsidP="006B414C">
            <w:pPr>
              <w:rPr>
                <w:rFonts w:ascii="Times New Roman" w:hAnsi="Times New Roman" w:cs="Times New Roman"/>
              </w:rPr>
            </w:pPr>
            <w:r w:rsidRPr="00114D78">
              <w:rPr>
                <w:rFonts w:ascii="Times New Roman" w:hAnsi="Times New Roman" w:cs="Times New Roman"/>
              </w:rPr>
              <w:t xml:space="preserve">If Subcontractors are used, then the Contractor will list all of them. If no subcontractors are used, then the Contractor will indicate such.  </w:t>
            </w:r>
          </w:p>
          <w:p w14:paraId="2BA2DF67" w14:textId="77777777" w:rsidR="006B414C" w:rsidRDefault="006B414C" w:rsidP="006B414C">
            <w:pPr>
              <w:rPr>
                <w:rFonts w:ascii="Times New Roman" w:hAnsi="Times New Roman" w:cs="Times New Roman"/>
              </w:rPr>
            </w:pPr>
          </w:p>
        </w:tc>
      </w:tr>
      <w:tr w:rsidR="006B414C" w:rsidRPr="00623479" w14:paraId="6A900B0D"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091938C4"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7A366B6"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42A80DBD"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4423D949"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2E53A641"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3.2 Payment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A1DD232"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3.2.9 </w:t>
            </w:r>
            <w:r w:rsidRPr="006B760D">
              <w:rPr>
                <w:rFonts w:ascii="Times New Roman" w:hAnsi="Times New Roman" w:cs="Times New Roman"/>
                <w:iCs/>
              </w:rPr>
              <w:t>Contractors must seek payment or adjustment to payments in accordance with the time limit specified i</w:t>
            </w:r>
            <w:r>
              <w:rPr>
                <w:rFonts w:ascii="Times New Roman" w:hAnsi="Times New Roman" w:cs="Times New Roman"/>
                <w:iCs/>
              </w:rPr>
              <w:t>n</w:t>
            </w:r>
            <w:r w:rsidRPr="006B760D">
              <w:rPr>
                <w:rFonts w:ascii="Times New Roman" w:hAnsi="Times New Roman" w:cs="Times New Roman"/>
                <w:iCs/>
              </w:rPr>
              <w:t xml:space="preserve">.  This subpart establishes a two-year (eight quarter) time limit for a State to claim Federal financial participation in expenditures under State plans approved under Title IV-E and Temporary Assistance for Needy Families (TANF).  Any bill or amended bill, which is submitted to DFPS later than seven quarters after the end of the quarter of the expense, will not be processed unless DFPS determines that submission for payment of the bill to the federal government can be executed in a proper and timely fashion.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515A60D" w14:textId="77777777" w:rsidR="006B414C" w:rsidRDefault="006B414C" w:rsidP="006B414C">
            <w:pPr>
              <w:rPr>
                <w:rFonts w:ascii="Times New Roman" w:hAnsi="Times New Roman" w:cs="Times New Roman"/>
              </w:rPr>
            </w:pPr>
            <w:r>
              <w:rPr>
                <w:rFonts w:ascii="Times New Roman" w:hAnsi="Times New Roman" w:cs="Times New Roman"/>
              </w:rPr>
              <w:t>Deleted language as is repetitive with language in 6.3.1 Special, Supplemental and Programmatic Conditions.</w:t>
            </w:r>
          </w:p>
        </w:tc>
      </w:tr>
      <w:tr w:rsidR="006B414C" w:rsidRPr="00623479" w14:paraId="64D79F3A"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3304D2C2"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161891"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79B96670"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589BC8E1"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6B7632AE"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 xml:space="preserve">3.3 Fee Schedule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083405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Daily Rate Paid to Child-Placing Agencies</w:t>
            </w:r>
          </w:p>
          <w:p w14:paraId="3647F849"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20CE895" w14:textId="77777777" w:rsidR="006B414C" w:rsidRDefault="006B414C" w:rsidP="006B414C">
            <w:pPr>
              <w:rPr>
                <w:rFonts w:ascii="Times New Roman" w:hAnsi="Times New Roman" w:cs="Times New Roman"/>
              </w:rPr>
            </w:pPr>
            <w:r>
              <w:rPr>
                <w:rFonts w:ascii="Times New Roman" w:hAnsi="Times New Roman" w:cs="Times New Roman"/>
              </w:rPr>
              <w:t>3.3 Updated Table to include new daily rates effective 9/1/2019.</w:t>
            </w:r>
          </w:p>
          <w:p w14:paraId="44434A5C" w14:textId="77777777" w:rsidR="006B414C" w:rsidRDefault="006B414C" w:rsidP="006B414C">
            <w:pPr>
              <w:rPr>
                <w:rFonts w:ascii="Times New Roman" w:hAnsi="Times New Roman" w:cs="Times New Roman"/>
              </w:rPr>
            </w:pPr>
          </w:p>
          <w:p w14:paraId="64888809" w14:textId="77777777" w:rsidR="006B414C" w:rsidRDefault="006B414C" w:rsidP="006B414C">
            <w:pPr>
              <w:rPr>
                <w:rFonts w:ascii="Times New Roman" w:hAnsi="Times New Roman" w:cs="Times New Roman"/>
              </w:rPr>
            </w:pPr>
          </w:p>
        </w:tc>
      </w:tr>
      <w:tr w:rsidR="006B414C" w:rsidRPr="00623479" w14:paraId="69F59CA8"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3F046BBB"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7A5C1D9"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File 1 </w:t>
            </w:r>
          </w:p>
          <w:p w14:paraId="1D0A5E4D"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31D079DA"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25DF7DC8"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 xml:space="preserve">3.5 Sequestration Impact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9E9367B" w14:textId="77777777" w:rsidR="006B414C" w:rsidRPr="00114D78"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3.5</w:t>
            </w:r>
            <w:r w:rsidRPr="00114D78">
              <w:rPr>
                <w:rFonts w:ascii="Times New Roman" w:hAnsi="Times New Roman" w:cs="Times New Roman"/>
                <w:iCs/>
              </w:rPr>
              <w:tab/>
              <w:t>Sequestration Impact</w:t>
            </w:r>
          </w:p>
          <w:p w14:paraId="52DBB179" w14:textId="77777777" w:rsidR="006B414C" w:rsidRPr="00114D78" w:rsidRDefault="006B414C" w:rsidP="006B414C">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lastRenderedPageBreak/>
              <w:t>Sequestration refers to the automatic spending cuts that are required under the 2011 Budget Control Act. This law required $1.2 trillion in automatic cuts to mandatory and discretionary programs to begin in 2013 if Congress failed to pass legislation that would reduce the nation’s deficit by at least $1.5 trillion during the next decade. The failure of Congress to pass any deficit reduction legislation has triggered the automatic cuts required under sequestration.</w:t>
            </w:r>
          </w:p>
          <w:p w14:paraId="51344FEA" w14:textId="77777777" w:rsidR="006B414C" w:rsidRDefault="006B414C" w:rsidP="006B414C">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t>These across-the-board cuts began January 2, 2013, and continue for the next ten years. The cuts must be split equally between security and non-security programs, according to the Budget Control Act. DFPS has determined that this Open Enrollment has the potential to be impacted by these budget cuts.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EA9F7E" w14:textId="77777777" w:rsidR="006B414C" w:rsidRDefault="006B414C" w:rsidP="006B414C">
            <w:pPr>
              <w:rPr>
                <w:rFonts w:ascii="Times New Roman" w:hAnsi="Times New Roman" w:cs="Times New Roman"/>
              </w:rPr>
            </w:pPr>
            <w:r>
              <w:rPr>
                <w:rFonts w:ascii="Times New Roman" w:hAnsi="Times New Roman" w:cs="Times New Roman"/>
              </w:rPr>
              <w:lastRenderedPageBreak/>
              <w:t>Moved to Section 1.10 of the Open Enrollment.</w:t>
            </w:r>
          </w:p>
        </w:tc>
      </w:tr>
      <w:tr w:rsidR="006B414C" w:rsidRPr="00623479" w14:paraId="3EAC9744"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0E87CADA"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A7DBD4E"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File</w:t>
            </w:r>
            <w:r w:rsidRPr="00346A27">
              <w:rPr>
                <w:rFonts w:ascii="Times New Roman" w:hAnsi="Times New Roman" w:cs="Times New Roman"/>
                <w:bCs/>
              </w:rPr>
              <w:t xml:space="preserve"> 1 </w:t>
            </w:r>
          </w:p>
          <w:p w14:paraId="14D3FDFB"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23C332D8"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128245D7"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5.5.2 Readiness Assessment</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ABDF384" w14:textId="77777777" w:rsidR="006B414C" w:rsidRDefault="006B414C" w:rsidP="006B414C">
            <w:pPr>
              <w:keepLines/>
              <w:widowControl w:val="0"/>
              <w:spacing w:line="259" w:lineRule="auto"/>
              <w:outlineLvl w:val="3"/>
              <w:rPr>
                <w:rFonts w:ascii="Times New Roman" w:hAnsi="Times New Roman" w:cs="Times New Roman"/>
                <w:iCs/>
              </w:rPr>
            </w:pPr>
            <w:r w:rsidRPr="00114D78">
              <w:rPr>
                <w:rFonts w:ascii="Times New Roman" w:hAnsi="Times New Roman" w:cs="Times New Roman"/>
                <w:iCs/>
              </w:rPr>
              <w:t>5.5.2</w:t>
            </w:r>
            <w:r w:rsidRPr="00114D78">
              <w:rPr>
                <w:rFonts w:ascii="Times New Roman" w:hAnsi="Times New Roman" w:cs="Times New Roman"/>
                <w:iCs/>
              </w:rPr>
              <w:tab/>
              <w:t xml:space="preserve">The Readiness Assessment is intended to provide DFPS with an assessment of the Applicant’s readiness and ability to accept Children into care, perform the required program components as provided for in the Requirements, RCCL Minimum Standards and Section 6.1.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433E173" w14:textId="77777777" w:rsidR="006B414C" w:rsidRDefault="006B414C" w:rsidP="006B414C">
            <w:pPr>
              <w:rPr>
                <w:rFonts w:ascii="Times New Roman" w:hAnsi="Times New Roman" w:cs="Times New Roman"/>
              </w:rPr>
            </w:pPr>
            <w:r>
              <w:rPr>
                <w:rFonts w:ascii="Times New Roman" w:hAnsi="Times New Roman" w:cs="Times New Roman"/>
              </w:rPr>
              <w:t>5.5.2 Removed reference to Section 6.1</w:t>
            </w:r>
          </w:p>
          <w:p w14:paraId="655CD217" w14:textId="77777777" w:rsidR="006B414C" w:rsidRDefault="006B414C" w:rsidP="006B414C">
            <w:pPr>
              <w:rPr>
                <w:rFonts w:ascii="Times New Roman" w:hAnsi="Times New Roman" w:cs="Times New Roman"/>
              </w:rPr>
            </w:pPr>
          </w:p>
          <w:p w14:paraId="34F4A9FA" w14:textId="77777777" w:rsidR="006B414C" w:rsidRPr="00114D78" w:rsidRDefault="006B414C" w:rsidP="006B414C">
            <w:pPr>
              <w:rPr>
                <w:rFonts w:ascii="Times New Roman" w:hAnsi="Times New Roman" w:cs="Times New Roman"/>
              </w:rPr>
            </w:pPr>
            <w:r w:rsidRPr="00114D78">
              <w:rPr>
                <w:rFonts w:ascii="Times New Roman" w:hAnsi="Times New Roman" w:cs="Times New Roman"/>
              </w:rPr>
              <w:t xml:space="preserve">The Readiness Assessment is intended to provide DFPS with an assessment of the Applicant’s readiness and ability to accept Children into care, perform the required program components as provided for in the Requirements, RCCL Minimum Standards and this Open Enrollment.  </w:t>
            </w:r>
          </w:p>
          <w:p w14:paraId="2929ABB2" w14:textId="77777777" w:rsidR="006B414C" w:rsidRDefault="006B414C" w:rsidP="006B414C">
            <w:pPr>
              <w:rPr>
                <w:rFonts w:ascii="Times New Roman" w:hAnsi="Times New Roman" w:cs="Times New Roman"/>
              </w:rPr>
            </w:pPr>
          </w:p>
        </w:tc>
      </w:tr>
      <w:tr w:rsidR="006B414C" w:rsidRPr="00623479" w14:paraId="7930B4BA"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7E33F01B"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8F24EF"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File</w:t>
            </w:r>
            <w:r w:rsidRPr="00346A27">
              <w:rPr>
                <w:rFonts w:ascii="Times New Roman" w:hAnsi="Times New Roman" w:cs="Times New Roman"/>
                <w:bCs/>
              </w:rPr>
              <w:t xml:space="preserve"> 1 </w:t>
            </w:r>
          </w:p>
          <w:p w14:paraId="7388B8AB"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(Provider</w:t>
            </w:r>
          </w:p>
          <w:p w14:paraId="5F215BC6" w14:textId="77777777" w:rsidR="006B414C" w:rsidRPr="00346A27" w:rsidRDefault="006B414C" w:rsidP="006B414C">
            <w:pPr>
              <w:tabs>
                <w:tab w:val="left" w:pos="3870"/>
              </w:tabs>
              <w:rPr>
                <w:rFonts w:ascii="Times New Roman" w:hAnsi="Times New Roman" w:cs="Times New Roman"/>
                <w:bCs/>
              </w:rPr>
            </w:pPr>
            <w:r w:rsidRPr="00346A27">
              <w:rPr>
                <w:rFonts w:ascii="Times New Roman" w:hAnsi="Times New Roman" w:cs="Times New Roman"/>
                <w:bCs/>
              </w:rPr>
              <w:t xml:space="preserve">Enrollment for: </w:t>
            </w:r>
            <w:r w:rsidRPr="00695694">
              <w:rPr>
                <w:rFonts w:ascii="Times New Roman" w:hAnsi="Times New Roman" w:cs="Times New Roman"/>
                <w:bCs/>
              </w:rPr>
              <w:t>General Residential Operations</w:t>
            </w:r>
            <w:r w:rsidRPr="00346A27">
              <w:rPr>
                <w:rFonts w:ascii="Times New Roman" w:hAnsi="Times New Roman" w:cs="Times New Roman"/>
                <w:bCs/>
              </w:rPr>
              <w:t>)</w:t>
            </w:r>
          </w:p>
          <w:p w14:paraId="1DCAAB40"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 xml:space="preserve">6.3  GRO Open Enrollment Contract Documents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3187472" w14:textId="77777777" w:rsidR="006B414C" w:rsidRPr="006B760D" w:rsidRDefault="006B414C" w:rsidP="006B414C">
            <w:pPr>
              <w:keepLines/>
              <w:widowControl w:val="0"/>
              <w:spacing w:line="259" w:lineRule="auto"/>
              <w:outlineLvl w:val="3"/>
              <w:rPr>
                <w:rFonts w:ascii="Times New Roman" w:hAnsi="Times New Roman" w:cs="Times New Roman"/>
                <w:iCs/>
              </w:rPr>
            </w:pPr>
            <w:r w:rsidRPr="006B760D">
              <w:rPr>
                <w:rFonts w:ascii="Times New Roman" w:hAnsi="Times New Roman" w:cs="Times New Roman"/>
                <w:iCs/>
              </w:rPr>
              <w:t>GRO Open Enrollment Contract Documents File (Item 4)</w:t>
            </w:r>
          </w:p>
          <w:p w14:paraId="5C37E3BF" w14:textId="77777777" w:rsidR="006B414C" w:rsidRPr="006B760D"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6.3.1 </w:t>
            </w:r>
            <w:r w:rsidRPr="006B760D">
              <w:rPr>
                <w:rFonts w:ascii="Times New Roman" w:hAnsi="Times New Roman" w:cs="Times New Roman"/>
                <w:iCs/>
              </w:rPr>
              <w:t>DFPS Vendor Supplemental, Special &amp; Programmatic Conditions for GRO</w:t>
            </w:r>
          </w:p>
          <w:p w14:paraId="67290847" w14:textId="77777777" w:rsidR="006B414C" w:rsidRPr="006B760D"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6.3.2 </w:t>
            </w:r>
            <w:r w:rsidRPr="006B760D">
              <w:rPr>
                <w:rFonts w:ascii="Times New Roman" w:hAnsi="Times New Roman" w:cs="Times New Roman"/>
                <w:iCs/>
              </w:rPr>
              <w:t>DFPS Uniform Terms and Conditions</w:t>
            </w:r>
          </w:p>
          <w:p w14:paraId="2C2F803C" w14:textId="77777777" w:rsidR="006B414C" w:rsidRPr="006B760D"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6.3.3 </w:t>
            </w:r>
            <w:r w:rsidRPr="006B760D">
              <w:rPr>
                <w:rFonts w:ascii="Times New Roman" w:hAnsi="Times New Roman" w:cs="Times New Roman"/>
                <w:iCs/>
              </w:rPr>
              <w:t>Residential Child Care Services Performance Measures for GRO</w:t>
            </w:r>
          </w:p>
          <w:p w14:paraId="35573B9D" w14:textId="77777777" w:rsidR="006B414C" w:rsidRPr="006B760D"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6.3.4  </w:t>
            </w:r>
            <w:r w:rsidRPr="006B760D">
              <w:rPr>
                <w:rFonts w:ascii="Times New Roman" w:hAnsi="Times New Roman" w:cs="Times New Roman"/>
                <w:iCs/>
              </w:rPr>
              <w:t>Attachment E – Residential Child Care Services Fiscal and Programmatic Provisional Conditions Sample (If applicable to Contractor)</w:t>
            </w:r>
          </w:p>
          <w:p w14:paraId="6E96CA41" w14:textId="77777777" w:rsidR="006B414C" w:rsidRPr="00114D78"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6.3.5  </w:t>
            </w:r>
            <w:r w:rsidRPr="006B760D">
              <w:rPr>
                <w:rFonts w:ascii="Times New Roman" w:hAnsi="Times New Roman" w:cs="Times New Roman"/>
                <w:iCs/>
              </w:rPr>
              <w:t>Attachment H Specific Provisions to Regions 2 and 9 (If applicable to Contractor)</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D9FFBF" w14:textId="77777777" w:rsidR="006B414C" w:rsidRDefault="006B414C" w:rsidP="006B414C">
            <w:pPr>
              <w:rPr>
                <w:rFonts w:ascii="Times New Roman" w:hAnsi="Times New Roman" w:cs="Times New Roman"/>
              </w:rPr>
            </w:pPr>
            <w:r>
              <w:rPr>
                <w:rFonts w:ascii="Times New Roman" w:hAnsi="Times New Roman" w:cs="Times New Roman"/>
              </w:rPr>
              <w:t>6.3 Deleted Attachments E and moved language formally labeled Attachment H to 6.3.1 Special, Supplemental and Programmatic Conditions.</w:t>
            </w:r>
          </w:p>
          <w:p w14:paraId="2B351E07" w14:textId="77777777" w:rsidR="006B414C" w:rsidRDefault="006B414C" w:rsidP="006B414C">
            <w:pPr>
              <w:rPr>
                <w:rFonts w:ascii="Times New Roman" w:hAnsi="Times New Roman" w:cs="Times New Roman"/>
              </w:rPr>
            </w:pPr>
          </w:p>
          <w:p w14:paraId="2FCDABA4" w14:textId="77777777" w:rsidR="006B414C" w:rsidRPr="006B760D" w:rsidRDefault="006B414C" w:rsidP="006B414C">
            <w:pPr>
              <w:rPr>
                <w:rFonts w:ascii="Times New Roman" w:hAnsi="Times New Roman" w:cs="Times New Roman"/>
              </w:rPr>
            </w:pPr>
            <w:r w:rsidRPr="006B760D">
              <w:rPr>
                <w:rFonts w:ascii="Times New Roman" w:hAnsi="Times New Roman" w:cs="Times New Roman"/>
              </w:rPr>
              <w:t>GRO Open Enrollment Contract Documents File (Item 4)</w:t>
            </w:r>
          </w:p>
          <w:p w14:paraId="003E75CB" w14:textId="77777777" w:rsidR="006B414C" w:rsidRPr="006B760D" w:rsidRDefault="006B414C" w:rsidP="006B414C">
            <w:pPr>
              <w:rPr>
                <w:rFonts w:ascii="Times New Roman" w:hAnsi="Times New Roman" w:cs="Times New Roman"/>
              </w:rPr>
            </w:pPr>
            <w:r w:rsidRPr="006B760D">
              <w:rPr>
                <w:rFonts w:ascii="Times New Roman" w:hAnsi="Times New Roman" w:cs="Times New Roman"/>
              </w:rPr>
              <w:t>6.3.1</w:t>
            </w:r>
            <w:r w:rsidRPr="006B760D">
              <w:rPr>
                <w:rFonts w:ascii="Times New Roman" w:hAnsi="Times New Roman" w:cs="Times New Roman"/>
              </w:rPr>
              <w:tab/>
              <w:t xml:space="preserve"> DFPS Vendor Supplemental, Special &amp; Programmatic Conditions for GRO</w:t>
            </w:r>
          </w:p>
          <w:p w14:paraId="77399D99" w14:textId="77777777" w:rsidR="006B414C" w:rsidRPr="006B760D" w:rsidRDefault="006B414C" w:rsidP="006B414C">
            <w:pPr>
              <w:rPr>
                <w:rFonts w:ascii="Times New Roman" w:hAnsi="Times New Roman" w:cs="Times New Roman"/>
              </w:rPr>
            </w:pPr>
            <w:r w:rsidRPr="006B760D">
              <w:rPr>
                <w:rFonts w:ascii="Times New Roman" w:hAnsi="Times New Roman" w:cs="Times New Roman"/>
              </w:rPr>
              <w:t xml:space="preserve">6.3.2 </w:t>
            </w:r>
            <w:r w:rsidRPr="006B760D">
              <w:rPr>
                <w:rFonts w:ascii="Times New Roman" w:hAnsi="Times New Roman" w:cs="Times New Roman"/>
              </w:rPr>
              <w:tab/>
              <w:t>DFPS Uniform Terms and Conditions</w:t>
            </w:r>
          </w:p>
          <w:p w14:paraId="785FE0E7" w14:textId="77777777" w:rsidR="006B414C" w:rsidRPr="006B760D" w:rsidRDefault="006B414C" w:rsidP="006B414C">
            <w:pPr>
              <w:rPr>
                <w:rFonts w:ascii="Times New Roman" w:hAnsi="Times New Roman" w:cs="Times New Roman"/>
              </w:rPr>
            </w:pPr>
            <w:r w:rsidRPr="006B760D">
              <w:rPr>
                <w:rFonts w:ascii="Times New Roman" w:hAnsi="Times New Roman" w:cs="Times New Roman"/>
              </w:rPr>
              <w:t>6.3.3</w:t>
            </w:r>
            <w:r w:rsidRPr="006B760D">
              <w:rPr>
                <w:rFonts w:ascii="Times New Roman" w:hAnsi="Times New Roman" w:cs="Times New Roman"/>
              </w:rPr>
              <w:tab/>
              <w:t>Residential Child Care Services Performance Measures for GRO</w:t>
            </w:r>
          </w:p>
          <w:p w14:paraId="114402EB" w14:textId="77777777" w:rsidR="006B414C" w:rsidRDefault="006B414C" w:rsidP="006B414C">
            <w:pPr>
              <w:rPr>
                <w:rFonts w:ascii="Times New Roman" w:hAnsi="Times New Roman" w:cs="Times New Roman"/>
              </w:rPr>
            </w:pPr>
          </w:p>
        </w:tc>
      </w:tr>
      <w:tr w:rsidR="006B414C" w:rsidRPr="00623479" w14:paraId="3297A9C7"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5C924F16"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3F0E13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2 </w:t>
            </w:r>
          </w:p>
          <w:p w14:paraId="7AFD2690"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5CBD6104"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Section II Service Area</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83FB649" w14:textId="77777777" w:rsidR="006B414C" w:rsidRPr="00114D78"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F40F492" w14:textId="77777777" w:rsidR="006B414C" w:rsidRDefault="006B414C" w:rsidP="005005B6">
            <w:pPr>
              <w:numPr>
                <w:ilvl w:val="0"/>
                <w:numId w:val="3"/>
              </w:numPr>
              <w:rPr>
                <w:rFonts w:ascii="Times New Roman" w:hAnsi="Times New Roman" w:cs="Times New Roman"/>
              </w:rPr>
            </w:pPr>
            <w:r>
              <w:rPr>
                <w:rFonts w:ascii="Times New Roman" w:hAnsi="Times New Roman" w:cs="Times New Roman"/>
              </w:rPr>
              <w:t>Revised language to refer to Open Enrollment for Regions 1, 2, 3b and 8a</w:t>
            </w:r>
          </w:p>
          <w:p w14:paraId="29F36E04" w14:textId="77777777" w:rsidR="006B414C" w:rsidRDefault="006B414C" w:rsidP="006B414C">
            <w:pPr>
              <w:rPr>
                <w:rFonts w:ascii="Times New Roman" w:hAnsi="Times New Roman" w:cs="Times New Roman"/>
              </w:rPr>
            </w:pPr>
          </w:p>
          <w:p w14:paraId="7AD0555C" w14:textId="77777777" w:rsidR="006B414C" w:rsidRPr="009846FC" w:rsidRDefault="006B414C" w:rsidP="006B414C">
            <w:pPr>
              <w:rPr>
                <w:rFonts w:ascii="Times New Roman" w:hAnsi="Times New Roman" w:cs="Times New Roman"/>
              </w:rPr>
            </w:pPr>
            <w:r w:rsidRPr="009846FC">
              <w:rPr>
                <w:rFonts w:ascii="Times New Roman" w:hAnsi="Times New Roman" w:cs="Times New Roman"/>
              </w:rPr>
              <w:t>*</w:t>
            </w:r>
            <w:r w:rsidRPr="009846FC">
              <w:rPr>
                <w:rFonts w:ascii="Times New Roman" w:hAnsi="Times New Roman" w:cs="Times New Roman"/>
                <w:bCs/>
              </w:rPr>
              <w:t xml:space="preserve"> </w:t>
            </w:r>
            <w:r w:rsidRPr="009846FC">
              <w:rPr>
                <w:rFonts w:ascii="Times New Roman" w:hAnsi="Times New Roman" w:cs="Times New Roman"/>
              </w:rPr>
              <w:t>FOR REGIONS 1, 2, 3b &amp; 8a</w:t>
            </w:r>
            <w:r w:rsidRPr="009846FC">
              <w:rPr>
                <w:rFonts w:ascii="Times New Roman" w:hAnsi="Times New Roman" w:cs="Times New Roman"/>
                <w:b/>
              </w:rPr>
              <w:t xml:space="preserve"> -</w:t>
            </w:r>
            <w:r w:rsidRPr="009846FC">
              <w:rPr>
                <w:rFonts w:ascii="Times New Roman" w:hAnsi="Times New Roman" w:cs="Times New Roman"/>
              </w:rPr>
              <w:t xml:space="preserve">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 </w:t>
            </w:r>
          </w:p>
          <w:p w14:paraId="25679652" w14:textId="77777777" w:rsidR="006B414C" w:rsidRPr="009846FC" w:rsidRDefault="006B414C" w:rsidP="006B414C">
            <w:pPr>
              <w:rPr>
                <w:rFonts w:ascii="Times New Roman" w:hAnsi="Times New Roman" w:cs="Times New Roman"/>
              </w:rPr>
            </w:pPr>
          </w:p>
          <w:p w14:paraId="11FE90D9" w14:textId="77777777" w:rsidR="006B414C" w:rsidRPr="009846FC" w:rsidRDefault="006B414C" w:rsidP="006B414C">
            <w:pPr>
              <w:rPr>
                <w:rFonts w:ascii="Times New Roman" w:hAnsi="Times New Roman" w:cs="Times New Roman"/>
              </w:rPr>
            </w:pPr>
            <w:r w:rsidRPr="009846FC">
              <w:rPr>
                <w:rFonts w:ascii="Times New Roman" w:hAnsi="Times New Roman" w:cs="Times New Roman"/>
              </w:rPr>
              <w:t xml:space="preserve">FOR REGIONS 3A AND 8B </w:t>
            </w:r>
            <w:r w:rsidRPr="009846FC">
              <w:rPr>
                <w:rFonts w:ascii="Times New Roman" w:hAnsi="Times New Roman" w:cs="Times New Roman"/>
                <w:b/>
              </w:rPr>
              <w:t>-</w:t>
            </w:r>
            <w:r w:rsidRPr="009846FC">
              <w:rPr>
                <w:rFonts w:ascii="Times New Roman" w:hAnsi="Times New Roman" w:cs="Times New Roman"/>
              </w:rPr>
              <w:t xml:space="preserve"> indicate in the tables below which counties you will provide services in.</w:t>
            </w:r>
          </w:p>
          <w:p w14:paraId="6E078C20" w14:textId="77777777" w:rsidR="006B414C" w:rsidRDefault="006B414C" w:rsidP="006B414C">
            <w:pPr>
              <w:rPr>
                <w:rFonts w:ascii="Times New Roman" w:hAnsi="Times New Roman" w:cs="Times New Roman"/>
              </w:rPr>
            </w:pPr>
          </w:p>
        </w:tc>
      </w:tr>
      <w:tr w:rsidR="006B414C" w:rsidRPr="00623479" w14:paraId="7338AAF2"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7F58FE65"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24775C"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2 </w:t>
            </w:r>
          </w:p>
          <w:p w14:paraId="5603B1E7"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66CCCE92" w14:textId="77777777" w:rsidR="006B414C" w:rsidRPr="00346A27" w:rsidRDefault="006B414C" w:rsidP="006B414C">
            <w:pPr>
              <w:tabs>
                <w:tab w:val="left" w:pos="3870"/>
              </w:tabs>
              <w:rPr>
                <w:rFonts w:ascii="Times New Roman" w:hAnsi="Times New Roman" w:cs="Times New Roman"/>
                <w:bCs/>
              </w:rPr>
            </w:pPr>
            <w:r>
              <w:rPr>
                <w:rFonts w:ascii="Times New Roman" w:hAnsi="Times New Roman" w:cs="Times New Roman"/>
                <w:bCs/>
              </w:rPr>
              <w:t>Section III Insurance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A1DA735"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Section III – INSURANCE</w:t>
            </w:r>
          </w:p>
          <w:p w14:paraId="3EA472DF" w14:textId="77777777" w:rsidR="006B414C" w:rsidRPr="00387225" w:rsidRDefault="006B414C" w:rsidP="006B414C">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Commercial Crime Insurance or equivalent insurance with 3rd Party endorsement &amp; Employee Dishonesty endorsement:</w:t>
            </w:r>
            <w:r w:rsidRPr="00387225">
              <w:rPr>
                <w:rFonts w:ascii="Times New Roman" w:hAnsi="Times New Roman" w:cs="Times New Roman"/>
                <w:iCs/>
              </w:rPr>
              <w:tab/>
            </w:r>
            <w:r w:rsidRPr="00387225">
              <w:rPr>
                <w:rFonts w:ascii="Times New Roman" w:hAnsi="Times New Roman" w:cs="Times New Roman"/>
                <w:iCs/>
              </w:rPr>
              <w:cr/>
            </w:r>
          </w:p>
          <w:p w14:paraId="45D7ADF4" w14:textId="77777777" w:rsidR="006B414C" w:rsidRPr="00387225" w:rsidRDefault="006B414C" w:rsidP="006B414C">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Commercial General Liability or equivalent insurance:</w:t>
            </w:r>
            <w:r w:rsidRPr="00387225">
              <w:rPr>
                <w:rFonts w:ascii="Times New Roman" w:hAnsi="Times New Roman" w:cs="Times New Roman"/>
                <w:iCs/>
              </w:rPr>
              <w:tab/>
            </w:r>
          </w:p>
          <w:p w14:paraId="7E39346A" w14:textId="77777777" w:rsidR="006B414C" w:rsidRPr="00387225" w:rsidRDefault="006B414C" w:rsidP="006B414C">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 xml:space="preserve">Professional Liability Insurance or equivalent insurance if Operation intends to employ staff to provide professional services: </w:t>
            </w:r>
            <w:r w:rsidRPr="00387225">
              <w:rPr>
                <w:rFonts w:ascii="Times New Roman" w:hAnsi="Times New Roman" w:cs="Times New Roman"/>
                <w:iCs/>
              </w:rPr>
              <w:tab/>
            </w:r>
          </w:p>
          <w:p w14:paraId="739CD159" w14:textId="77777777" w:rsidR="006B414C" w:rsidRDefault="006B414C" w:rsidP="006B414C">
            <w:pPr>
              <w:keepLines/>
              <w:widowControl w:val="0"/>
              <w:spacing w:line="259" w:lineRule="auto"/>
              <w:outlineLvl w:val="3"/>
              <w:rPr>
                <w:rFonts w:ascii="Times New Roman" w:hAnsi="Times New Roman" w:cs="Times New Roman"/>
                <w:iCs/>
              </w:rPr>
            </w:pPr>
          </w:p>
          <w:p w14:paraId="6218337F" w14:textId="77777777" w:rsidR="006B414C" w:rsidRPr="00387225" w:rsidRDefault="006B414C" w:rsidP="006B414C">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557C8C31" w14:textId="77777777" w:rsidR="006B414C" w:rsidRPr="00387225" w:rsidRDefault="006B414C" w:rsidP="006B414C">
            <w:pPr>
              <w:keepLines/>
              <w:widowControl w:val="0"/>
              <w:spacing w:line="259" w:lineRule="auto"/>
              <w:outlineLvl w:val="3"/>
              <w:rPr>
                <w:rFonts w:ascii="Times New Roman" w:hAnsi="Times New Roman" w:cs="Times New Roman"/>
                <w:iCs/>
              </w:rPr>
            </w:pPr>
          </w:p>
          <w:p w14:paraId="261B13B6" w14:textId="77777777" w:rsidR="006B414C" w:rsidRDefault="006B414C" w:rsidP="006B414C">
            <w:pPr>
              <w:keepLines/>
              <w:widowControl w:val="0"/>
              <w:spacing w:line="259" w:lineRule="auto"/>
              <w:outlineLvl w:val="3"/>
              <w:rPr>
                <w:rFonts w:ascii="Times New Roman" w:hAnsi="Times New Roman" w:cs="Times New Roman"/>
                <w:iCs/>
              </w:rPr>
            </w:pPr>
            <w:r w:rsidRPr="00387225">
              <w:rPr>
                <w:rFonts w:ascii="Times New Roman" w:hAnsi="Times New Roman" w:cs="Times New Roman"/>
                <w:iCs/>
              </w:rPr>
              <w:t>If “Yes” is checked for any insurance named above, Contractor must submit insurance coverage documentation with the signed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CFF3C6" w14:textId="77777777" w:rsidR="006B414C" w:rsidRDefault="006B414C" w:rsidP="006B414C">
            <w:pPr>
              <w:rPr>
                <w:rFonts w:ascii="Times New Roman" w:hAnsi="Times New Roman" w:cs="Times New Roman"/>
              </w:rPr>
            </w:pPr>
            <w:r>
              <w:rPr>
                <w:rFonts w:ascii="Times New Roman" w:hAnsi="Times New Roman" w:cs="Times New Roman"/>
              </w:rPr>
              <w:t>Section III – INSURANCE added Business Automobile insurance and revised language.</w:t>
            </w:r>
          </w:p>
          <w:p w14:paraId="7FC7D7C8" w14:textId="77777777" w:rsidR="006B414C" w:rsidRDefault="006B414C" w:rsidP="006B414C">
            <w:pPr>
              <w:rPr>
                <w:rFonts w:ascii="Times New Roman" w:hAnsi="Times New Roman" w:cs="Times New Roman"/>
              </w:rPr>
            </w:pPr>
          </w:p>
          <w:p w14:paraId="30AE0061" w14:textId="77777777" w:rsidR="006B414C" w:rsidRPr="00387225" w:rsidRDefault="006B414C" w:rsidP="006B414C">
            <w:pPr>
              <w:rPr>
                <w:rFonts w:ascii="Times New Roman" w:hAnsi="Times New Roman" w:cs="Times New Roman"/>
              </w:rPr>
            </w:pPr>
            <w:r w:rsidRPr="00387225">
              <w:rPr>
                <w:rFonts w:ascii="Times New Roman" w:hAnsi="Times New Roman" w:cs="Times New Roman"/>
              </w:rPr>
              <w:t>Commercial General Lia</w:t>
            </w:r>
            <w:r>
              <w:rPr>
                <w:rFonts w:ascii="Times New Roman" w:hAnsi="Times New Roman" w:cs="Times New Roman"/>
              </w:rPr>
              <w:t>bility or equivalent insurance:</w:t>
            </w:r>
            <w:r w:rsidRPr="00387225">
              <w:rPr>
                <w:rFonts w:ascii="Times New Roman" w:hAnsi="Times New Roman" w:cs="Times New Roman"/>
              </w:rPr>
              <w:cr/>
            </w:r>
          </w:p>
          <w:p w14:paraId="1E51524C" w14:textId="77777777" w:rsidR="006B414C" w:rsidRPr="00387225" w:rsidRDefault="006B414C" w:rsidP="006B414C">
            <w:pPr>
              <w:rPr>
                <w:rFonts w:ascii="Times New Roman" w:hAnsi="Times New Roman" w:cs="Times New Roman"/>
              </w:rPr>
            </w:pPr>
            <w:r w:rsidRPr="00387225">
              <w:rPr>
                <w:rFonts w:ascii="Times New Roman" w:hAnsi="Times New Roman" w:cs="Times New Roman"/>
              </w:rPr>
              <w:t>Professional Liability Insurance or equivalent insurance if Operation intends to employ staff to provide professional services:</w:t>
            </w:r>
            <w:r w:rsidRPr="00387225">
              <w:rPr>
                <w:rFonts w:ascii="Times New Roman" w:hAnsi="Times New Roman" w:cs="Times New Roman"/>
              </w:rPr>
              <w:tab/>
            </w:r>
          </w:p>
          <w:p w14:paraId="30CEE4E8" w14:textId="77777777" w:rsidR="006B414C" w:rsidRDefault="006B414C" w:rsidP="006B414C">
            <w:pPr>
              <w:rPr>
                <w:rFonts w:ascii="Times New Roman" w:hAnsi="Times New Roman" w:cs="Times New Roman"/>
              </w:rPr>
            </w:pPr>
          </w:p>
          <w:p w14:paraId="0C307412" w14:textId="77777777" w:rsidR="006B414C" w:rsidRPr="00387225" w:rsidRDefault="006B414C" w:rsidP="006B414C">
            <w:pPr>
              <w:rPr>
                <w:rFonts w:ascii="Times New Roman" w:hAnsi="Times New Roman" w:cs="Times New Roman"/>
              </w:rPr>
            </w:pPr>
            <w:r w:rsidRPr="00387225">
              <w:rPr>
                <w:rFonts w:ascii="Times New Roman" w:hAnsi="Times New Roman" w:cs="Times New Roman"/>
              </w:rPr>
              <w:t xml:space="preserve">Commercial Crime Insurance or equivalent insurance with 3rd Party endorsement &amp; Employee Dishonesty endorsement: </w:t>
            </w:r>
            <w:r w:rsidRPr="00387225">
              <w:rPr>
                <w:rFonts w:ascii="Times New Roman" w:hAnsi="Times New Roman" w:cs="Times New Roman"/>
              </w:rPr>
              <w:tab/>
            </w:r>
          </w:p>
          <w:p w14:paraId="39E19D92" w14:textId="77777777" w:rsidR="006B414C" w:rsidRDefault="006B414C" w:rsidP="006B414C">
            <w:pPr>
              <w:rPr>
                <w:rFonts w:ascii="Times New Roman" w:hAnsi="Times New Roman" w:cs="Times New Roman"/>
              </w:rPr>
            </w:pPr>
          </w:p>
          <w:p w14:paraId="1F66CB60" w14:textId="77777777" w:rsidR="006B414C" w:rsidRPr="00387225" w:rsidRDefault="006B414C" w:rsidP="006B414C">
            <w:pPr>
              <w:rPr>
                <w:rFonts w:ascii="Times New Roman" w:hAnsi="Times New Roman" w:cs="Times New Roman"/>
              </w:rPr>
            </w:pPr>
            <w:r w:rsidRPr="00387225">
              <w:rPr>
                <w:rFonts w:ascii="Times New Roman" w:hAnsi="Times New Roman" w:cs="Times New Roman"/>
              </w:rPr>
              <w:t xml:space="preserve">Business Automobile Liability (Owned &amp; Hired Endorsements and Non-owned Auto):    </w:t>
            </w:r>
          </w:p>
          <w:p w14:paraId="4594D37A" w14:textId="77777777" w:rsidR="006B414C" w:rsidRDefault="006B414C" w:rsidP="006B414C">
            <w:pPr>
              <w:rPr>
                <w:rFonts w:ascii="Times New Roman" w:hAnsi="Times New Roman" w:cs="Times New Roman"/>
              </w:rPr>
            </w:pPr>
          </w:p>
          <w:p w14:paraId="7981D299" w14:textId="77777777" w:rsidR="006B414C" w:rsidRPr="00387225" w:rsidRDefault="006B414C" w:rsidP="006B414C">
            <w:pPr>
              <w:rPr>
                <w:rFonts w:ascii="Times New Roman" w:hAnsi="Times New Roman" w:cs="Times New Roman"/>
              </w:rPr>
            </w:pPr>
            <w:r w:rsidRPr="00387225">
              <w:rPr>
                <w:rFonts w:ascii="Times New Roman" w:hAnsi="Times New Roman" w:cs="Times New Roman"/>
              </w:rPr>
              <w:t xml:space="preserve">If "No" is checked for any insurance named above, Contractor must submit insurance coverage documentation with the signed contract.  DFPS will not execute a Contract if this documentation is not provided or is found to not meet the insurance requirements. </w:t>
            </w:r>
          </w:p>
          <w:p w14:paraId="04792B46" w14:textId="77777777" w:rsidR="006B414C" w:rsidRPr="00387225" w:rsidRDefault="006B414C" w:rsidP="006B414C">
            <w:pPr>
              <w:rPr>
                <w:rFonts w:ascii="Times New Roman" w:hAnsi="Times New Roman" w:cs="Times New Roman"/>
              </w:rPr>
            </w:pPr>
          </w:p>
          <w:p w14:paraId="377DE14A" w14:textId="77777777" w:rsidR="006B414C" w:rsidRDefault="006B414C" w:rsidP="006B414C">
            <w:pPr>
              <w:rPr>
                <w:rFonts w:ascii="Times New Roman" w:hAnsi="Times New Roman" w:cs="Times New Roman"/>
              </w:rPr>
            </w:pPr>
            <w:r w:rsidRPr="00387225">
              <w:rPr>
                <w:rFonts w:ascii="Times New Roman" w:hAnsi="Times New Roman" w:cs="Times New Roman"/>
              </w:rPr>
              <w:t>If “Yes” is checked for any insurance named above, Contractor must submit insurance coverage documentation prior to contract execution.</w:t>
            </w:r>
          </w:p>
        </w:tc>
      </w:tr>
      <w:tr w:rsidR="006B414C" w:rsidRPr="00623479" w14:paraId="3B69F252"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600308AA"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703A3F"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2 </w:t>
            </w:r>
          </w:p>
          <w:p w14:paraId="3F777095"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9846FC">
              <w:rPr>
                <w:rFonts w:ascii="Times New Roman" w:hAnsi="Times New Roman" w:cs="Times New Roman"/>
                <w:bCs/>
              </w:rPr>
              <w:t xml:space="preserve"> Open Enrollment Application, </w:t>
            </w:r>
            <w:r w:rsidRPr="009846FC">
              <w:rPr>
                <w:rFonts w:ascii="Times New Roman" w:hAnsi="Times New Roman" w:cs="Times New Roman"/>
                <w:bCs/>
              </w:rPr>
              <w:lastRenderedPageBreak/>
              <w:t>Attachments and Required Forms</w:t>
            </w:r>
            <w:r>
              <w:rPr>
                <w:rFonts w:ascii="Times New Roman" w:hAnsi="Times New Roman" w:cs="Times New Roman"/>
                <w:bCs/>
              </w:rPr>
              <w:t>)</w:t>
            </w:r>
          </w:p>
          <w:p w14:paraId="6426DAF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IV 21. Financial Capacity</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1AB49F0"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21. Financial Capacity</w:t>
            </w:r>
          </w:p>
          <w:p w14:paraId="634060F7" w14:textId="77777777" w:rsidR="006B414C" w:rsidRDefault="006B414C" w:rsidP="006B414C">
            <w:pPr>
              <w:keepLines/>
              <w:widowControl w:val="0"/>
              <w:spacing w:line="259" w:lineRule="auto"/>
              <w:outlineLvl w:val="3"/>
              <w:rPr>
                <w:rFonts w:ascii="Times New Roman" w:hAnsi="Times New Roman" w:cs="Times New Roman"/>
                <w:iCs/>
              </w:rPr>
            </w:pPr>
          </w:p>
          <w:p w14:paraId="37D4C956" w14:textId="77777777" w:rsidR="006B414C" w:rsidRPr="00E8308C" w:rsidRDefault="006B414C" w:rsidP="006B414C">
            <w:pPr>
              <w:tabs>
                <w:tab w:val="left" w:pos="1800"/>
              </w:tabs>
              <w:rPr>
                <w:rFonts w:ascii="Times New Roman" w:hAnsi="Times New Roman"/>
                <w:u w:val="single"/>
              </w:rPr>
            </w:pPr>
            <w:r w:rsidRPr="00E8308C">
              <w:rPr>
                <w:rFonts w:ascii="Times New Roman" w:hAnsi="Times New Roman"/>
                <w:u w:val="single"/>
              </w:rPr>
              <w:t>FINANCIAL CAPACITY:</w:t>
            </w:r>
          </w:p>
          <w:p w14:paraId="793CA767" w14:textId="77777777" w:rsidR="006B414C" w:rsidRPr="00E8308C" w:rsidRDefault="006B414C" w:rsidP="006B414C">
            <w:pPr>
              <w:tabs>
                <w:tab w:val="left" w:pos="1800"/>
              </w:tabs>
              <w:rPr>
                <w:rFonts w:ascii="Times New Roman" w:hAnsi="Times New Roman"/>
                <w:u w:val="single"/>
              </w:rPr>
            </w:pPr>
          </w:p>
          <w:p w14:paraId="26EF1F58" w14:textId="77777777" w:rsidR="006B414C" w:rsidRPr="00E8308C" w:rsidRDefault="006B414C" w:rsidP="006B414C">
            <w:pPr>
              <w:tabs>
                <w:tab w:val="left" w:pos="360"/>
              </w:tabs>
              <w:ind w:left="720" w:hanging="540"/>
              <w:rPr>
                <w:rFonts w:ascii="Times New Roman" w:hAnsi="Times New Roman"/>
                <w:color w:val="000000"/>
              </w:rPr>
            </w:pPr>
            <w:r w:rsidRPr="00E8308C">
              <w:rPr>
                <w:rFonts w:ascii="Times New Roman" w:hAnsi="Times New Roman"/>
                <w:color w:val="000000"/>
              </w:rPr>
              <w:lastRenderedPageBreak/>
              <w:t xml:space="preserve">21. An Applicant must supply the following evidence of financial stability sufficient to      demonstrate reasonable stability and solvency appropriate to the requirements of this </w:t>
            </w:r>
            <w:r w:rsidRPr="00E8308C">
              <w:rPr>
                <w:rFonts w:ascii="Times New Roman" w:hAnsi="Times New Roman"/>
              </w:rPr>
              <w:t>Open Enrollment.</w:t>
            </w:r>
          </w:p>
          <w:p w14:paraId="3E922F70" w14:textId="77777777" w:rsidR="006B414C" w:rsidRPr="00E8308C" w:rsidRDefault="006B414C" w:rsidP="005005B6">
            <w:pPr>
              <w:pStyle w:val="Heading4"/>
              <w:keepNext w:val="0"/>
              <w:numPr>
                <w:ilvl w:val="3"/>
                <w:numId w:val="8"/>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 xml:space="preserve">If the Applicant's Operation or its parent organization has been in operation for one or more years, it must submit current financial statements on the accrual basis of accounting and reports for itself and the parent organization (if Operation has a parent organization) </w:t>
            </w:r>
            <w:r w:rsidRPr="00E8308C">
              <w:rPr>
                <w:rFonts w:ascii="Times New Roman" w:hAnsi="Times New Roman"/>
                <w:b w:val="0"/>
                <w:bCs w:val="0"/>
                <w:sz w:val="24"/>
                <w:szCs w:val="24"/>
              </w:rPr>
              <w:t>and:</w:t>
            </w:r>
          </w:p>
          <w:p w14:paraId="0932A592"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A Balance sheet;</w:t>
            </w:r>
          </w:p>
          <w:p w14:paraId="77068942"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Statement of income and expense;</w:t>
            </w:r>
          </w:p>
          <w:p w14:paraId="50CCA428"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Statement of changes in financial position;</w:t>
            </w:r>
          </w:p>
          <w:p w14:paraId="55C2840C"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Cash flows;</w:t>
            </w:r>
          </w:p>
          <w:p w14:paraId="2250A152"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lastRenderedPageBreak/>
              <w:t>Capital expenditures;</w:t>
            </w:r>
          </w:p>
          <w:p w14:paraId="0A497BEB"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Annual Audit (if available)</w:t>
            </w:r>
          </w:p>
          <w:p w14:paraId="40239188" w14:textId="77777777" w:rsidR="006B414C" w:rsidRPr="00E8308C" w:rsidRDefault="006B414C" w:rsidP="005005B6">
            <w:pPr>
              <w:pStyle w:val="Heading5"/>
              <w:numPr>
                <w:ilvl w:val="4"/>
                <w:numId w:val="8"/>
              </w:numPr>
              <w:spacing w:after="240" w:line="252" w:lineRule="auto"/>
              <w:ind w:left="2160" w:hanging="450"/>
              <w:rPr>
                <w:rFonts w:ascii="Times New Roman" w:hAnsi="Times New Roman"/>
                <w:b w:val="0"/>
                <w:i w:val="0"/>
                <w:sz w:val="24"/>
                <w:szCs w:val="24"/>
              </w:rPr>
            </w:pPr>
            <w:r w:rsidRPr="00E8308C">
              <w:rPr>
                <w:rFonts w:ascii="Times New Roman" w:hAnsi="Times New Roman"/>
                <w:b w:val="0"/>
                <w:i w:val="0"/>
                <w:sz w:val="24"/>
                <w:szCs w:val="24"/>
              </w:rPr>
              <w:t xml:space="preserve">Documentation of two months of operating costs. Operating costs are calculated by taking </w:t>
            </w:r>
            <w:r w:rsidRPr="00E8308C">
              <w:rPr>
                <w:rFonts w:ascii="Times New Roman" w:hAnsi="Times New Roman"/>
                <w:b w:val="0"/>
                <w:bCs w:val="0"/>
                <w:i w:val="0"/>
                <w:sz w:val="24"/>
                <w:szCs w:val="24"/>
              </w:rPr>
              <w:t>the applicant’s total 12 month budget and divide by four.</w:t>
            </w:r>
          </w:p>
          <w:p w14:paraId="2F92D9DC" w14:textId="77777777" w:rsidR="006B414C" w:rsidRPr="00E8308C" w:rsidRDefault="006B414C" w:rsidP="006B414C">
            <w:pPr>
              <w:rPr>
                <w:rFonts w:ascii="Times New Roman" w:eastAsia="Calibri" w:hAnsi="Times New Roman"/>
              </w:rPr>
            </w:pPr>
            <w:r w:rsidRPr="00E8308C">
              <w:rPr>
                <w:rFonts w:ascii="Times New Roman" w:hAnsi="Times New Roman"/>
                <w:bCs/>
              </w:rPr>
              <w:t>NOTE:</w:t>
            </w:r>
            <w:r w:rsidRPr="00E8308C">
              <w:rPr>
                <w:rFonts w:ascii="Times New Roman" w:hAnsi="Times New Roman"/>
              </w:rPr>
              <w:t>  Personal financial statements will not be accepted for any entity other than a sole proprietor.</w:t>
            </w:r>
          </w:p>
          <w:p w14:paraId="2FBCA364" w14:textId="77777777" w:rsidR="006B414C" w:rsidRPr="00E8308C" w:rsidRDefault="006B414C" w:rsidP="005005B6">
            <w:pPr>
              <w:pStyle w:val="Heading4"/>
              <w:keepNext w:val="0"/>
              <w:numPr>
                <w:ilvl w:val="3"/>
                <w:numId w:val="8"/>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Applicants whose Operation or its parent organization has not been in operation or has been in operation for less than one year, must submit the following for the Applicant and its parent organization:</w:t>
            </w:r>
          </w:p>
          <w:p w14:paraId="72D4FE54" w14:textId="77777777" w:rsidR="006B414C" w:rsidRPr="00E8308C" w:rsidRDefault="006B414C" w:rsidP="005005B6">
            <w:pPr>
              <w:pStyle w:val="Heading5"/>
              <w:keepNext/>
              <w:numPr>
                <w:ilvl w:val="4"/>
                <w:numId w:val="8"/>
              </w:numPr>
              <w:spacing w:after="240" w:line="252" w:lineRule="auto"/>
              <w:ind w:left="2160" w:hanging="360"/>
              <w:rPr>
                <w:rFonts w:ascii="Times New Roman" w:hAnsi="Times New Roman"/>
                <w:b w:val="0"/>
                <w:i w:val="0"/>
                <w:sz w:val="24"/>
                <w:szCs w:val="24"/>
              </w:rPr>
            </w:pPr>
            <w:r w:rsidRPr="00E8308C">
              <w:rPr>
                <w:rFonts w:ascii="Times New Roman" w:hAnsi="Times New Roman"/>
                <w:b w:val="0"/>
                <w:i w:val="0"/>
                <w:sz w:val="24"/>
                <w:szCs w:val="24"/>
              </w:rPr>
              <w:lastRenderedPageBreak/>
              <w:t>A 12-month projected budget of income and expenses; and</w:t>
            </w:r>
          </w:p>
          <w:p w14:paraId="702DD5E6" w14:textId="77777777" w:rsidR="006B414C" w:rsidRPr="00E8308C" w:rsidRDefault="006B414C" w:rsidP="005005B6">
            <w:pPr>
              <w:pStyle w:val="Heading5"/>
              <w:keepNext/>
              <w:numPr>
                <w:ilvl w:val="4"/>
                <w:numId w:val="8"/>
              </w:numPr>
              <w:spacing w:after="240" w:line="252" w:lineRule="auto"/>
              <w:ind w:left="2160" w:hanging="360"/>
              <w:rPr>
                <w:rFonts w:ascii="Times New Roman" w:hAnsi="Times New Roman"/>
                <w:b w:val="0"/>
                <w:sz w:val="24"/>
                <w:szCs w:val="24"/>
              </w:rPr>
            </w:pPr>
            <w:r w:rsidRPr="00E8308C">
              <w:rPr>
                <w:rFonts w:ascii="Times New Roman" w:hAnsi="Times New Roman"/>
                <w:b w:val="0"/>
                <w:i w:val="0"/>
                <w:sz w:val="24"/>
                <w:szCs w:val="24"/>
              </w:rPr>
              <w:t xml:space="preserve">Documentation of reserve funds or available credit at least equal to operating costs for two months of operation. </w:t>
            </w:r>
          </w:p>
          <w:p w14:paraId="2973BC49" w14:textId="77777777" w:rsidR="006B414C" w:rsidRPr="00E8308C" w:rsidRDefault="006B414C" w:rsidP="005005B6">
            <w:pPr>
              <w:pStyle w:val="Heading4"/>
              <w:keepNext w:val="0"/>
              <w:numPr>
                <w:ilvl w:val="3"/>
                <w:numId w:val="8"/>
              </w:numPr>
              <w:tabs>
                <w:tab w:val="clear" w:pos="0"/>
              </w:tabs>
              <w:overflowPunct/>
              <w:autoSpaceDE/>
              <w:autoSpaceDN/>
              <w:adjustRightInd/>
              <w:spacing w:before="240" w:after="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As applicable, Applicants must submit annual Internal Revenue Service (IRS) reporting Forms 990; 1065; 1120; 1040C; 940; and 941.</w:t>
            </w:r>
          </w:p>
          <w:p w14:paraId="580B0D5E" w14:textId="77777777" w:rsidR="006B414C" w:rsidRPr="00E8308C" w:rsidRDefault="006B414C" w:rsidP="005005B6">
            <w:pPr>
              <w:pStyle w:val="Heading4"/>
              <w:keepNext w:val="0"/>
              <w:numPr>
                <w:ilvl w:val="3"/>
                <w:numId w:val="8"/>
              </w:numPr>
              <w:tabs>
                <w:tab w:val="clear" w:pos="0"/>
              </w:tabs>
              <w:overflowPunct/>
              <w:autoSpaceDE/>
              <w:autoSpaceDN/>
              <w:adjustRightInd/>
              <w:spacing w:before="240" w:line="252" w:lineRule="auto"/>
              <w:ind w:left="1620" w:hanging="360"/>
              <w:jc w:val="left"/>
              <w:textAlignment w:val="auto"/>
              <w:rPr>
                <w:rFonts w:ascii="Times New Roman" w:hAnsi="Times New Roman"/>
                <w:b w:val="0"/>
                <w:sz w:val="24"/>
                <w:szCs w:val="24"/>
              </w:rPr>
            </w:pPr>
            <w:r w:rsidRPr="00E8308C">
              <w:rPr>
                <w:rFonts w:ascii="Times New Roman" w:hAnsi="Times New Roman"/>
                <w:b w:val="0"/>
                <w:sz w:val="24"/>
                <w:szCs w:val="24"/>
              </w:rPr>
              <w:t xml:space="preserve">If any change impacted the Applicant's ownership has occurred in the last 12 months prior to Application submission or is anticipated during the 12 months following submission, the Applicant must describe these circumstances and when </w:t>
            </w:r>
            <w:r w:rsidRPr="00E8308C">
              <w:rPr>
                <w:rFonts w:ascii="Times New Roman" w:hAnsi="Times New Roman"/>
                <w:b w:val="0"/>
                <w:sz w:val="24"/>
                <w:szCs w:val="24"/>
              </w:rPr>
              <w:lastRenderedPageBreak/>
              <w:t>the change occurred or is likely to occur.</w:t>
            </w:r>
          </w:p>
          <w:p w14:paraId="3B0CA89D" w14:textId="77777777" w:rsidR="006B414C" w:rsidRPr="00E8308C" w:rsidRDefault="006B414C" w:rsidP="006B414C">
            <w:pPr>
              <w:ind w:left="1620" w:hanging="360"/>
              <w:rPr>
                <w:rFonts w:ascii="Times New Roman" w:hAnsi="Times New Roman"/>
                <w:bCs/>
                <w:u w:val="single"/>
              </w:rPr>
            </w:pPr>
          </w:p>
          <w:p w14:paraId="6FAD643A" w14:textId="77777777" w:rsidR="006B414C" w:rsidRPr="00E8308C" w:rsidRDefault="006B414C" w:rsidP="005005B6">
            <w:pPr>
              <w:pStyle w:val="BodyTextIndent3"/>
              <w:numPr>
                <w:ilvl w:val="2"/>
                <w:numId w:val="6"/>
              </w:numPr>
              <w:tabs>
                <w:tab w:val="left" w:pos="720"/>
                <w:tab w:val="left" w:pos="1800"/>
              </w:tabs>
              <w:spacing w:after="0"/>
              <w:ind w:left="540"/>
              <w:rPr>
                <w:rFonts w:ascii="Times New Roman" w:hAnsi="Times New Roman" w:cs="Times New Roman"/>
                <w:bCs/>
              </w:rPr>
            </w:pPr>
            <w:r w:rsidRPr="00E8308C">
              <w:rPr>
                <w:rFonts w:ascii="Times New Roman" w:hAnsi="Times New Roman" w:cs="Times New Roman"/>
                <w:bCs/>
              </w:rPr>
              <w:t xml:space="preserve">Identify the </w:t>
            </w:r>
            <w:r w:rsidRPr="00E8308C">
              <w:rPr>
                <w:rFonts w:ascii="Times New Roman" w:hAnsi="Times New Roman" w:cs="Times New Roman"/>
                <w:color w:val="000000"/>
              </w:rPr>
              <w:t>annual Internal Revenue Service (IRS) reporting forms your operation has:</w:t>
            </w:r>
          </w:p>
          <w:p w14:paraId="69EAF310" w14:textId="77777777" w:rsidR="006B414C" w:rsidRPr="00E8308C" w:rsidRDefault="006B414C" w:rsidP="006B414C">
            <w:pPr>
              <w:ind w:left="720"/>
              <w:rPr>
                <w:rFonts w:ascii="Times New Roman" w:hAnsi="Times New Roman"/>
                <w:bCs/>
                <w:u w:val="single"/>
              </w:rPr>
            </w:pPr>
          </w:p>
          <w:p w14:paraId="757B9F86"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990</w:t>
            </w:r>
          </w:p>
          <w:p w14:paraId="22A3DB68" w14:textId="77777777" w:rsidR="006B414C" w:rsidRPr="00E8308C" w:rsidRDefault="006B414C" w:rsidP="006B414C">
            <w:pPr>
              <w:tabs>
                <w:tab w:val="left" w:pos="1440"/>
              </w:tabs>
              <w:ind w:left="1440"/>
              <w:rPr>
                <w:rFonts w:ascii="Times New Roman" w:hAnsi="Times New Roman"/>
                <w:bCs/>
                <w:u w:val="single"/>
              </w:rPr>
            </w:pPr>
          </w:p>
          <w:p w14:paraId="0324E4D9"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396C17EC" w14:textId="77777777" w:rsidR="006B414C" w:rsidRPr="00E8308C" w:rsidRDefault="006B414C" w:rsidP="006B414C">
            <w:pPr>
              <w:ind w:left="720"/>
              <w:rPr>
                <w:rFonts w:ascii="Times New Roman" w:hAnsi="Times New Roman"/>
                <w:bCs/>
                <w:u w:val="single"/>
              </w:rPr>
            </w:pPr>
          </w:p>
          <w:p w14:paraId="02DE9055"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1065</w:t>
            </w:r>
          </w:p>
          <w:p w14:paraId="2F53BDF5"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3AAB38DF"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55B19DD3" w14:textId="77777777" w:rsidR="006B414C" w:rsidRPr="00E8308C" w:rsidRDefault="006B414C" w:rsidP="006B414C">
            <w:pPr>
              <w:ind w:left="720"/>
              <w:rPr>
                <w:rFonts w:ascii="Times New Roman" w:hAnsi="Times New Roman"/>
                <w:bCs/>
                <w:u w:val="single"/>
              </w:rPr>
            </w:pPr>
          </w:p>
          <w:p w14:paraId="1A008730"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1120</w:t>
            </w:r>
          </w:p>
          <w:p w14:paraId="214F069E"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6FBDAE7E"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5ADC0278" w14:textId="77777777" w:rsidR="006B414C" w:rsidRPr="00E8308C" w:rsidRDefault="006B414C" w:rsidP="006B414C">
            <w:pPr>
              <w:ind w:left="720"/>
              <w:rPr>
                <w:rFonts w:ascii="Times New Roman" w:hAnsi="Times New Roman"/>
                <w:bCs/>
                <w:u w:val="single"/>
              </w:rPr>
            </w:pPr>
          </w:p>
          <w:p w14:paraId="4557A89C"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1040C</w:t>
            </w:r>
          </w:p>
          <w:p w14:paraId="4EEC3B8B"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57B5194A"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599804E5" w14:textId="77777777" w:rsidR="006B414C" w:rsidRPr="00E8308C" w:rsidRDefault="006B414C" w:rsidP="006B414C">
            <w:pPr>
              <w:ind w:left="720"/>
              <w:rPr>
                <w:rFonts w:ascii="Times New Roman" w:hAnsi="Times New Roman"/>
                <w:bCs/>
                <w:u w:val="single"/>
              </w:rPr>
            </w:pPr>
          </w:p>
          <w:p w14:paraId="3800BD4D"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940</w:t>
            </w:r>
          </w:p>
          <w:p w14:paraId="0F6B1355"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19D16DFC"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127528AD" w14:textId="77777777" w:rsidR="006B414C" w:rsidRPr="00E8308C" w:rsidRDefault="006B414C" w:rsidP="006B414C">
            <w:pPr>
              <w:ind w:left="720"/>
              <w:rPr>
                <w:rFonts w:ascii="Times New Roman" w:hAnsi="Times New Roman"/>
                <w:bCs/>
                <w:u w:val="single"/>
              </w:rPr>
            </w:pPr>
          </w:p>
          <w:p w14:paraId="33A63D4E" w14:textId="77777777" w:rsidR="006B414C" w:rsidRPr="00E8308C" w:rsidRDefault="006B414C" w:rsidP="005005B6">
            <w:pPr>
              <w:numPr>
                <w:ilvl w:val="0"/>
                <w:numId w:val="7"/>
              </w:numPr>
              <w:tabs>
                <w:tab w:val="num" w:pos="1260"/>
                <w:tab w:val="left" w:pos="1440"/>
              </w:tabs>
              <w:ind w:hanging="720"/>
              <w:rPr>
                <w:rFonts w:ascii="Times New Roman" w:hAnsi="Times New Roman"/>
                <w:bCs/>
                <w:u w:val="single"/>
              </w:rPr>
            </w:pPr>
            <w:r w:rsidRPr="00E8308C">
              <w:rPr>
                <w:rFonts w:ascii="Times New Roman" w:hAnsi="Times New Roman"/>
                <w:color w:val="000000"/>
              </w:rPr>
              <w:t>Form 941</w:t>
            </w:r>
          </w:p>
          <w:p w14:paraId="0B8AA59E"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61004E6D" w14:textId="77777777" w:rsidR="006B414C" w:rsidRPr="00E8308C" w:rsidRDefault="006B414C" w:rsidP="006B414C">
            <w:pPr>
              <w:tabs>
                <w:tab w:val="left" w:pos="1260"/>
              </w:tabs>
              <w:autoSpaceDE w:val="0"/>
              <w:autoSpaceDN w:val="0"/>
              <w:adjustRightInd w:val="0"/>
              <w:ind w:left="1260"/>
              <w:rPr>
                <w:rFonts w:ascii="Times New Roman" w:hAnsi="Times New Roman"/>
              </w:rPr>
            </w:pPr>
            <w:r w:rsidRPr="00E8308C">
              <w:rPr>
                <w:rFonts w:ascii="Times New Roman" w:hAnsi="Times New Roman"/>
              </w:rPr>
              <w:fldChar w:fldCharType="begin">
                <w:ffData>
                  <w:name w:val="Check215"/>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Yes</w:t>
            </w:r>
            <w:r w:rsidRPr="00E8308C">
              <w:rPr>
                <w:rFonts w:ascii="Times New Roman" w:hAnsi="Times New Roman"/>
              </w:rPr>
              <w:tab/>
            </w:r>
            <w:r w:rsidRPr="00E8308C">
              <w:rPr>
                <w:rFonts w:ascii="Times New Roman" w:hAnsi="Times New Roman"/>
              </w:rPr>
              <w:tab/>
            </w:r>
            <w:r w:rsidRPr="00E8308C">
              <w:rPr>
                <w:rFonts w:ascii="Times New Roman" w:hAnsi="Times New Roman"/>
              </w:rPr>
              <w:fldChar w:fldCharType="begin">
                <w:ffData>
                  <w:name w:val="Check216"/>
                  <w:enabled/>
                  <w:calcOnExit w:val="0"/>
                  <w:checkBox>
                    <w:sizeAuto/>
                    <w:default w:val="0"/>
                  </w:checkBox>
                </w:ffData>
              </w:fldChar>
            </w:r>
            <w:r w:rsidRPr="00E8308C">
              <w:rPr>
                <w:rFonts w:ascii="Times New Roman" w:hAnsi="Times New Roman"/>
              </w:rPr>
              <w:instrText xml:space="preserve"> FORMCHECKBOX </w:instrText>
            </w:r>
            <w:r w:rsidR="00AC417C">
              <w:rPr>
                <w:rFonts w:ascii="Times New Roman" w:hAnsi="Times New Roman"/>
              </w:rPr>
            </w:r>
            <w:r w:rsidR="00AC417C">
              <w:rPr>
                <w:rFonts w:ascii="Times New Roman" w:hAnsi="Times New Roman"/>
              </w:rPr>
              <w:fldChar w:fldCharType="separate"/>
            </w:r>
            <w:r w:rsidRPr="00E8308C">
              <w:rPr>
                <w:rFonts w:ascii="Times New Roman" w:hAnsi="Times New Roman"/>
              </w:rPr>
              <w:fldChar w:fldCharType="end"/>
            </w:r>
            <w:r w:rsidRPr="00E8308C">
              <w:rPr>
                <w:rFonts w:ascii="Times New Roman" w:hAnsi="Times New Roman"/>
              </w:rPr>
              <w:t xml:space="preserve"> No</w:t>
            </w:r>
          </w:p>
          <w:p w14:paraId="63CD95FE" w14:textId="77777777" w:rsidR="006B414C" w:rsidRPr="00E8308C" w:rsidRDefault="006B414C" w:rsidP="006B414C">
            <w:pPr>
              <w:tabs>
                <w:tab w:val="left" w:pos="1260"/>
              </w:tabs>
              <w:autoSpaceDE w:val="0"/>
              <w:autoSpaceDN w:val="0"/>
              <w:adjustRightInd w:val="0"/>
              <w:ind w:left="1260"/>
              <w:rPr>
                <w:rFonts w:ascii="Times New Roman" w:hAnsi="Times New Roman"/>
              </w:rPr>
            </w:pPr>
          </w:p>
          <w:p w14:paraId="61002EC7" w14:textId="77777777" w:rsidR="006B414C" w:rsidRPr="00E8308C" w:rsidRDefault="006B414C" w:rsidP="006B414C">
            <w:pPr>
              <w:ind w:left="720"/>
              <w:rPr>
                <w:rFonts w:ascii="Times New Roman" w:hAnsi="Times New Roman"/>
                <w:color w:val="000000"/>
              </w:rPr>
            </w:pPr>
            <w:r w:rsidRPr="00E8308C">
              <w:rPr>
                <w:rFonts w:ascii="Times New Roman" w:hAnsi="Times New Roman"/>
                <w:color w:val="000000"/>
              </w:rPr>
              <w:lastRenderedPageBreak/>
              <w:t>If you answer “Yes”, submit a copy of that annual Internal Revenue Service (IRS) reporting form.</w:t>
            </w:r>
          </w:p>
          <w:p w14:paraId="5F0F6BA5"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DA19399" w14:textId="77777777" w:rsidR="006B414C" w:rsidRDefault="006B414C" w:rsidP="006B414C">
            <w:pPr>
              <w:rPr>
                <w:rFonts w:ascii="Times New Roman" w:hAnsi="Times New Roman" w:cs="Times New Roman"/>
              </w:rPr>
            </w:pPr>
            <w:r>
              <w:rPr>
                <w:rFonts w:ascii="Times New Roman" w:hAnsi="Times New Roman" w:cs="Times New Roman"/>
              </w:rPr>
              <w:lastRenderedPageBreak/>
              <w:t>21. Deleted Financial Capacity language and replaced with requirement to submit Internal Control Structure Questionnaire.</w:t>
            </w:r>
          </w:p>
          <w:p w14:paraId="6AA83BAE" w14:textId="77777777" w:rsidR="006B414C" w:rsidRDefault="006B414C" w:rsidP="006B414C">
            <w:pPr>
              <w:rPr>
                <w:rFonts w:ascii="Times New Roman" w:hAnsi="Times New Roman" w:cs="Times New Roman"/>
              </w:rPr>
            </w:pPr>
          </w:p>
          <w:p w14:paraId="53068004" w14:textId="77777777" w:rsidR="006B414C" w:rsidRDefault="006B414C" w:rsidP="006B414C">
            <w:pPr>
              <w:rPr>
                <w:rFonts w:ascii="Times New Roman" w:hAnsi="Times New Roman" w:cs="Times New Roman"/>
              </w:rPr>
            </w:pPr>
            <w:r w:rsidRPr="00E8308C">
              <w:rPr>
                <w:rFonts w:ascii="Times New Roman" w:hAnsi="Times New Roman" w:cs="Times New Roman"/>
              </w:rPr>
              <w:lastRenderedPageBreak/>
              <w:t>An Applicant must submit Form 9077RCC Internal Control Structure Questionnaire (ICSQ) and all applicable attachments (Appendix A File Folder 3) to confirm accounting systems and procedures in in place that support fiscal responsibility.</w:t>
            </w:r>
          </w:p>
        </w:tc>
      </w:tr>
      <w:tr w:rsidR="006B414C" w:rsidRPr="00623479" w14:paraId="66A125FC"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6A81F799"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04912F"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2 </w:t>
            </w:r>
          </w:p>
          <w:p w14:paraId="2542816E"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036C2C23"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Appendix A- File Folder 2: Attachments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67E5DFA7"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8C1F88F" w14:textId="77777777" w:rsidR="006B414C" w:rsidRDefault="006B414C" w:rsidP="006B414C">
            <w:pPr>
              <w:rPr>
                <w:rFonts w:ascii="Times New Roman" w:hAnsi="Times New Roman" w:cs="Times New Roman"/>
              </w:rPr>
            </w:pPr>
            <w:r>
              <w:rPr>
                <w:rFonts w:ascii="Times New Roman" w:hAnsi="Times New Roman" w:cs="Times New Roman"/>
              </w:rPr>
              <w:t>Appendix A- File Folder 2: Attachments</w:t>
            </w:r>
          </w:p>
          <w:p w14:paraId="44697F8F" w14:textId="77777777" w:rsidR="006B414C" w:rsidRDefault="006B414C" w:rsidP="006B414C">
            <w:pPr>
              <w:rPr>
                <w:rFonts w:ascii="Times New Roman" w:hAnsi="Times New Roman" w:cs="Times New Roman"/>
              </w:rPr>
            </w:pPr>
          </w:p>
          <w:p w14:paraId="1E4F634C" w14:textId="77777777" w:rsidR="006B414C" w:rsidRDefault="006B414C" w:rsidP="006B414C">
            <w:pPr>
              <w:rPr>
                <w:rFonts w:ascii="Times New Roman" w:hAnsi="Times New Roman" w:cs="Times New Roman"/>
              </w:rPr>
            </w:pPr>
            <w:r>
              <w:rPr>
                <w:rFonts w:ascii="Times New Roman" w:hAnsi="Times New Roman" w:cs="Times New Roman"/>
              </w:rPr>
              <w:t>Deleted required attachments related to financial capacity.</w:t>
            </w:r>
          </w:p>
        </w:tc>
      </w:tr>
      <w:tr w:rsidR="006B414C" w:rsidRPr="00623479" w14:paraId="4F315B2A"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4F3B2A69"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BD6CD45"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2 </w:t>
            </w:r>
          </w:p>
          <w:p w14:paraId="6A8DA2B6"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9846FC">
              <w:rPr>
                <w:rFonts w:ascii="Times New Roman" w:hAnsi="Times New Roman" w:cs="Times New Roman"/>
                <w:bCs/>
              </w:rPr>
              <w:t xml:space="preserve"> Open Enrollment Application, Attachments and Required Forms</w:t>
            </w:r>
            <w:r>
              <w:rPr>
                <w:rFonts w:ascii="Times New Roman" w:hAnsi="Times New Roman" w:cs="Times New Roman"/>
                <w:bCs/>
              </w:rPr>
              <w:t>)</w:t>
            </w:r>
          </w:p>
          <w:p w14:paraId="56A8075E"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File Folder 4- Service Level Attachments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72F8688" w14:textId="77777777" w:rsidR="006B414C" w:rsidRPr="004850E9" w:rsidRDefault="006B414C" w:rsidP="005005B6">
            <w:pPr>
              <w:keepLines/>
              <w:widowControl w:val="0"/>
              <w:numPr>
                <w:ilvl w:val="0"/>
                <w:numId w:val="6"/>
              </w:numPr>
              <w:spacing w:line="259" w:lineRule="auto"/>
              <w:outlineLvl w:val="3"/>
              <w:rPr>
                <w:rFonts w:ascii="Times New Roman" w:hAnsi="Times New Roman" w:cs="Times New Roman"/>
                <w:iCs/>
              </w:rPr>
            </w:pPr>
            <w:r w:rsidRPr="004850E9">
              <w:rPr>
                <w:rFonts w:ascii="Times New Roman" w:hAnsi="Times New Roman" w:cs="Times New Roman"/>
                <w:iCs/>
              </w:rPr>
              <w:t>Complete set</w:t>
            </w:r>
            <w:r w:rsidRPr="004850E9">
              <w:rPr>
                <w:rFonts w:ascii="Times New Roman" w:hAnsi="Times New Roman" w:cs="Times New Roman"/>
                <w:b/>
                <w:iCs/>
              </w:rPr>
              <w:t xml:space="preserve"> </w:t>
            </w:r>
            <w:r w:rsidRPr="004850E9">
              <w:rPr>
                <w:rFonts w:ascii="Times New Roman" w:hAnsi="Times New Roman" w:cs="Times New Roman"/>
                <w:iCs/>
              </w:rPr>
              <w:t xml:space="preserve">of program policies and procedures, model and philosophy, including a 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Operation.  </w:t>
            </w:r>
          </w:p>
          <w:p w14:paraId="4548B9AA" w14:textId="77777777" w:rsidR="006B414C" w:rsidRPr="004850E9" w:rsidRDefault="006B414C" w:rsidP="006B414C">
            <w:pPr>
              <w:keepLines/>
              <w:widowControl w:val="0"/>
              <w:spacing w:line="259" w:lineRule="auto"/>
              <w:outlineLvl w:val="3"/>
              <w:rPr>
                <w:rFonts w:ascii="Times New Roman" w:hAnsi="Times New Roman" w:cs="Times New Roman"/>
                <w:i/>
                <w:iCs/>
              </w:rPr>
            </w:pPr>
          </w:p>
          <w:p w14:paraId="120799AF" w14:textId="77777777" w:rsidR="006B414C" w:rsidRPr="004850E9" w:rsidRDefault="006B414C" w:rsidP="006B414C">
            <w:pPr>
              <w:keepLines/>
              <w:widowControl w:val="0"/>
              <w:spacing w:line="259" w:lineRule="auto"/>
              <w:outlineLvl w:val="3"/>
              <w:rPr>
                <w:rFonts w:ascii="Times New Roman" w:hAnsi="Times New Roman" w:cs="Times New Roman"/>
                <w:iCs/>
              </w:rPr>
            </w:pPr>
            <w:r w:rsidRPr="004850E9">
              <w:rPr>
                <w:rFonts w:ascii="Times New Roman" w:hAnsi="Times New Roman" w:cs="Times New Roman"/>
                <w:i/>
                <w:iCs/>
              </w:rPr>
              <w:t>Submit all of your Operation’s Policies and Procedures.</w:t>
            </w:r>
            <w:r w:rsidRPr="004850E9">
              <w:rPr>
                <w:rFonts w:ascii="Times New Roman" w:hAnsi="Times New Roman" w:cs="Times New Roman"/>
                <w:iCs/>
              </w:rPr>
              <w:t xml:space="preserve"> </w:t>
            </w:r>
          </w:p>
          <w:p w14:paraId="489F89C4"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751113" w14:textId="77777777" w:rsidR="006B414C" w:rsidRDefault="006B414C" w:rsidP="006B414C">
            <w:pPr>
              <w:rPr>
                <w:rFonts w:ascii="Times New Roman" w:hAnsi="Times New Roman" w:cs="Times New Roman"/>
              </w:rPr>
            </w:pPr>
            <w:r>
              <w:rPr>
                <w:rFonts w:ascii="Times New Roman" w:hAnsi="Times New Roman" w:cs="Times New Roman"/>
              </w:rPr>
              <w:t>Revised to include 24-Hour Continuous Supervision policy</w:t>
            </w:r>
          </w:p>
          <w:p w14:paraId="451CDCD2" w14:textId="77777777" w:rsidR="006B414C" w:rsidRDefault="006B414C" w:rsidP="006B414C">
            <w:pPr>
              <w:rPr>
                <w:rFonts w:ascii="Times New Roman" w:hAnsi="Times New Roman" w:cs="Times New Roman"/>
              </w:rPr>
            </w:pPr>
          </w:p>
          <w:p w14:paraId="7F5032BC" w14:textId="77777777" w:rsidR="006B414C" w:rsidRPr="004850E9" w:rsidRDefault="006B414C" w:rsidP="006B414C">
            <w:pPr>
              <w:rPr>
                <w:rFonts w:ascii="Times New Roman" w:hAnsi="Times New Roman" w:cs="Times New Roman"/>
              </w:rPr>
            </w:pPr>
            <w:r>
              <w:rPr>
                <w:rFonts w:ascii="Times New Roman" w:hAnsi="Times New Roman" w:cs="Times New Roman"/>
              </w:rPr>
              <w:t xml:space="preserve">2. </w:t>
            </w:r>
            <w:r w:rsidRPr="004850E9">
              <w:rPr>
                <w:rFonts w:ascii="Times New Roman" w:hAnsi="Times New Roman" w:cs="Times New Roman"/>
              </w:rPr>
              <w:t>Complete set of program policies and procedures, model and philosophy. Submitted policies and procedures must include:</w:t>
            </w:r>
          </w:p>
          <w:p w14:paraId="42B75D51" w14:textId="77777777" w:rsidR="006B414C" w:rsidRPr="004850E9" w:rsidRDefault="006B414C" w:rsidP="006B414C">
            <w:pPr>
              <w:rPr>
                <w:rFonts w:ascii="Times New Roman" w:hAnsi="Times New Roman" w:cs="Times New Roman"/>
              </w:rPr>
            </w:pPr>
            <w:r>
              <w:rPr>
                <w:rFonts w:ascii="Times New Roman" w:hAnsi="Times New Roman" w:cs="Times New Roman"/>
              </w:rPr>
              <w:t xml:space="preserve">a. </w:t>
            </w:r>
            <w:r w:rsidRPr="004850E9">
              <w:rPr>
                <w:rFonts w:ascii="Times New Roman" w:hAnsi="Times New Roman" w:cs="Times New Roman"/>
              </w:rPr>
              <w:t>Substance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Operation;  and</w:t>
            </w:r>
          </w:p>
          <w:p w14:paraId="0F83D28E" w14:textId="77777777" w:rsidR="006B414C" w:rsidRDefault="006B414C" w:rsidP="006B414C">
            <w:pPr>
              <w:rPr>
                <w:rFonts w:ascii="Times New Roman" w:hAnsi="Times New Roman" w:cs="Times New Roman"/>
              </w:rPr>
            </w:pPr>
            <w:r>
              <w:rPr>
                <w:rFonts w:ascii="Times New Roman" w:hAnsi="Times New Roman" w:cs="Times New Roman"/>
              </w:rPr>
              <w:t xml:space="preserve">b. </w:t>
            </w:r>
            <w:r w:rsidRPr="004850E9">
              <w:rPr>
                <w:rFonts w:ascii="Times New Roman" w:hAnsi="Times New Roman" w:cs="Times New Roman"/>
              </w:rPr>
              <w:t>24-Hour Continuous Supervision policy that indicates the Applicant will ensure compliance with Section 1115 of the 24-Hour Requirements relating to GROs who are serving seven or more children.</w:t>
            </w:r>
          </w:p>
        </w:tc>
      </w:tr>
      <w:tr w:rsidR="006B414C" w:rsidRPr="00623479" w14:paraId="6DDB7341"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33834256"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D949C2E"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File 3</w:t>
            </w:r>
          </w:p>
          <w:p w14:paraId="593880BA"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(Sample Base Contract)</w:t>
            </w:r>
          </w:p>
          <w:p w14:paraId="67AF4E9D"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III. Contract Term</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B67BE37" w14:textId="77777777" w:rsidR="006B414C" w:rsidRPr="00FB0F2A"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FB0F2A">
              <w:rPr>
                <w:rFonts w:ascii="Times New Roman" w:hAnsi="Times New Roman" w:cs="Times New Roman"/>
                <w:iCs/>
              </w:rPr>
              <w:t xml:space="preserve">CONTRACT TERM. </w:t>
            </w:r>
          </w:p>
          <w:p w14:paraId="65F9345F" w14:textId="77777777" w:rsidR="006B414C" w:rsidRDefault="006B414C" w:rsidP="006B414C">
            <w:pPr>
              <w:keepLines/>
              <w:widowControl w:val="0"/>
              <w:spacing w:line="259" w:lineRule="auto"/>
              <w:outlineLvl w:val="3"/>
              <w:rPr>
                <w:rFonts w:ascii="Times New Roman" w:hAnsi="Times New Roman" w:cs="Times New Roman"/>
                <w:iCs/>
              </w:rPr>
            </w:pPr>
            <w:r w:rsidRPr="00FB0F2A">
              <w:rPr>
                <w:rFonts w:ascii="Times New Roman" w:hAnsi="Times New Roman" w:cs="Times New Roman"/>
                <w:iCs/>
              </w:rPr>
              <w:t xml:space="preserve">This Contract starts on XXXX and ends on XXXX.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45B0C09" w14:textId="77777777" w:rsidR="006B414C" w:rsidRDefault="006B414C" w:rsidP="006B414C">
            <w:pPr>
              <w:rPr>
                <w:rFonts w:ascii="Times New Roman" w:hAnsi="Times New Roman" w:cs="Times New Roman"/>
              </w:rPr>
            </w:pPr>
            <w:r>
              <w:rPr>
                <w:rFonts w:ascii="Times New Roman" w:hAnsi="Times New Roman" w:cs="Times New Roman"/>
              </w:rPr>
              <w:t>III. Added language to allow for renewals, extensions or terminations.</w:t>
            </w:r>
          </w:p>
          <w:p w14:paraId="53E981D8" w14:textId="77777777" w:rsidR="006B414C" w:rsidRDefault="006B414C" w:rsidP="006B414C">
            <w:pPr>
              <w:rPr>
                <w:rFonts w:ascii="Times New Roman" w:hAnsi="Times New Roman" w:cs="Times New Roman"/>
              </w:rPr>
            </w:pPr>
          </w:p>
          <w:p w14:paraId="40272DBC" w14:textId="77777777" w:rsidR="006B414C" w:rsidRPr="00FB0F2A" w:rsidRDefault="006B414C" w:rsidP="006B414C">
            <w:pPr>
              <w:rPr>
                <w:rFonts w:ascii="Times New Roman" w:hAnsi="Times New Roman" w:cs="Times New Roman"/>
              </w:rPr>
            </w:pPr>
            <w:r>
              <w:rPr>
                <w:rFonts w:ascii="Times New Roman" w:hAnsi="Times New Roman" w:cs="Times New Roman"/>
              </w:rPr>
              <w:t xml:space="preserve">III. </w:t>
            </w:r>
            <w:r w:rsidRPr="00FB0F2A">
              <w:rPr>
                <w:rFonts w:ascii="Times New Roman" w:hAnsi="Times New Roman" w:cs="Times New Roman"/>
              </w:rPr>
              <w:t>CONTRACT TERM.</w:t>
            </w:r>
          </w:p>
          <w:p w14:paraId="3A125F36" w14:textId="77777777" w:rsidR="006B414C" w:rsidRDefault="006B414C" w:rsidP="006B414C">
            <w:pPr>
              <w:rPr>
                <w:rFonts w:ascii="Times New Roman" w:hAnsi="Times New Roman" w:cs="Times New Roman"/>
              </w:rPr>
            </w:pPr>
            <w:r w:rsidRPr="00FB0F2A">
              <w:rPr>
                <w:rFonts w:ascii="Times New Roman" w:hAnsi="Times New Roman" w:cs="Times New Roman"/>
              </w:rPr>
              <w:t>This Contract starts on click here to select contract start date and ends on click here to select contract end date, and can be renewed, extended or terminated as provided for in this Contract.</w:t>
            </w:r>
          </w:p>
        </w:tc>
      </w:tr>
      <w:tr w:rsidR="006B414C" w:rsidRPr="00623479" w14:paraId="42DADA6B"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16E1803F"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01BFA2"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File 3</w:t>
            </w:r>
          </w:p>
          <w:p w14:paraId="3221A662"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(Sample Base Contract)</w:t>
            </w:r>
          </w:p>
          <w:p w14:paraId="4FF8D31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IV. Statement of Work</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7C7233A"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IV. STATEMENT OF WORK</w:t>
            </w:r>
          </w:p>
          <w:p w14:paraId="4D9F23F0"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D328D0B" w14:textId="77777777" w:rsidR="006B414C" w:rsidRDefault="006B414C" w:rsidP="006B414C">
            <w:pPr>
              <w:rPr>
                <w:rFonts w:ascii="Times New Roman" w:hAnsi="Times New Roman" w:cs="Times New Roman"/>
              </w:rPr>
            </w:pPr>
            <w:r>
              <w:rPr>
                <w:rFonts w:ascii="Times New Roman" w:hAnsi="Times New Roman" w:cs="Times New Roman"/>
              </w:rPr>
              <w:t>IV. STATEMENT OF WORK</w:t>
            </w:r>
          </w:p>
          <w:p w14:paraId="4759DD8D" w14:textId="77777777" w:rsidR="006B414C" w:rsidRDefault="006B414C" w:rsidP="006B414C">
            <w:pPr>
              <w:rPr>
                <w:rFonts w:ascii="Times New Roman" w:hAnsi="Times New Roman" w:cs="Times New Roman"/>
              </w:rPr>
            </w:pPr>
          </w:p>
          <w:p w14:paraId="5D953C1E" w14:textId="77777777" w:rsidR="006B414C" w:rsidRDefault="006B414C" w:rsidP="006B414C">
            <w:pPr>
              <w:rPr>
                <w:rFonts w:ascii="Times New Roman" w:hAnsi="Times New Roman" w:cs="Times New Roman"/>
              </w:rPr>
            </w:pPr>
            <w:r>
              <w:rPr>
                <w:rFonts w:ascii="Times New Roman" w:hAnsi="Times New Roman" w:cs="Times New Roman"/>
              </w:rPr>
              <w:t>Revised language by adding additional check boxes for add-on services.</w:t>
            </w:r>
          </w:p>
          <w:p w14:paraId="41303931" w14:textId="77777777" w:rsidR="006B414C" w:rsidRDefault="006B414C" w:rsidP="006B414C">
            <w:pPr>
              <w:rPr>
                <w:rFonts w:ascii="Times New Roman" w:hAnsi="Times New Roman" w:cs="Times New Roman"/>
              </w:rPr>
            </w:pPr>
          </w:p>
          <w:p w14:paraId="720EF506" w14:textId="77777777" w:rsidR="006B414C" w:rsidRDefault="006B414C" w:rsidP="006B414C">
            <w:pPr>
              <w:rPr>
                <w:rFonts w:ascii="Times New Roman" w:hAnsi="Times New Roman" w:cs="Times New Roman"/>
              </w:rPr>
            </w:pPr>
            <w:r>
              <w:rPr>
                <w:rFonts w:ascii="Times New Roman" w:hAnsi="Times New Roman" w:cs="Times New Roman"/>
              </w:rPr>
              <w:t>Added language related to Provisions Specific to Regions 2 and 9 and Fiscal and Programmatic Provisional Conditions.</w:t>
            </w:r>
          </w:p>
        </w:tc>
      </w:tr>
      <w:tr w:rsidR="006B414C" w:rsidRPr="00623479" w14:paraId="73090CE0"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60FA22CC"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715C379"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File 3</w:t>
            </w:r>
          </w:p>
          <w:p w14:paraId="18F8F13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(Sample Base Contract)</w:t>
            </w:r>
          </w:p>
          <w:p w14:paraId="214AB95A"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VI. Legal Notices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4AB57A8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VI. LEGAL NOTICES</w:t>
            </w:r>
          </w:p>
          <w:p w14:paraId="2F2A55CD" w14:textId="77777777" w:rsidR="006B414C" w:rsidRDefault="006B414C" w:rsidP="006B414C">
            <w:pPr>
              <w:keepLines/>
              <w:widowControl w:val="0"/>
              <w:spacing w:line="259" w:lineRule="auto"/>
              <w:outlineLvl w:val="3"/>
              <w:rPr>
                <w:rFonts w:ascii="Times New Roman" w:hAnsi="Times New Roman" w:cs="Times New Roman"/>
                <w:iCs/>
              </w:rPr>
            </w:pPr>
          </w:p>
          <w:p w14:paraId="062A5B43"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Notice will be given to the following as provided in the Uniform Terms and Conditions.</w:t>
            </w:r>
          </w:p>
          <w:p w14:paraId="21FBDF40"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w:t>
            </w:r>
            <w:r w:rsidRPr="00322E1D">
              <w:rPr>
                <w:rFonts w:ascii="Times New Roman" w:hAnsi="Times New Roman" w:cs="Times New Roman"/>
                <w:iCs/>
              </w:rPr>
              <w:tab/>
              <w:t>DFPS</w:t>
            </w:r>
          </w:p>
          <w:p w14:paraId="56B05FC8"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Audrey </w:t>
            </w:r>
            <w:proofErr w:type="spellStart"/>
            <w:r w:rsidRPr="00322E1D">
              <w:rPr>
                <w:rFonts w:ascii="Times New Roman" w:hAnsi="Times New Roman" w:cs="Times New Roman"/>
                <w:iCs/>
              </w:rPr>
              <w:t>Carmical</w:t>
            </w:r>
            <w:proofErr w:type="spellEnd"/>
          </w:p>
          <w:p w14:paraId="47576B13"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General Counsel</w:t>
            </w:r>
          </w:p>
          <w:p w14:paraId="7FB3958F"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P. O. Box 149030 MC E611</w:t>
            </w:r>
          </w:p>
          <w:p w14:paraId="277D911A"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Austin, TX  78714-9030 </w:t>
            </w:r>
          </w:p>
          <w:p w14:paraId="1734598E"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Audrey.Carmical@dfps.state.tx.us</w:t>
            </w:r>
          </w:p>
          <w:p w14:paraId="4E5C5E86" w14:textId="77777777" w:rsidR="006B414C" w:rsidRPr="00322E1D" w:rsidRDefault="006B414C" w:rsidP="006B414C">
            <w:pPr>
              <w:keepLines/>
              <w:widowControl w:val="0"/>
              <w:spacing w:line="259" w:lineRule="auto"/>
              <w:outlineLvl w:val="3"/>
              <w:rPr>
                <w:rFonts w:ascii="Times New Roman" w:hAnsi="Times New Roman" w:cs="Times New Roman"/>
                <w:iCs/>
              </w:rPr>
            </w:pPr>
          </w:p>
          <w:p w14:paraId="48A30E86"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B.</w:t>
            </w:r>
            <w:r w:rsidRPr="00322E1D">
              <w:rPr>
                <w:rFonts w:ascii="Times New Roman" w:hAnsi="Times New Roman" w:cs="Times New Roman"/>
                <w:iCs/>
              </w:rPr>
              <w:tab/>
              <w:t>CONTRACTOR</w:t>
            </w:r>
          </w:p>
          <w:p w14:paraId="32710E56"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Name: XXXX</w:t>
            </w:r>
          </w:p>
          <w:p w14:paraId="363FC30C"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lastRenderedPageBreak/>
              <w:t>Title: XXXX</w:t>
            </w:r>
          </w:p>
          <w:p w14:paraId="472A79FA" w14:textId="77777777" w:rsidR="006B414C" w:rsidRPr="00322E1D"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Address: XXXX</w:t>
            </w:r>
          </w:p>
          <w:p w14:paraId="439644C3" w14:textId="77777777" w:rsidR="006B414C"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Phone: XXXX</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D8B79E" w14:textId="77777777" w:rsidR="006B414C" w:rsidRDefault="006B414C" w:rsidP="006B414C">
            <w:pPr>
              <w:rPr>
                <w:rFonts w:ascii="Times New Roman" w:hAnsi="Times New Roman" w:cs="Times New Roman"/>
              </w:rPr>
            </w:pPr>
            <w:r>
              <w:rPr>
                <w:rFonts w:ascii="Times New Roman" w:hAnsi="Times New Roman" w:cs="Times New Roman"/>
              </w:rPr>
              <w:lastRenderedPageBreak/>
              <w:t>Deleted Legal Notices section.</w:t>
            </w:r>
          </w:p>
        </w:tc>
      </w:tr>
      <w:tr w:rsidR="006B414C" w:rsidRPr="00623479" w14:paraId="02612E01"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3D3FDD8B"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22F430"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15FEB559"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677FDDFD"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II. D</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F7417C4"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D. SUBCONTRACTING</w:t>
            </w:r>
          </w:p>
          <w:p w14:paraId="13C0806A" w14:textId="77777777" w:rsidR="006B414C" w:rsidRDefault="006B414C" w:rsidP="006B414C">
            <w:pPr>
              <w:keepLines/>
              <w:widowControl w:val="0"/>
              <w:spacing w:line="259" w:lineRule="auto"/>
              <w:outlineLvl w:val="3"/>
              <w:rPr>
                <w:rFonts w:ascii="Times New Roman" w:hAnsi="Times New Roman" w:cs="Times New Roman"/>
                <w:iCs/>
              </w:rPr>
            </w:pPr>
            <w:r w:rsidRPr="00322E1D">
              <w:rPr>
                <w:rFonts w:ascii="Times New Roman" w:hAnsi="Times New Roman" w:cs="Times New Roman"/>
                <w:iCs/>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0B1D8D" w14:textId="77777777" w:rsidR="006B414C" w:rsidRDefault="006B414C" w:rsidP="006B414C">
            <w:pPr>
              <w:rPr>
                <w:rFonts w:ascii="Times New Roman" w:hAnsi="Times New Roman" w:cs="Times New Roman"/>
              </w:rPr>
            </w:pPr>
            <w:r>
              <w:rPr>
                <w:rFonts w:ascii="Times New Roman" w:hAnsi="Times New Roman" w:cs="Times New Roman"/>
              </w:rPr>
              <w:t>SUBCONTRACTING moved to 6.2.2 Uniform Terms and Conditions and the Open Enrollment.</w:t>
            </w:r>
          </w:p>
          <w:p w14:paraId="54798928" w14:textId="77777777" w:rsidR="006B414C" w:rsidRDefault="006B414C" w:rsidP="006B414C">
            <w:pPr>
              <w:rPr>
                <w:rFonts w:ascii="Times New Roman" w:hAnsi="Times New Roman" w:cs="Times New Roman"/>
              </w:rPr>
            </w:pPr>
          </w:p>
          <w:p w14:paraId="558FA2B0" w14:textId="77777777" w:rsidR="006B414C" w:rsidRPr="00FB0F2A" w:rsidRDefault="006B414C" w:rsidP="006B414C">
            <w:pPr>
              <w:rPr>
                <w:rFonts w:ascii="Times New Roman" w:hAnsi="Times New Roman" w:cs="Times New Roman"/>
              </w:rPr>
            </w:pPr>
            <w:r>
              <w:rPr>
                <w:rFonts w:ascii="Times New Roman" w:hAnsi="Times New Roman" w:cs="Times New Roman"/>
              </w:rPr>
              <w:t>Subsequent sections relabeled accordingly.</w:t>
            </w:r>
          </w:p>
        </w:tc>
      </w:tr>
      <w:tr w:rsidR="006B414C" w:rsidRPr="00623479" w14:paraId="79AF14CD"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652E9DB3"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64C4DB"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5CE0D475"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3843709C"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Section II. E.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43DDED"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E. INFORMATION SECURITY REQUIREMENTS</w:t>
            </w:r>
          </w:p>
          <w:p w14:paraId="5CA58AFD" w14:textId="77777777" w:rsidR="006B414C" w:rsidRPr="00710A43" w:rsidRDefault="006B414C" w:rsidP="006B414C">
            <w:pPr>
              <w:keepLines/>
              <w:widowControl w:val="0"/>
              <w:spacing w:line="259" w:lineRule="auto"/>
              <w:outlineLvl w:val="3"/>
              <w:rPr>
                <w:rFonts w:ascii="Times New Roman" w:hAnsi="Times New Roman" w:cs="Times New Roman"/>
                <w:iCs/>
              </w:rPr>
            </w:pPr>
            <w:r w:rsidRPr="00710A43">
              <w:rPr>
                <w:rFonts w:ascii="Times New Roman" w:hAnsi="Times New Roman" w:cs="Times New Roman"/>
                <w:iCs/>
              </w:rPr>
              <w:t>Contractor must comply with the following:</w:t>
            </w:r>
          </w:p>
          <w:p w14:paraId="55D1E719"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710A43">
              <w:rPr>
                <w:rFonts w:ascii="Times New Roman" w:hAnsi="Times New Roman" w:cs="Times New Roman"/>
                <w:iCs/>
              </w:rPr>
              <w:t xml:space="preserve">The DFPS IT Security Policy located at: https://www.dfps.state.tx.us/Doing_Business/documents/Contractor_Information_Security.pdf. Upon reasonable notice, Contractor must provide, and cause its subcontractors and agents to provide, DFPS or its designee, prompt, reasonable, and adequate access to any information security records, books, documents, and papers that are directly pertinent to the performance of the Contract including, but not limited to: </w:t>
            </w:r>
          </w:p>
          <w:p w14:paraId="709B8617"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Contractor information security policies, procedures, standards, guidelines; </w:t>
            </w:r>
          </w:p>
          <w:p w14:paraId="197422A9"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 xml:space="preserve">Contractor security violation reports; </w:t>
            </w:r>
          </w:p>
          <w:p w14:paraId="17625C14"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Contractor employee security acknowledgement agreements; and </w:t>
            </w:r>
          </w:p>
          <w:p w14:paraId="337324F6"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d. </w:t>
            </w:r>
            <w:r w:rsidRPr="00710A43">
              <w:rPr>
                <w:rFonts w:ascii="Times New Roman" w:hAnsi="Times New Roman" w:cs="Times New Roman"/>
                <w:iCs/>
              </w:rPr>
              <w:t xml:space="preserve">Lists of Contractor’s employees, subcontractors, and agents with authorized access to DFPS confidential information. </w:t>
            </w:r>
          </w:p>
          <w:p w14:paraId="635DC5F6"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 </w:t>
            </w:r>
            <w:r w:rsidRPr="00710A43">
              <w:rPr>
                <w:rFonts w:ascii="Times New Roman" w:hAnsi="Times New Roman" w:cs="Times New Roman"/>
                <w:iCs/>
              </w:rPr>
              <w:t xml:space="preserve">The information in Subsection 2 above is subject to DFPS’ review and approval. Neither DFPS’ review or approval, nor its failure to review or approve, will relieve, waive, or satisfy any of Contractor’s obligations under this Contract. </w:t>
            </w:r>
          </w:p>
          <w:p w14:paraId="1F804AFB"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710A43">
              <w:rPr>
                <w:rFonts w:ascii="Times New Roman" w:hAnsi="Times New Roman" w:cs="Times New Roman"/>
                <w:iCs/>
              </w:rPr>
              <w:t xml:space="preserve">Contractor will provide, and will cause its subcontractors and agents to provide, to DFPS, upon reasonable notice, written certifications of compliance with controls and provisions relating to information security, including but not limited to, those related to confidential data transfers and the handling and disposal of Personally Identifiable Information (PII). Acceptable forms of written compliance may be, but are not limited to: </w:t>
            </w:r>
          </w:p>
          <w:p w14:paraId="17C94625"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The American Institute of Certified Public Accountants’ Statement on Standards of Attestation Engagements 18 (“SSAE 18”) or similar subsequent report;</w:t>
            </w:r>
          </w:p>
          <w:p w14:paraId="1F94AD72"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 xml:space="preserve">General Security Controls Audit; </w:t>
            </w:r>
          </w:p>
          <w:p w14:paraId="25CEA424"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Application Controls Audit; </w:t>
            </w:r>
          </w:p>
          <w:p w14:paraId="037BB5A0"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d. </w:t>
            </w:r>
            <w:r w:rsidRPr="00710A43">
              <w:rPr>
                <w:rFonts w:ascii="Times New Roman" w:hAnsi="Times New Roman" w:cs="Times New Roman"/>
                <w:iCs/>
              </w:rPr>
              <w:t xml:space="preserve">Vulnerability Assessment; and </w:t>
            </w:r>
          </w:p>
          <w:p w14:paraId="3BF3659C"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e. </w:t>
            </w:r>
            <w:r w:rsidRPr="00710A43">
              <w:rPr>
                <w:rFonts w:ascii="Times New Roman" w:hAnsi="Times New Roman" w:cs="Times New Roman"/>
                <w:iCs/>
              </w:rPr>
              <w:t>Network/Systems Penetration Test.</w:t>
            </w:r>
          </w:p>
          <w:p w14:paraId="038DEB24" w14:textId="77777777" w:rsidR="006B414C" w:rsidRPr="00710A43" w:rsidRDefault="006B414C" w:rsidP="006B414C">
            <w:pPr>
              <w:keepLines/>
              <w:widowControl w:val="0"/>
              <w:spacing w:line="259" w:lineRule="auto"/>
              <w:outlineLvl w:val="3"/>
              <w:rPr>
                <w:rFonts w:ascii="Times New Roman" w:hAnsi="Times New Roman" w:cs="Times New Roman"/>
                <w:iCs/>
              </w:rPr>
            </w:pPr>
          </w:p>
          <w:p w14:paraId="768272E8"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57F1C48" w14:textId="77777777" w:rsidR="006B414C" w:rsidRPr="00710A43" w:rsidRDefault="006B414C" w:rsidP="006B414C">
            <w:pPr>
              <w:rPr>
                <w:rFonts w:ascii="Times New Roman" w:hAnsi="Times New Roman" w:cs="Times New Roman"/>
              </w:rPr>
            </w:pPr>
            <w:r>
              <w:rPr>
                <w:rFonts w:ascii="Times New Roman" w:hAnsi="Times New Roman" w:cs="Times New Roman"/>
              </w:rPr>
              <w:lastRenderedPageBreak/>
              <w:t xml:space="preserve">D. </w:t>
            </w:r>
            <w:r w:rsidRPr="00710A43">
              <w:rPr>
                <w:rFonts w:ascii="Times New Roman" w:hAnsi="Times New Roman" w:cs="Times New Roman"/>
              </w:rPr>
              <w:t xml:space="preserve">INFORMATION SECURITY REQUIREMENTS.  </w:t>
            </w:r>
          </w:p>
          <w:p w14:paraId="786C9C24" w14:textId="77777777" w:rsidR="006B414C" w:rsidRDefault="006B414C" w:rsidP="006B414C">
            <w:pPr>
              <w:rPr>
                <w:rFonts w:ascii="Times New Roman" w:hAnsi="Times New Roman" w:cs="Times New Roman"/>
              </w:rPr>
            </w:pPr>
            <w:r w:rsidRPr="00710A43">
              <w:rPr>
                <w:rFonts w:ascii="Times New Roman" w:hAnsi="Times New Roman" w:cs="Times New Roman"/>
              </w:rPr>
              <w:t>Contractor must comply with: http://www.dfps.state.tx.us/Doing_Business/documents/Contractor_Data_and_System_Security_Requirements.pdf and agrees to periodically check for any updates made to this document and comply with any updates made to these requirements.</w:t>
            </w:r>
          </w:p>
        </w:tc>
      </w:tr>
      <w:tr w:rsidR="006B414C" w:rsidRPr="00623479" w14:paraId="59C371FB"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4CBDE2E6"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BB67716"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12033F31"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219BF71F"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II. H</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77641C34"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H. REMEDIES</w:t>
            </w:r>
          </w:p>
          <w:p w14:paraId="569ADCB8"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 </w:t>
            </w:r>
            <w:r w:rsidRPr="00710A43">
              <w:rPr>
                <w:rFonts w:ascii="Times New Roman" w:hAnsi="Times New Roman" w:cs="Times New Roman"/>
                <w:iCs/>
              </w:rPr>
              <w:t xml:space="preserve">Financial Remedies.  DFPS reserves the right to implement fiscal remedies based on monitoring or audit findings related to violations of Contract requirements including recovery of all actual damages DFPS accrues as a result of Contractor's noncompliance. </w:t>
            </w:r>
          </w:p>
          <w:p w14:paraId="0E1252FE"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7. </w:t>
            </w:r>
            <w:r w:rsidRPr="00710A43">
              <w:rPr>
                <w:rFonts w:ascii="Times New Roman" w:hAnsi="Times New Roman" w:cs="Times New Roman"/>
                <w:iCs/>
              </w:rPr>
              <w:t xml:space="preserve">Liquidated Damages.  Effective March 1, 2019, Contractor agrees that DFPS may recover liquidated damages as provided below: </w:t>
            </w:r>
          </w:p>
          <w:p w14:paraId="70068D12"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Early and Periodic Screening, Diagnosis and Treatment (EPSDT) Checkup (also known as Texas Health Steps Checkup).  </w:t>
            </w:r>
          </w:p>
          <w:p w14:paraId="465EF196" w14:textId="77777777" w:rsidR="006B414C" w:rsidRPr="00710A43" w:rsidRDefault="006B414C" w:rsidP="006B414C">
            <w:pPr>
              <w:keepLines/>
              <w:widowControl w:val="0"/>
              <w:spacing w:line="259" w:lineRule="auto"/>
              <w:outlineLvl w:val="3"/>
              <w:rPr>
                <w:rFonts w:ascii="Times New Roman" w:hAnsi="Times New Roman" w:cs="Times New Roman"/>
                <w:iCs/>
              </w:rPr>
            </w:pPr>
            <w:r w:rsidRPr="00710A43">
              <w:rPr>
                <w:rFonts w:ascii="Times New Roman" w:hAnsi="Times New Roman" w:cs="Times New Roman"/>
                <w:iCs/>
              </w:rPr>
              <w:t xml:space="preserve">As required by Texas Human Resources Code §42.0432(b), DFPS will assess liquidated damages when the Contractor fails to ensure that EPSDT checkups are completed. </w:t>
            </w:r>
          </w:p>
          <w:p w14:paraId="4366DFAF"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26 TAC § 749.1151.</w:t>
            </w:r>
          </w:p>
          <w:p w14:paraId="5CA00E65"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ii. </w:t>
            </w:r>
            <w:r w:rsidRPr="00710A43">
              <w:rPr>
                <w:rFonts w:ascii="Times New Roman" w:hAnsi="Times New Roman" w:cs="Times New Roman"/>
                <w:iCs/>
              </w:rPr>
              <w:t xml:space="preserve">Liquidated damages will be assessed when the child is new to care with DFPS and this child has been in the Contractor’s care 30 days within 90 days of the child’s removal.  </w:t>
            </w:r>
          </w:p>
          <w:p w14:paraId="03552006"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$100 for each instance of non-compliance up to and including the 10th instance.</w:t>
            </w:r>
          </w:p>
          <w:p w14:paraId="73BA25CC"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iv. </w:t>
            </w:r>
            <w:r w:rsidRPr="00710A43">
              <w:rPr>
                <w:rFonts w:ascii="Times New Roman" w:hAnsi="Times New Roman" w:cs="Times New Roman"/>
                <w:iCs/>
              </w:rPr>
              <w:t>$150 for each instance of non-compliance after the 10th instance.</w:t>
            </w:r>
          </w:p>
          <w:p w14:paraId="4748F5FA"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Trauma Informed Care (TIC) Training. DFPS will assess liquidated damages when the Contractor fails to comply with TIC Training.</w:t>
            </w:r>
          </w:p>
          <w:p w14:paraId="551153C2"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Sections 5500 - 5540 in the Requirements.</w:t>
            </w:r>
          </w:p>
          <w:p w14:paraId="14C70E73"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$250 for each instance of non-compliance up to and including the 10th instance.</w:t>
            </w:r>
          </w:p>
          <w:p w14:paraId="33820481"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$500 for each instance of non-compliance after the 10th instance.</w:t>
            </w:r>
          </w:p>
          <w:p w14:paraId="1DF3A195"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c. </w:t>
            </w:r>
            <w:r w:rsidRPr="00710A43">
              <w:rPr>
                <w:rFonts w:ascii="Times New Roman" w:hAnsi="Times New Roman" w:cs="Times New Roman"/>
                <w:iCs/>
              </w:rPr>
              <w:t xml:space="preserve">Emergency Behavior Intervention (EBI) Training.  DFPS will assess liquidated damages when the Contractor fails to comply with EBI training requirements. </w:t>
            </w:r>
          </w:p>
          <w:p w14:paraId="268A8701"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Compliance Requirements are at 26 TAC §§749.863, 749.901 and 749.903.</w:t>
            </w:r>
          </w:p>
          <w:p w14:paraId="2B69FBD8"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ii. </w:t>
            </w:r>
            <w:r w:rsidRPr="00710A43">
              <w:rPr>
                <w:rFonts w:ascii="Times New Roman" w:hAnsi="Times New Roman" w:cs="Times New Roman"/>
                <w:iCs/>
              </w:rPr>
              <w:t>$250 for each instance of non-compliance up to and including the 10th instance.</w:t>
            </w:r>
          </w:p>
          <w:p w14:paraId="1BEF5614"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 xml:space="preserve">$500 for each instance of non-compliance after the 10th instance. </w:t>
            </w:r>
          </w:p>
          <w:p w14:paraId="47C5F11E"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d. </w:t>
            </w:r>
            <w:r w:rsidRPr="00710A43">
              <w:rPr>
                <w:rFonts w:ascii="Times New Roman" w:hAnsi="Times New Roman" w:cs="Times New Roman"/>
                <w:iCs/>
              </w:rPr>
              <w:t>Background History Check Compliance. DFPS will assess liquidated damages when the Contractor fails to comply with Background History Check requirements.</w:t>
            </w:r>
          </w:p>
          <w:p w14:paraId="0FBFDA0D"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 </w:t>
            </w:r>
            <w:r w:rsidRPr="00710A43">
              <w:rPr>
                <w:rFonts w:ascii="Times New Roman" w:hAnsi="Times New Roman" w:cs="Times New Roman"/>
                <w:iCs/>
              </w:rPr>
              <w:t xml:space="preserve">Compliance Requirements are Section VII (C) of the DFPS Vendor Uniform Terms and Conditions, Subchapter F in 40 TAC 745, and Section 2.8 of the Open Enrollment. </w:t>
            </w:r>
          </w:p>
          <w:p w14:paraId="4E1CE982"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$250 for each instance of non-compliance up to and including the 10th instance of non-compliance.</w:t>
            </w:r>
          </w:p>
          <w:p w14:paraId="4636F053"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iii. </w:t>
            </w:r>
            <w:r w:rsidRPr="00710A43">
              <w:rPr>
                <w:rFonts w:ascii="Times New Roman" w:hAnsi="Times New Roman" w:cs="Times New Roman"/>
                <w:iCs/>
              </w:rPr>
              <w:t xml:space="preserve">$500 for each instance of non-compliance after the 10th instance of non-compliance. </w:t>
            </w:r>
          </w:p>
          <w:p w14:paraId="44AE80A9"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8. </w:t>
            </w:r>
            <w:r w:rsidRPr="00710A43">
              <w:rPr>
                <w:rFonts w:ascii="Times New Roman" w:hAnsi="Times New Roman" w:cs="Times New Roman"/>
                <w:iCs/>
              </w:rPr>
              <w:t xml:space="preserve">Performance Remedy - Safe in Care.  Beginning March 1, 2019, and in accordance with Texas Human Resources Code §40.058(f), DFPS will collect financial remedies in instances where Contractor fails to meet the target of 100% for Performance Measure Outcome #1.  </w:t>
            </w:r>
          </w:p>
          <w:p w14:paraId="758AAB6F"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710A43">
              <w:rPr>
                <w:rFonts w:ascii="Times New Roman" w:hAnsi="Times New Roman" w:cs="Times New Roman"/>
                <w:iCs/>
              </w:rPr>
              <w:t xml:space="preserve">Compliance Requirements are in: </w:t>
            </w:r>
          </w:p>
          <w:p w14:paraId="63DFAB92"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i. </w:t>
            </w:r>
            <w:r w:rsidRPr="00710A43">
              <w:rPr>
                <w:rFonts w:ascii="Times New Roman" w:hAnsi="Times New Roman" w:cs="Times New Roman"/>
                <w:iCs/>
              </w:rPr>
              <w:t>Performance Measure Outcome #1 in Section 6.3.3; and</w:t>
            </w:r>
          </w:p>
          <w:p w14:paraId="16C5EFC3"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ii. </w:t>
            </w:r>
            <w:r w:rsidRPr="00710A43">
              <w:rPr>
                <w:rFonts w:ascii="Times New Roman" w:hAnsi="Times New Roman" w:cs="Times New Roman"/>
                <w:iCs/>
              </w:rPr>
              <w:t xml:space="preserve">On an annual basis at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428BB8A6" w14:textId="77777777" w:rsidR="006B414C" w:rsidRPr="00710A43"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b. </w:t>
            </w:r>
            <w:r w:rsidRPr="00710A43">
              <w:rPr>
                <w:rFonts w:ascii="Times New Roman" w:hAnsi="Times New Roman" w:cs="Times New Roman"/>
                <w:iCs/>
              </w:rPr>
              <w:t>If all RTBs associated with the child’s/youth’s safety are subsequently overturned, DFPS will return the collected remedy to the Contractor.</w:t>
            </w:r>
          </w:p>
          <w:p w14:paraId="0537839D"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9. </w:t>
            </w:r>
            <w:r w:rsidRPr="00710A43">
              <w:rPr>
                <w:rFonts w:ascii="Times New Roman" w:hAnsi="Times New Roman" w:cs="Times New Roman"/>
                <w:iCs/>
              </w:rPr>
              <w:t>Liquidated Damages and Remedies Cap. DFPS will cap all damages and remedies collected under Subsections 7 and 8 of this Section to 10% of the contract utilization amount that DFPS paid to Contractor under this Contract.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DC0C034" w14:textId="77777777" w:rsidR="006B414C" w:rsidRDefault="006B414C" w:rsidP="006B414C">
            <w:pPr>
              <w:rPr>
                <w:rFonts w:ascii="Times New Roman" w:hAnsi="Times New Roman" w:cs="Times New Roman"/>
              </w:rPr>
            </w:pPr>
            <w:r>
              <w:rPr>
                <w:rFonts w:ascii="Times New Roman" w:hAnsi="Times New Roman" w:cs="Times New Roman"/>
              </w:rPr>
              <w:lastRenderedPageBreak/>
              <w:t xml:space="preserve">H. </w:t>
            </w:r>
            <w:r w:rsidRPr="00352ABB">
              <w:rPr>
                <w:rFonts w:ascii="Times New Roman" w:hAnsi="Times New Roman" w:cs="Times New Roman"/>
              </w:rPr>
              <w:t xml:space="preserve">REMEDIES. </w:t>
            </w:r>
            <w:r>
              <w:rPr>
                <w:rFonts w:ascii="Times New Roman" w:hAnsi="Times New Roman" w:cs="Times New Roman"/>
              </w:rPr>
              <w:t xml:space="preserve"> Moved Financial Remedies to 6.2.2 Uniform Terms and Conditions; Revised Performance Remedy – Safe in Care.</w:t>
            </w:r>
          </w:p>
          <w:p w14:paraId="269A5E23" w14:textId="77777777" w:rsidR="006B414C" w:rsidRPr="00352ABB" w:rsidRDefault="006B414C" w:rsidP="006B414C">
            <w:pPr>
              <w:rPr>
                <w:rFonts w:ascii="Times New Roman" w:hAnsi="Times New Roman" w:cs="Times New Roman"/>
              </w:rPr>
            </w:pPr>
          </w:p>
          <w:p w14:paraId="0B1A36FD"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6. </w:t>
            </w:r>
            <w:r w:rsidRPr="00352ABB">
              <w:rPr>
                <w:rFonts w:ascii="Times New Roman" w:hAnsi="Times New Roman" w:cs="Times New Roman"/>
              </w:rPr>
              <w:t xml:space="preserve">Liquidated Damages.  Effective March 1, 2019, Contractor agrees that DFPS may recover liquidated damages as provided below: </w:t>
            </w:r>
          </w:p>
          <w:p w14:paraId="07BC4C53"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a. </w:t>
            </w:r>
            <w:r w:rsidRPr="00352ABB">
              <w:rPr>
                <w:rFonts w:ascii="Times New Roman" w:hAnsi="Times New Roman" w:cs="Times New Roman"/>
              </w:rPr>
              <w:t xml:space="preserve">Early and Periodic Screening, Diagnosis and Treatment (EPSDT) Checkup (also known as Texas Health Steps Checkup).  As required by Texas Human Resources Code §42.0432(b), DFPS will assess liquidated damages when the Contractor fails to ensure that EPSDT checkups are completed. </w:t>
            </w:r>
          </w:p>
          <w:p w14:paraId="5DC8B968"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 </w:t>
            </w:r>
            <w:r w:rsidRPr="00352ABB">
              <w:rPr>
                <w:rFonts w:ascii="Times New Roman" w:hAnsi="Times New Roman" w:cs="Times New Roman"/>
              </w:rPr>
              <w:t>Compliance Requirements are at 26 TAC § 749.1151.</w:t>
            </w:r>
          </w:p>
          <w:p w14:paraId="787DBFE4"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ii. </w:t>
            </w:r>
            <w:r w:rsidRPr="00352ABB">
              <w:rPr>
                <w:rFonts w:ascii="Times New Roman" w:hAnsi="Times New Roman" w:cs="Times New Roman"/>
              </w:rPr>
              <w:t>Liquidated damages will be assessed when the child is new to care with DFPS and this child has been in the Contractor’s care 30 days within 90 days of the child’s removal.</w:t>
            </w:r>
          </w:p>
          <w:p w14:paraId="0B378A5D"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iii. </w:t>
            </w:r>
            <w:r w:rsidRPr="00352ABB">
              <w:rPr>
                <w:rFonts w:ascii="Times New Roman" w:hAnsi="Times New Roman" w:cs="Times New Roman"/>
              </w:rPr>
              <w:t>$100 for each instance of non-compliance up to and including the 10th instance.</w:t>
            </w:r>
          </w:p>
          <w:p w14:paraId="6CC3C110"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iv. </w:t>
            </w:r>
            <w:r w:rsidRPr="00352ABB">
              <w:rPr>
                <w:rFonts w:ascii="Times New Roman" w:hAnsi="Times New Roman" w:cs="Times New Roman"/>
              </w:rPr>
              <w:t>$150 for each instance of non-compliance after the 10th instance.</w:t>
            </w:r>
          </w:p>
          <w:p w14:paraId="2CD27441"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b. </w:t>
            </w:r>
            <w:r w:rsidRPr="00352ABB">
              <w:rPr>
                <w:rFonts w:ascii="Times New Roman" w:hAnsi="Times New Roman" w:cs="Times New Roman"/>
              </w:rPr>
              <w:t>Trauma Informed Care (TIC) Training. DFPS will assess liquidated damages when the Contractor fails to comply with TIC Training.</w:t>
            </w:r>
          </w:p>
          <w:p w14:paraId="20C2BBC1"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 </w:t>
            </w:r>
            <w:r w:rsidRPr="00352ABB">
              <w:rPr>
                <w:rFonts w:ascii="Times New Roman" w:hAnsi="Times New Roman" w:cs="Times New Roman"/>
              </w:rPr>
              <w:t>Compliance Requirements are at Sections 5500 - 5540 in the Requirements.</w:t>
            </w:r>
          </w:p>
          <w:p w14:paraId="69A9A24B" w14:textId="77777777" w:rsidR="006B414C" w:rsidRPr="00352ABB" w:rsidRDefault="006B414C" w:rsidP="006B414C">
            <w:pPr>
              <w:rPr>
                <w:rFonts w:ascii="Times New Roman" w:hAnsi="Times New Roman" w:cs="Times New Roman"/>
              </w:rPr>
            </w:pPr>
            <w:r>
              <w:rPr>
                <w:rFonts w:ascii="Times New Roman" w:hAnsi="Times New Roman" w:cs="Times New Roman"/>
              </w:rPr>
              <w:lastRenderedPageBreak/>
              <w:t xml:space="preserve">ii. </w:t>
            </w:r>
            <w:r w:rsidRPr="00352ABB">
              <w:rPr>
                <w:rFonts w:ascii="Times New Roman" w:hAnsi="Times New Roman" w:cs="Times New Roman"/>
              </w:rPr>
              <w:t>$250 for each instance of non-compliance up to and including the 10th instance.</w:t>
            </w:r>
          </w:p>
          <w:p w14:paraId="2BC40684"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iii. </w:t>
            </w:r>
            <w:r w:rsidRPr="00352ABB">
              <w:rPr>
                <w:rFonts w:ascii="Times New Roman" w:hAnsi="Times New Roman" w:cs="Times New Roman"/>
              </w:rPr>
              <w:t>$500 for each instance of non-compliance after the 10th instance.</w:t>
            </w:r>
          </w:p>
          <w:p w14:paraId="1A3AC5AE" w14:textId="77777777" w:rsidR="006B414C" w:rsidRPr="00352ABB" w:rsidRDefault="006B414C" w:rsidP="006B414C">
            <w:pPr>
              <w:rPr>
                <w:rFonts w:ascii="Times New Roman" w:hAnsi="Times New Roman" w:cs="Times New Roman"/>
              </w:rPr>
            </w:pPr>
            <w:r>
              <w:rPr>
                <w:rFonts w:ascii="Times New Roman" w:hAnsi="Times New Roman" w:cs="Times New Roman"/>
              </w:rPr>
              <w:t xml:space="preserve">c. </w:t>
            </w:r>
            <w:r w:rsidRPr="00352ABB">
              <w:rPr>
                <w:rFonts w:ascii="Times New Roman" w:hAnsi="Times New Roman" w:cs="Times New Roman"/>
              </w:rPr>
              <w:t xml:space="preserve">Emergency Behavior Intervention (EBI) Training.  DFPS will assess liquidated damages when the Contractor fails to comply with EBI training requirements. </w:t>
            </w:r>
          </w:p>
          <w:p w14:paraId="5BBE61E0"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w:t>
            </w:r>
            <w:r w:rsidRPr="00352ABB">
              <w:rPr>
                <w:rFonts w:ascii="Times New Roman" w:hAnsi="Times New Roman" w:cs="Times New Roman"/>
              </w:rPr>
              <w:tab/>
              <w:t>Compliance Requirements are at 26 TAC §§749.863, 749.901 and 749.903.</w:t>
            </w:r>
          </w:p>
          <w:p w14:paraId="31BDBB06"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ii.</w:t>
            </w:r>
            <w:r w:rsidRPr="00352ABB">
              <w:rPr>
                <w:rFonts w:ascii="Times New Roman" w:hAnsi="Times New Roman" w:cs="Times New Roman"/>
              </w:rPr>
              <w:tab/>
              <w:t>$250 for each instance of non-compliance up to and including the 10th instance.</w:t>
            </w:r>
          </w:p>
          <w:p w14:paraId="56BC9731"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iii.</w:t>
            </w:r>
            <w:r w:rsidRPr="00352ABB">
              <w:rPr>
                <w:rFonts w:ascii="Times New Roman" w:hAnsi="Times New Roman" w:cs="Times New Roman"/>
              </w:rPr>
              <w:tab/>
              <w:t xml:space="preserve">$500 for each instance of non-compliance after the 10th instance. </w:t>
            </w:r>
          </w:p>
          <w:p w14:paraId="1C010D9E"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d.</w:t>
            </w:r>
            <w:r w:rsidRPr="00352ABB">
              <w:rPr>
                <w:rFonts w:ascii="Times New Roman" w:hAnsi="Times New Roman" w:cs="Times New Roman"/>
              </w:rPr>
              <w:tab/>
              <w:t>Background History Check Compliance. DFPS will assess liquidated damages when the Contractor fails to comply with Background History Check requirements.</w:t>
            </w:r>
          </w:p>
          <w:p w14:paraId="6F741F91"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w:t>
            </w:r>
            <w:r w:rsidRPr="00352ABB">
              <w:rPr>
                <w:rFonts w:ascii="Times New Roman" w:hAnsi="Times New Roman" w:cs="Times New Roman"/>
              </w:rPr>
              <w:tab/>
              <w:t xml:space="preserve">Compliance Requirements are Section VII (C) of the DFPS Vendor Uniform Terms and Conditions, Subchapter F in 40 TAC 745, and Section 2.8 of the Open Enrollment. </w:t>
            </w:r>
          </w:p>
          <w:p w14:paraId="54EBEE38"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ii.</w:t>
            </w:r>
            <w:r w:rsidRPr="00352ABB">
              <w:rPr>
                <w:rFonts w:ascii="Times New Roman" w:hAnsi="Times New Roman" w:cs="Times New Roman"/>
              </w:rPr>
              <w:tab/>
              <w:t>$250 for each instance of non-compliance up to and including the 10th instance of non-compliance.</w:t>
            </w:r>
          </w:p>
          <w:p w14:paraId="7A1EAD96"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iii.</w:t>
            </w:r>
            <w:r w:rsidRPr="00352ABB">
              <w:rPr>
                <w:rFonts w:ascii="Times New Roman" w:hAnsi="Times New Roman" w:cs="Times New Roman"/>
              </w:rPr>
              <w:tab/>
              <w:t xml:space="preserve">$500 for each instance of non-compliance after the 10th instance of non-compliance. </w:t>
            </w:r>
          </w:p>
          <w:p w14:paraId="05F64C21"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8.</w:t>
            </w:r>
            <w:r w:rsidRPr="00352ABB">
              <w:rPr>
                <w:rFonts w:ascii="Times New Roman" w:hAnsi="Times New Roman" w:cs="Times New Roman"/>
              </w:rPr>
              <w:tab/>
              <w:t xml:space="preserve">Performance Remedy - Safe in Care.  Beginning March 1, 2019, and in accordance with Texas Human Resources Code §40.058(f), DFPS will collect financial remedies in instances where </w:t>
            </w:r>
            <w:r w:rsidRPr="00352ABB">
              <w:rPr>
                <w:rFonts w:ascii="Times New Roman" w:hAnsi="Times New Roman" w:cs="Times New Roman"/>
              </w:rPr>
              <w:lastRenderedPageBreak/>
              <w:t xml:space="preserve">Contractor fails to meet the target of 100% for Performance Measure Outcome #1.  </w:t>
            </w:r>
          </w:p>
          <w:p w14:paraId="54D3528C"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a.</w:t>
            </w:r>
            <w:r w:rsidRPr="00352ABB">
              <w:rPr>
                <w:rFonts w:ascii="Times New Roman" w:hAnsi="Times New Roman" w:cs="Times New Roman"/>
              </w:rPr>
              <w:tab/>
              <w:t>Compliance Requirements are in Performance Measure Outcome #1 in Section 6.3.3.</w:t>
            </w:r>
          </w:p>
          <w:p w14:paraId="4A12A66A"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b.</w:t>
            </w:r>
            <w:r w:rsidRPr="00352ABB">
              <w:rPr>
                <w:rFonts w:ascii="Times New Roman" w:hAnsi="Times New Roman" w:cs="Times New Roman"/>
              </w:rPr>
              <w:tab/>
              <w:t xml:space="preserve">On an annual basis following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48871D61" w14:textId="77777777" w:rsidR="006B414C" w:rsidRPr="00352ABB" w:rsidRDefault="006B414C" w:rsidP="006B414C">
            <w:pPr>
              <w:rPr>
                <w:rFonts w:ascii="Times New Roman" w:hAnsi="Times New Roman" w:cs="Times New Roman"/>
              </w:rPr>
            </w:pPr>
            <w:r w:rsidRPr="00352ABB">
              <w:rPr>
                <w:rFonts w:ascii="Times New Roman" w:hAnsi="Times New Roman" w:cs="Times New Roman"/>
              </w:rPr>
              <w:t>c.</w:t>
            </w:r>
            <w:r w:rsidRPr="00352ABB">
              <w:rPr>
                <w:rFonts w:ascii="Times New Roman" w:hAnsi="Times New Roman" w:cs="Times New Roman"/>
              </w:rPr>
              <w:tab/>
              <w:t>If any disposition of RTBs associated with the child’s/youth’s safety are subsequently overturned, DFPS will return the collected remedy to the Contractor for that overturned RTB disposition.</w:t>
            </w:r>
          </w:p>
          <w:p w14:paraId="027EE929" w14:textId="77777777" w:rsidR="006B414C" w:rsidRDefault="006B414C" w:rsidP="006B414C">
            <w:pPr>
              <w:rPr>
                <w:rFonts w:ascii="Times New Roman" w:hAnsi="Times New Roman" w:cs="Times New Roman"/>
              </w:rPr>
            </w:pPr>
            <w:r w:rsidRPr="00352ABB">
              <w:rPr>
                <w:rFonts w:ascii="Times New Roman" w:hAnsi="Times New Roman" w:cs="Times New Roman"/>
              </w:rPr>
              <w:t>9.</w:t>
            </w:r>
            <w:r w:rsidRPr="00352ABB">
              <w:rPr>
                <w:rFonts w:ascii="Times New Roman" w:hAnsi="Times New Roman" w:cs="Times New Roman"/>
              </w:rPr>
              <w:tab/>
              <w:t>Liquidated Damages and Remedies Cap. DFPS will cap all damages and remedies collected under Subsections 6 and 7 above to 10% of the contract utilization amount that DFPS paid to Contractor under this Contract.</w:t>
            </w:r>
          </w:p>
        </w:tc>
      </w:tr>
      <w:tr w:rsidR="006B414C" w:rsidRPr="00623479" w14:paraId="766C08B0"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39F88AD8"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EF35717" w14:textId="77777777" w:rsidR="006B414C" w:rsidRPr="005872D9" w:rsidRDefault="006B414C" w:rsidP="006B414C">
            <w:pPr>
              <w:tabs>
                <w:tab w:val="left" w:pos="3870"/>
              </w:tabs>
              <w:rPr>
                <w:rFonts w:ascii="Times New Roman" w:hAnsi="Times New Roman" w:cs="Times New Roman"/>
                <w:bCs/>
              </w:rPr>
            </w:pPr>
            <w:r w:rsidRPr="005872D9">
              <w:rPr>
                <w:rFonts w:ascii="Times New Roman" w:hAnsi="Times New Roman" w:cs="Times New Roman"/>
                <w:bCs/>
              </w:rPr>
              <w:t xml:space="preserve">File 4 </w:t>
            </w:r>
          </w:p>
          <w:p w14:paraId="2860BFEF" w14:textId="77777777" w:rsidR="006B414C" w:rsidRDefault="006B414C" w:rsidP="006B414C">
            <w:pPr>
              <w:tabs>
                <w:tab w:val="left" w:pos="3870"/>
              </w:tabs>
              <w:rPr>
                <w:rFonts w:ascii="Times New Roman" w:hAnsi="Times New Roman" w:cs="Times New Roman"/>
                <w:bCs/>
              </w:rPr>
            </w:pPr>
            <w:r w:rsidRPr="005872D9">
              <w:rPr>
                <w:rFonts w:ascii="Times New Roman" w:hAnsi="Times New Roman" w:cs="Times New Roman"/>
                <w:bCs/>
              </w:rPr>
              <w:t>(GRO Open Enrollment Contract Documents File)</w:t>
            </w:r>
          </w:p>
          <w:p w14:paraId="22AFFE9B"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6.3.1 J Performance Incentive</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4C73E6C" w14:textId="77777777" w:rsidR="006B414C" w:rsidRPr="005872D9"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J. </w:t>
            </w:r>
            <w:r w:rsidRPr="005872D9">
              <w:rPr>
                <w:rFonts w:ascii="Times New Roman" w:hAnsi="Times New Roman" w:cs="Times New Roman"/>
                <w:iCs/>
              </w:rPr>
              <w:t xml:space="preserve">PERFORMANCE INCENTIVE. As provided for in Texas Human Resources Code §40.058(f) and as may be available from appropriations and other considerations, DFPS may provide financial incentives in instances where Contractor exceeds the target for the PAL Training (Performance Measure Outcome #4 in Section 6.3.3). </w:t>
            </w:r>
          </w:p>
          <w:p w14:paraId="7AB2A553" w14:textId="77777777" w:rsidR="006B414C" w:rsidRPr="005872D9"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5872D9">
              <w:rPr>
                <w:rFonts w:ascii="Times New Roman" w:hAnsi="Times New Roman" w:cs="Times New Roman"/>
                <w:iCs/>
              </w:rPr>
              <w:t xml:space="preserve">If Contractor exceeds the incentive target of 70% for Performance Measure Outcome #4, DFPS will pay Contractor an incentive of $900.00 per youth who completed PAL Training during the fiscal year while under Contractor’s care.  </w:t>
            </w:r>
          </w:p>
          <w:p w14:paraId="327D572A" w14:textId="77777777" w:rsidR="006B414C" w:rsidRPr="005872D9"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2. </w:t>
            </w:r>
            <w:r w:rsidRPr="005872D9">
              <w:rPr>
                <w:rFonts w:ascii="Times New Roman" w:hAnsi="Times New Roman" w:cs="Times New Roman"/>
                <w:iCs/>
              </w:rPr>
              <w:t>DFPS will cap all Performance Measure Outcome #4 incentive payments at $50,000.00 per fiscal year.</w:t>
            </w:r>
          </w:p>
          <w:p w14:paraId="0D85C36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5872D9">
              <w:rPr>
                <w:rFonts w:ascii="Times New Roman" w:hAnsi="Times New Roman" w:cs="Times New Roman"/>
                <w:iCs/>
              </w:rPr>
              <w:t>This Section will be effective on March 1, 2019, and is dependent on the Remedies collected by DFPS and other appropriation considerations.</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A5CB10" w14:textId="77777777" w:rsidR="006B414C" w:rsidRDefault="006B414C" w:rsidP="006B414C">
            <w:pPr>
              <w:rPr>
                <w:rFonts w:ascii="Times New Roman" w:hAnsi="Times New Roman" w:cs="Times New Roman"/>
              </w:rPr>
            </w:pPr>
            <w:r>
              <w:rPr>
                <w:rFonts w:ascii="Times New Roman" w:hAnsi="Times New Roman" w:cs="Times New Roman"/>
              </w:rPr>
              <w:t xml:space="preserve">I. </w:t>
            </w:r>
            <w:r w:rsidRPr="005872D9">
              <w:rPr>
                <w:rFonts w:ascii="Times New Roman" w:hAnsi="Times New Roman" w:cs="Times New Roman"/>
              </w:rPr>
              <w:t>PERFORMANCE INCENTIVE. Effective September 1, 2019, under Texas Human Resources Code §40.058(f), DFPS may provide financial incentives in instances where Contractor exceeds the target for Discharges to Family Placement Performance Measure # 1 in Section 6.3.3. Financial incentives are dependent on the Liquidated Damages and Remedies collected by DFPS as provided for in Subsection I above and appropriations.</w:t>
            </w:r>
          </w:p>
        </w:tc>
      </w:tr>
      <w:tr w:rsidR="006B414C" w:rsidRPr="00623479" w14:paraId="76D89889"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29964D03"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6153659"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76D2A80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0A85217D"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Section II. H</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0625F26"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K. </w:t>
            </w:r>
            <w:r w:rsidRPr="008836EF">
              <w:rPr>
                <w:rFonts w:ascii="Times New Roman" w:hAnsi="Times New Roman" w:cs="Times New Roman"/>
                <w:iCs/>
              </w:rPr>
              <w:t>INSURANCE.</w:t>
            </w:r>
          </w:p>
          <w:p w14:paraId="48E90B1F"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1. </w:t>
            </w:r>
            <w:r w:rsidRPr="008836EF">
              <w:rPr>
                <w:rFonts w:ascii="Times New Roman" w:hAnsi="Times New Roman" w:cs="Times New Roman"/>
                <w:iCs/>
              </w:rPr>
              <w:t xml:space="preserve">The Contractor will provide insurance as provided below for direct delivery of services under this Contract as provided for </w:t>
            </w:r>
          </w:p>
          <w:p w14:paraId="2F5C87B1"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2. </w:t>
            </w:r>
            <w:r w:rsidRPr="008836EF">
              <w:rPr>
                <w:rFonts w:ascii="Times New Roman" w:hAnsi="Times New Roman" w:cs="Times New Roman"/>
                <w:iCs/>
              </w:rPr>
              <w:t xml:space="preserve">The Contractor will obtain a Certificate of Insurance with the coverage in the Coverage Chart at the time of the Contract execution and at such other times as may be specified by the DFPS.  </w:t>
            </w:r>
          </w:p>
          <w:p w14:paraId="0BCE6C91"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3. </w:t>
            </w:r>
            <w:r w:rsidRPr="008836EF">
              <w:rPr>
                <w:rFonts w:ascii="Times New Roman" w:hAnsi="Times New Roman" w:cs="Times New Roman"/>
                <w:iCs/>
              </w:rPr>
              <w:t xml:space="preserve">When an equivalent insurance coverage is submitted to satisfy the DFPS minimum insurance requirements, the Contractor's insurance representative must submit written verification of the equivalency for the required DFPS minimum insurance coverage. DFPS Certificate of Insurance (Form 4736), is this only accepted form of written verification of insurance equivalency. DFPS reserves sole discretion to determine whether a document provided to DFPS meets the current minimum insurance requirements, coverage and/or limits. </w:t>
            </w:r>
          </w:p>
          <w:p w14:paraId="0927B34C"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4. </w:t>
            </w:r>
            <w:r w:rsidRPr="008836EF">
              <w:rPr>
                <w:rFonts w:ascii="Times New Roman" w:hAnsi="Times New Roman" w:cs="Times New Roman"/>
                <w:iCs/>
              </w:rPr>
              <w:t xml:space="preserve">The Contractor will immediately provide written notice to DFPS of any material changes to any document submitted under this Subsection; such notification also includes cancellation of coverage before the expiration date (i.e., end of policy period) of the applicable document. </w:t>
            </w:r>
          </w:p>
          <w:p w14:paraId="53161C10"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5. </w:t>
            </w:r>
            <w:r w:rsidRPr="008836EF">
              <w:rPr>
                <w:rFonts w:ascii="Times New Roman" w:hAnsi="Times New Roman" w:cs="Times New Roman"/>
                <w:iCs/>
              </w:rPr>
              <w:t xml:space="preserve">The Contractor will provide any required documents under this Subsection without expense or delay to DFPS. </w:t>
            </w:r>
          </w:p>
          <w:p w14:paraId="123F6729"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6. </w:t>
            </w:r>
            <w:r w:rsidRPr="008836EF">
              <w:rPr>
                <w:rFonts w:ascii="Times New Roman" w:hAnsi="Times New Roman" w:cs="Times New Roman"/>
                <w:iCs/>
              </w:rPr>
              <w:t>The Contractor will purchase coverage with insurance companies or carriers rated for financial purposes “B” or higher whose policies cover risks located in the State.  All bonds, policies, and coverage will be maintained during the entire term of the Contract.</w:t>
            </w:r>
          </w:p>
          <w:p w14:paraId="25653F1A" w14:textId="77777777" w:rsidR="006B414C" w:rsidRPr="008836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7. </w:t>
            </w:r>
            <w:r w:rsidRPr="008836EF">
              <w:rPr>
                <w:rFonts w:ascii="Times New Roman" w:hAnsi="Times New Roman" w:cs="Times New Roman"/>
                <w:iCs/>
              </w:rPr>
              <w:t>DFPS reserves sole discretion to determine whether a document provided to DFPS meets the current minimum insurance requirements, coverage and/or limits.</w:t>
            </w:r>
          </w:p>
          <w:p w14:paraId="38328C8E" w14:textId="77777777" w:rsidR="006B414C" w:rsidRPr="008836EF" w:rsidRDefault="006B414C" w:rsidP="006B414C">
            <w:pPr>
              <w:keepLines/>
              <w:widowControl w:val="0"/>
              <w:spacing w:line="259" w:lineRule="auto"/>
              <w:outlineLvl w:val="3"/>
              <w:rPr>
                <w:rFonts w:ascii="Times New Roman" w:hAnsi="Times New Roman" w:cs="Times New Roman"/>
                <w:iCs/>
              </w:rPr>
            </w:pPr>
            <w:r w:rsidRPr="008836EF">
              <w:rPr>
                <w:rFonts w:ascii="Times New Roman" w:hAnsi="Times New Roman" w:cs="Times New Roman"/>
                <w:iCs/>
              </w:rPr>
              <w:t>8.</w:t>
            </w:r>
            <w:r w:rsidRPr="008836EF">
              <w:rPr>
                <w:rFonts w:ascii="Times New Roman" w:hAnsi="Times New Roman" w:cs="Times New Roman"/>
                <w:iCs/>
              </w:rPr>
              <w:tab/>
              <w:t>If the coverage will be provided through a Self-Insurance Plan (Plan), then the Plan submitted will cover any losses to the same manner as provided for in the more commonly seen insurance policy.</w:t>
            </w:r>
          </w:p>
          <w:p w14:paraId="064701B3"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9. </w:t>
            </w:r>
            <w:r w:rsidRPr="008836EF">
              <w:rPr>
                <w:rFonts w:ascii="Times New Roman" w:hAnsi="Times New Roman" w:cs="Times New Roman"/>
                <w:iCs/>
              </w:rPr>
              <w:t>Coverage Chart.</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D18E8E5" w14:textId="77777777" w:rsidR="006B414C" w:rsidRDefault="006B414C" w:rsidP="006B414C">
            <w:pPr>
              <w:rPr>
                <w:rFonts w:ascii="Times New Roman" w:hAnsi="Times New Roman" w:cs="Times New Roman"/>
              </w:rPr>
            </w:pPr>
            <w:r>
              <w:rPr>
                <w:rFonts w:ascii="Times New Roman" w:hAnsi="Times New Roman" w:cs="Times New Roman"/>
              </w:rPr>
              <w:lastRenderedPageBreak/>
              <w:t>K. INSURANCE. Deleted Table and revised language</w:t>
            </w:r>
          </w:p>
          <w:p w14:paraId="6FAB9439"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1. </w:t>
            </w:r>
            <w:r w:rsidRPr="00406EBB">
              <w:rPr>
                <w:rFonts w:ascii="Times New Roman" w:hAnsi="Times New Roman" w:cs="Times New Roman"/>
              </w:rPr>
              <w:t xml:space="preserve">The Contractor will provide DFPS documentation of insurance coverage that meets or exceeds the amount in below and will maintain this insurance coverage and comply with this Section throughout the Contract Term, including any renewals. </w:t>
            </w:r>
          </w:p>
          <w:p w14:paraId="24623270" w14:textId="77777777" w:rsidR="006B414C" w:rsidRPr="00406EBB" w:rsidRDefault="006B414C" w:rsidP="006B414C">
            <w:pPr>
              <w:rPr>
                <w:rFonts w:ascii="Times New Roman" w:hAnsi="Times New Roman" w:cs="Times New Roman"/>
              </w:rPr>
            </w:pPr>
            <w:r>
              <w:rPr>
                <w:rFonts w:ascii="Times New Roman" w:hAnsi="Times New Roman" w:cs="Times New Roman"/>
              </w:rPr>
              <w:lastRenderedPageBreak/>
              <w:t xml:space="preserve">a. </w:t>
            </w:r>
            <w:r w:rsidRPr="00406EBB">
              <w:rPr>
                <w:rFonts w:ascii="Times New Roman" w:hAnsi="Times New Roman" w:cs="Times New Roman"/>
              </w:rPr>
              <w:t>Commercial General Liability – $1,000,000 per occurrence and $2,000,000  aggregate</w:t>
            </w:r>
          </w:p>
          <w:p w14:paraId="6635C388"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b. </w:t>
            </w:r>
            <w:r w:rsidRPr="00406EBB">
              <w:rPr>
                <w:rFonts w:ascii="Times New Roman" w:hAnsi="Times New Roman" w:cs="Times New Roman"/>
              </w:rPr>
              <w:t>Professional Liability – $1,000,000 per occurrence and $2,000,000 aggregate</w:t>
            </w:r>
          </w:p>
          <w:p w14:paraId="379B383C"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c. </w:t>
            </w:r>
            <w:r w:rsidRPr="00406EBB">
              <w:rPr>
                <w:rFonts w:ascii="Times New Roman" w:hAnsi="Times New Roman" w:cs="Times New Roman"/>
              </w:rPr>
              <w:t>Crime Policy (3rd Party Endorsement) – $250,000</w:t>
            </w:r>
          </w:p>
          <w:p w14:paraId="58C92AFD"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d. </w:t>
            </w:r>
            <w:r w:rsidRPr="00406EBB">
              <w:rPr>
                <w:rFonts w:ascii="Times New Roman" w:hAnsi="Times New Roman" w:cs="Times New Roman"/>
              </w:rPr>
              <w:t xml:space="preserve">Business Automobile Liability (Owned &amp; Hired Endorsements and Non-owned Auto) – $1,000,000 </w:t>
            </w:r>
          </w:p>
          <w:p w14:paraId="388319E8"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2. </w:t>
            </w:r>
            <w:r w:rsidRPr="00406EBB">
              <w:rPr>
                <w:rFonts w:ascii="Times New Roman" w:hAnsi="Times New Roman" w:cs="Times New Roman"/>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1885A5A3"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3. </w:t>
            </w:r>
            <w:r w:rsidRPr="00406EBB">
              <w:rPr>
                <w:rFonts w:ascii="Times New Roman" w:hAnsi="Times New Roman" w:cs="Times New Roman"/>
              </w:rPr>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5A301536"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4. </w:t>
            </w:r>
            <w:r w:rsidRPr="00406EBB">
              <w:rPr>
                <w:rFonts w:ascii="Times New Roman" w:hAnsi="Times New Roman" w:cs="Times New Roman"/>
              </w:rPr>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01AA9EE6" w14:textId="77777777" w:rsidR="006B414C" w:rsidRPr="00406EBB" w:rsidRDefault="006B414C" w:rsidP="006B414C">
            <w:pPr>
              <w:rPr>
                <w:rFonts w:ascii="Times New Roman" w:hAnsi="Times New Roman" w:cs="Times New Roman"/>
              </w:rPr>
            </w:pPr>
            <w:r>
              <w:rPr>
                <w:rFonts w:ascii="Times New Roman" w:hAnsi="Times New Roman" w:cs="Times New Roman"/>
              </w:rPr>
              <w:lastRenderedPageBreak/>
              <w:t xml:space="preserve">5. </w:t>
            </w:r>
            <w:r w:rsidRPr="00406EBB">
              <w:rPr>
                <w:rFonts w:ascii="Times New Roman" w:hAnsi="Times New Roman" w:cs="Times New Roman"/>
              </w:rPr>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099E8EB6" w14:textId="77777777" w:rsidR="006B414C" w:rsidRPr="00406EBB" w:rsidRDefault="006B414C" w:rsidP="006B414C">
            <w:pPr>
              <w:rPr>
                <w:rFonts w:ascii="Times New Roman" w:hAnsi="Times New Roman" w:cs="Times New Roman"/>
              </w:rPr>
            </w:pPr>
            <w:r>
              <w:rPr>
                <w:rFonts w:ascii="Times New Roman" w:hAnsi="Times New Roman" w:cs="Times New Roman"/>
              </w:rPr>
              <w:t xml:space="preserve">6. </w:t>
            </w:r>
            <w:r w:rsidRPr="00406EBB">
              <w:rPr>
                <w:rFonts w:ascii="Times New Roman" w:hAnsi="Times New Roman" w:cs="Times New Roman"/>
              </w:rPr>
              <w:t>DFPS has the sole discretion to determine whether an Insurance Document provided to DFPS will be accepted as documentation that the Contractor has met this Section’s requirements.</w:t>
            </w:r>
          </w:p>
          <w:p w14:paraId="22D59597" w14:textId="77777777" w:rsidR="006B414C" w:rsidRDefault="006B414C" w:rsidP="006B414C">
            <w:pPr>
              <w:rPr>
                <w:rFonts w:ascii="Times New Roman" w:hAnsi="Times New Roman" w:cs="Times New Roman"/>
              </w:rPr>
            </w:pPr>
            <w:r>
              <w:rPr>
                <w:rFonts w:ascii="Times New Roman" w:hAnsi="Times New Roman" w:cs="Times New Roman"/>
              </w:rPr>
              <w:t xml:space="preserve">7. </w:t>
            </w:r>
            <w:r w:rsidRPr="00406EBB">
              <w:rPr>
                <w:rFonts w:ascii="Times New Roman" w:hAnsi="Times New Roman" w:cs="Times New Roman"/>
              </w:rP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tc>
      </w:tr>
      <w:tr w:rsidR="006B414C" w:rsidRPr="00623479" w14:paraId="3F7AC418"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6E60B6CA"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F516516"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409FC0A7"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4BAEA155"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6.3.2 Vendor Uniform Terms and Conditions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5700B7B" w14:textId="77777777" w:rsidR="006B414C" w:rsidRPr="00C76F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A. </w:t>
            </w:r>
            <w:r w:rsidRPr="00C76FEF">
              <w:rPr>
                <w:rFonts w:ascii="Times New Roman" w:hAnsi="Times New Roman" w:cs="Times New Roman"/>
                <w:iCs/>
              </w:rPr>
              <w:t>RECORDS RETENTION AND ACCESS.</w:t>
            </w:r>
          </w:p>
          <w:p w14:paraId="367519BE" w14:textId="77777777" w:rsidR="006B414C" w:rsidRPr="00C76F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 xml:space="preserve">1. </w:t>
            </w:r>
            <w:r w:rsidRPr="00C76FEF">
              <w:rPr>
                <w:rFonts w:ascii="Times New Roman" w:hAnsi="Times New Roman" w:cs="Times New Roman"/>
                <w:iCs/>
              </w:rPr>
              <w:t>Contractor will keep and maintain, under Generally Accepted Accounting Principles (GAAP) or Governmental Accounting Standards Board (GASB), as applicable, accurate and complete records necessary to determine compliance with this Contract and applicable laws.</w:t>
            </w:r>
          </w:p>
          <w:p w14:paraId="4569605F"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6A2E7E3" w14:textId="77777777" w:rsidR="006B414C" w:rsidRPr="00C76FEF" w:rsidRDefault="006B414C" w:rsidP="006B414C">
            <w:pPr>
              <w:rPr>
                <w:rFonts w:ascii="Times New Roman" w:hAnsi="Times New Roman" w:cs="Times New Roman"/>
              </w:rPr>
            </w:pPr>
            <w:r>
              <w:rPr>
                <w:rFonts w:ascii="Times New Roman" w:hAnsi="Times New Roman" w:cs="Times New Roman"/>
              </w:rPr>
              <w:lastRenderedPageBreak/>
              <w:t xml:space="preserve">A. </w:t>
            </w:r>
            <w:r w:rsidRPr="00C76FEF">
              <w:rPr>
                <w:rFonts w:ascii="Times New Roman" w:hAnsi="Times New Roman" w:cs="Times New Roman"/>
              </w:rPr>
              <w:t>RECORDS RETENTION AND ACCESS.</w:t>
            </w:r>
          </w:p>
          <w:p w14:paraId="62A6E553" w14:textId="77777777" w:rsidR="006B414C" w:rsidRPr="00C76FEF" w:rsidRDefault="006B414C" w:rsidP="006B414C">
            <w:pPr>
              <w:rPr>
                <w:rFonts w:ascii="Times New Roman" w:hAnsi="Times New Roman" w:cs="Times New Roman"/>
              </w:rPr>
            </w:pPr>
            <w:r>
              <w:rPr>
                <w:rFonts w:ascii="Times New Roman" w:hAnsi="Times New Roman" w:cs="Times New Roman"/>
              </w:rPr>
              <w:t xml:space="preserve">1. </w:t>
            </w:r>
            <w:r w:rsidRPr="00C76FEF">
              <w:rPr>
                <w:rFonts w:ascii="Times New Roman" w:hAnsi="Times New Roman" w:cs="Times New Roman"/>
              </w:rPr>
              <w:t>Contractor will keep and maintain, accurate and complete records necessary to determine compliance with this Contract and applicable laws.</w:t>
            </w:r>
          </w:p>
          <w:p w14:paraId="37B896B7" w14:textId="77777777" w:rsidR="006B414C" w:rsidRDefault="006B414C" w:rsidP="006B414C">
            <w:pPr>
              <w:rPr>
                <w:rFonts w:ascii="Times New Roman" w:hAnsi="Times New Roman" w:cs="Times New Roman"/>
              </w:rPr>
            </w:pPr>
            <w:r>
              <w:rPr>
                <w:rFonts w:ascii="Times New Roman" w:hAnsi="Times New Roman" w:cs="Times New Roman"/>
              </w:rPr>
              <w:t xml:space="preserve">2. </w:t>
            </w:r>
            <w:r w:rsidRPr="00C76FEF">
              <w:rPr>
                <w:rFonts w:ascii="Times New Roman" w:hAnsi="Times New Roman" w:cs="Times New Roman"/>
              </w:rPr>
              <w:t>As applicable to the Contract, Residential Child Care providers will keep and maintain accurate and complete records that follow Generally Accepted Accounting Principles (GAAP) that are applicable to their particular type of organization.</w:t>
            </w:r>
          </w:p>
        </w:tc>
      </w:tr>
      <w:tr w:rsidR="006B414C" w:rsidRPr="00623479" w14:paraId="15137B4B"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63C1AFD9"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83FD96"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1AA43099"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27E90D8A"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6.3.2 Vendor Uniform Terms and Conditions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2B92433"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D. CONFIDENTIAL INFORMATION</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3AE93CB" w14:textId="77777777" w:rsidR="006B414C" w:rsidRDefault="006B414C" w:rsidP="006B414C">
            <w:pPr>
              <w:rPr>
                <w:rFonts w:ascii="Times New Roman" w:hAnsi="Times New Roman" w:cs="Times New Roman"/>
              </w:rPr>
            </w:pPr>
            <w:r>
              <w:rPr>
                <w:rFonts w:ascii="Times New Roman" w:hAnsi="Times New Roman" w:cs="Times New Roman"/>
              </w:rPr>
              <w:t>D. CONFIDENTIAL INFORMATION added language</w:t>
            </w:r>
          </w:p>
          <w:p w14:paraId="5B688F5D" w14:textId="77777777" w:rsidR="006B414C" w:rsidRDefault="006B414C" w:rsidP="006B414C">
            <w:pPr>
              <w:rPr>
                <w:rFonts w:ascii="Times New Roman" w:hAnsi="Times New Roman" w:cs="Times New Roman"/>
              </w:rPr>
            </w:pPr>
          </w:p>
          <w:p w14:paraId="5550BA9A" w14:textId="77777777" w:rsidR="006B414C" w:rsidRDefault="006B414C" w:rsidP="006B414C">
            <w:pPr>
              <w:rPr>
                <w:rFonts w:ascii="Times New Roman" w:hAnsi="Times New Roman" w:cs="Times New Roman"/>
              </w:rPr>
            </w:pPr>
            <w:r>
              <w:rPr>
                <w:rFonts w:ascii="Times New Roman" w:hAnsi="Times New Roman" w:cs="Times New Roman"/>
              </w:rPr>
              <w:t xml:space="preserve">4. </w:t>
            </w:r>
            <w:r w:rsidRPr="00C76FEF">
              <w:rPr>
                <w:rFonts w:ascii="Times New Roman" w:hAnsi="Times New Roman" w:cs="Times New Roman"/>
              </w:rPr>
              <w:t>In the event the Contractor receives a request or demand for confidential information or records in connection with any discovery, investigative, civil, criminal or other similar legal process, before the Contractor can release, they will provide DFPS with written notice of this request or demand within two business of receiving it. DFPS will provide prompt notice to the Contractor whether they have no objection to the release or they plan to seek a protective order to prevent the release.</w:t>
            </w:r>
          </w:p>
        </w:tc>
      </w:tr>
      <w:tr w:rsidR="006B414C" w:rsidRPr="00623479" w14:paraId="5D8E65ED"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276D9B74"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F17540"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 xml:space="preserve">File 4 </w:t>
            </w:r>
          </w:p>
          <w:p w14:paraId="742BF65B"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(GRO</w:t>
            </w:r>
            <w:r w:rsidRPr="00322E1D">
              <w:rPr>
                <w:rFonts w:ascii="Times New Roman" w:hAnsi="Times New Roman" w:cs="Times New Roman"/>
                <w:bCs/>
              </w:rPr>
              <w:t xml:space="preserve"> Open Enrollment</w:t>
            </w:r>
            <w:r>
              <w:rPr>
                <w:rFonts w:ascii="Times New Roman" w:hAnsi="Times New Roman" w:cs="Times New Roman"/>
                <w:bCs/>
              </w:rPr>
              <w:t xml:space="preserve"> Contract Documents File)</w:t>
            </w:r>
          </w:p>
          <w:p w14:paraId="559706A8" w14:textId="77777777" w:rsidR="006B414C" w:rsidRDefault="006B414C" w:rsidP="006B414C">
            <w:pPr>
              <w:tabs>
                <w:tab w:val="left" w:pos="3870"/>
              </w:tabs>
              <w:rPr>
                <w:rFonts w:ascii="Times New Roman" w:hAnsi="Times New Roman" w:cs="Times New Roman"/>
                <w:bCs/>
              </w:rPr>
            </w:pPr>
            <w:r>
              <w:rPr>
                <w:rFonts w:ascii="Times New Roman" w:hAnsi="Times New Roman" w:cs="Times New Roman"/>
                <w:bCs/>
              </w:rPr>
              <w:t>6.3.3 Performance Measures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1DE72FC7"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Outcome #1: CHILDREN/YOUTH ARE SAFE IN FOSTER CARE.</w:t>
            </w:r>
          </w:p>
          <w:p w14:paraId="4920A97A" w14:textId="77777777" w:rsidR="006B414C" w:rsidRDefault="006B414C" w:rsidP="006B414C">
            <w:pPr>
              <w:keepLines/>
              <w:widowControl w:val="0"/>
              <w:spacing w:line="259" w:lineRule="auto"/>
              <w:outlineLvl w:val="3"/>
              <w:rPr>
                <w:rFonts w:ascii="Times New Roman" w:hAnsi="Times New Roman" w:cs="Times New Roman"/>
                <w:iCs/>
              </w:rPr>
            </w:pPr>
          </w:p>
          <w:p w14:paraId="05129267" w14:textId="77777777" w:rsidR="006B414C" w:rsidRDefault="006B414C" w:rsidP="006B414C">
            <w:pPr>
              <w:keepLines/>
              <w:widowControl w:val="0"/>
              <w:spacing w:line="259" w:lineRule="auto"/>
              <w:outlineLvl w:val="3"/>
              <w:rPr>
                <w:rFonts w:ascii="Times New Roman" w:hAnsi="Times New Roman" w:cs="Times New Roman"/>
                <w:iCs/>
              </w:rPr>
            </w:pPr>
            <w:r w:rsidRPr="00C76FEF">
              <w:rPr>
                <w:rFonts w:ascii="Times New Roman" w:hAnsi="Times New Roman" w:cs="Times New Roman"/>
                <w:iCs/>
              </w:rPr>
              <w:lastRenderedPageBreak/>
              <w:t>The numerator is the number of DFPS Children/Youth reported in the denominator who were Designated Victims in an investigation, for which a disposition of Reason to Believe (RTB) was made, during the reporting period.</w:t>
            </w:r>
          </w:p>
          <w:p w14:paraId="34872E2B"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 </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102FCAA" w14:textId="77777777" w:rsidR="006B414C" w:rsidRPr="00C76FEF" w:rsidRDefault="006B414C" w:rsidP="006B414C">
            <w:pPr>
              <w:rPr>
                <w:rFonts w:ascii="Times New Roman" w:hAnsi="Times New Roman" w:cs="Times New Roman"/>
                <w:iCs/>
              </w:rPr>
            </w:pPr>
            <w:r w:rsidRPr="00C76FEF">
              <w:rPr>
                <w:rFonts w:ascii="Times New Roman" w:hAnsi="Times New Roman" w:cs="Times New Roman"/>
                <w:iCs/>
              </w:rPr>
              <w:lastRenderedPageBreak/>
              <w:t>Outcome #1: CHILDREN/YOUTH ARE SAFE IN FOSTER CARE.</w:t>
            </w:r>
          </w:p>
          <w:p w14:paraId="2AA3E5D1" w14:textId="77777777" w:rsidR="006B414C" w:rsidRDefault="006B414C" w:rsidP="006B414C">
            <w:pPr>
              <w:rPr>
                <w:rFonts w:ascii="Times New Roman" w:hAnsi="Times New Roman" w:cs="Times New Roman"/>
              </w:rPr>
            </w:pPr>
          </w:p>
          <w:p w14:paraId="6CB45784" w14:textId="77777777" w:rsidR="006B414C" w:rsidRDefault="006B414C" w:rsidP="006B414C">
            <w:pPr>
              <w:rPr>
                <w:rFonts w:ascii="Times New Roman" w:hAnsi="Times New Roman" w:cs="Times New Roman"/>
              </w:rPr>
            </w:pPr>
            <w:r w:rsidRPr="00C76FEF">
              <w:rPr>
                <w:rFonts w:ascii="Times New Roman" w:hAnsi="Times New Roman" w:cs="Times New Roman"/>
              </w:rPr>
              <w:t>The numerator is the number of DFPS Children/Youth who were Designated Victims in an investigation, for which a disposition of Reason to Believe (RTB) was made, during the reporting period.</w:t>
            </w:r>
          </w:p>
        </w:tc>
      </w:tr>
      <w:tr w:rsidR="006B414C" w:rsidRPr="00623479" w14:paraId="3AC707A5"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3AE9226B"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CDA3D3D"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7B6C02E1"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GRO</w:t>
            </w:r>
            <w:r w:rsidRPr="00C76FEF">
              <w:rPr>
                <w:rFonts w:ascii="Times New Roman" w:hAnsi="Times New Roman" w:cs="Times New Roman"/>
                <w:bCs/>
              </w:rPr>
              <w:t xml:space="preserve"> Open Enrollment Contract Documents File)</w:t>
            </w:r>
          </w:p>
          <w:p w14:paraId="79B77B01" w14:textId="77777777" w:rsidR="006B414C" w:rsidRDefault="006B414C" w:rsidP="006B414C">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0EF6CC94"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Outcome #3: CHILDREN/YOUTH EXPERIENCE PLACEMENT STABILITY WHILE IN FOSTER CARE.</w:t>
            </w:r>
          </w:p>
          <w:p w14:paraId="2D12FCF1" w14:textId="77777777" w:rsidR="006B414C" w:rsidRDefault="006B414C" w:rsidP="006B414C">
            <w:pPr>
              <w:keepLines/>
              <w:widowControl w:val="0"/>
              <w:spacing w:line="259" w:lineRule="auto"/>
              <w:outlineLvl w:val="3"/>
              <w:rPr>
                <w:rFonts w:ascii="Times New Roman" w:hAnsi="Times New Roman" w:cs="Times New Roman"/>
                <w:iCs/>
              </w:rPr>
            </w:pPr>
          </w:p>
          <w:p w14:paraId="4C7E85B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Target: Baseline data will be collected during the Contract period to establish future targets.</w:t>
            </w:r>
          </w:p>
          <w:p w14:paraId="2CDC80FE" w14:textId="77777777" w:rsidR="006B414C" w:rsidRDefault="006B414C" w:rsidP="006B414C">
            <w:pPr>
              <w:keepLines/>
              <w:widowControl w:val="0"/>
              <w:spacing w:line="259" w:lineRule="auto"/>
              <w:outlineLvl w:val="3"/>
              <w:rPr>
                <w:rFonts w:ascii="Times New Roman" w:hAnsi="Times New Roman" w:cs="Times New Roman"/>
                <w:iCs/>
              </w:rPr>
            </w:pPr>
          </w:p>
          <w:p w14:paraId="224D5D01" w14:textId="77777777" w:rsidR="006B414C" w:rsidRPr="00C76FEF" w:rsidRDefault="006B414C" w:rsidP="006B414C">
            <w:pPr>
              <w:keepLines/>
              <w:widowControl w:val="0"/>
              <w:spacing w:line="259" w:lineRule="auto"/>
              <w:outlineLvl w:val="3"/>
              <w:rPr>
                <w:rFonts w:ascii="Times New Roman" w:hAnsi="Times New Roman" w:cs="Times New Roman"/>
                <w:iCs/>
              </w:rPr>
            </w:pPr>
            <w:r w:rsidRPr="00C76FEF">
              <w:rPr>
                <w:rFonts w:ascii="Times New Roman" w:hAnsi="Times New Roman" w:cs="Times New Roman"/>
                <w:iCs/>
              </w:rPr>
              <w:t xml:space="preserve">Methodology: </w:t>
            </w:r>
          </w:p>
          <w:p w14:paraId="0CF5A2D8" w14:textId="77777777" w:rsidR="006B414C" w:rsidRPr="00C76F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 </w:t>
            </w:r>
            <w:r w:rsidRPr="00C76FEF">
              <w:rPr>
                <w:rFonts w:ascii="Times New Roman" w:hAnsi="Times New Roman" w:cs="Times New Roman"/>
                <w:iCs/>
              </w:rPr>
              <w:t>Children/Youth in a Contractor's care less than (8) days are excluded from the numerator and denominator</w:t>
            </w:r>
          </w:p>
          <w:p w14:paraId="4674E3C7" w14:textId="77777777" w:rsidR="006B414C" w:rsidRPr="00C76F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 xml:space="preserve">• </w:t>
            </w:r>
            <w:r w:rsidRPr="00C76FEF">
              <w:rPr>
                <w:rFonts w:ascii="Times New Roman" w:hAnsi="Times New Roman" w:cs="Times New Roman"/>
                <w:iCs/>
              </w:rPr>
              <w:t>Youth 18 years or older at the time of placement or at the time of discharge are excluded from the numerator and denominator.</w:t>
            </w:r>
          </w:p>
          <w:p w14:paraId="0D5322B0"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96661CD"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Outcome #3: CHILDREN/YOUTH EXPERIENCE PLACEMENT STABILITY WHILE IN FOSTER CARE.</w:t>
            </w:r>
          </w:p>
          <w:p w14:paraId="77C2C139" w14:textId="77777777" w:rsidR="006B414C" w:rsidRDefault="006B414C" w:rsidP="006B414C">
            <w:pPr>
              <w:keepLines/>
              <w:widowControl w:val="0"/>
              <w:spacing w:line="259" w:lineRule="auto"/>
              <w:outlineLvl w:val="3"/>
              <w:rPr>
                <w:rFonts w:ascii="Times New Roman" w:hAnsi="Times New Roman" w:cs="Times New Roman"/>
                <w:iCs/>
              </w:rPr>
            </w:pPr>
          </w:p>
          <w:p w14:paraId="057B9A0D" w14:textId="77777777" w:rsidR="006B414C" w:rsidRDefault="006B414C" w:rsidP="006B414C">
            <w:pPr>
              <w:rPr>
                <w:rFonts w:ascii="Times New Roman" w:hAnsi="Times New Roman" w:cs="Times New Roman"/>
                <w:iCs/>
              </w:rPr>
            </w:pPr>
            <w:r>
              <w:rPr>
                <w:rFonts w:ascii="Times New Roman" w:hAnsi="Times New Roman" w:cs="Times New Roman"/>
                <w:iCs/>
              </w:rPr>
              <w:t>Target: 62%</w:t>
            </w:r>
          </w:p>
          <w:p w14:paraId="71D19F64" w14:textId="77777777" w:rsidR="006B414C" w:rsidRDefault="006B414C" w:rsidP="006B414C">
            <w:pPr>
              <w:rPr>
                <w:rFonts w:ascii="Times New Roman" w:hAnsi="Times New Roman" w:cs="Times New Roman"/>
                <w:iCs/>
              </w:rPr>
            </w:pPr>
          </w:p>
          <w:p w14:paraId="11DCA1C9" w14:textId="77777777" w:rsidR="006B414C" w:rsidRPr="00C76FEF" w:rsidRDefault="006B414C" w:rsidP="006B414C">
            <w:pPr>
              <w:rPr>
                <w:rFonts w:ascii="Times New Roman" w:hAnsi="Times New Roman" w:cs="Times New Roman"/>
                <w:iCs/>
              </w:rPr>
            </w:pPr>
            <w:r w:rsidRPr="00C76FEF">
              <w:rPr>
                <w:rFonts w:ascii="Times New Roman" w:hAnsi="Times New Roman" w:cs="Times New Roman"/>
                <w:iCs/>
              </w:rPr>
              <w:t xml:space="preserve">Methodology: </w:t>
            </w:r>
          </w:p>
          <w:p w14:paraId="58376992" w14:textId="77777777" w:rsidR="006B414C" w:rsidRPr="00C76FEF" w:rsidRDefault="006B414C" w:rsidP="006B414C">
            <w:pPr>
              <w:rPr>
                <w:rFonts w:ascii="Times New Roman" w:hAnsi="Times New Roman" w:cs="Times New Roman"/>
                <w:iCs/>
              </w:rPr>
            </w:pPr>
            <w:r>
              <w:rPr>
                <w:rFonts w:ascii="Times New Roman" w:hAnsi="Times New Roman" w:cs="Times New Roman"/>
                <w:iCs/>
              </w:rPr>
              <w:t xml:space="preserve">• </w:t>
            </w:r>
            <w:r w:rsidRPr="00C76FEF">
              <w:rPr>
                <w:rFonts w:ascii="Times New Roman" w:hAnsi="Times New Roman" w:cs="Times New Roman"/>
                <w:iCs/>
              </w:rPr>
              <w:t>Children/Youth in a Contractor's care less than (8) days are excluded from the numerator and denominator</w:t>
            </w:r>
          </w:p>
          <w:p w14:paraId="60D9DFCD" w14:textId="77777777" w:rsidR="006B414C" w:rsidRPr="00C76FEF" w:rsidRDefault="006B414C" w:rsidP="006B414C">
            <w:pPr>
              <w:rPr>
                <w:rFonts w:ascii="Times New Roman" w:hAnsi="Times New Roman" w:cs="Times New Roman"/>
                <w:iCs/>
              </w:rPr>
            </w:pPr>
            <w:r>
              <w:rPr>
                <w:rFonts w:ascii="Times New Roman" w:hAnsi="Times New Roman" w:cs="Times New Roman"/>
                <w:iCs/>
              </w:rPr>
              <w:t xml:space="preserve">• </w:t>
            </w:r>
            <w:r w:rsidRPr="00C76FEF">
              <w:rPr>
                <w:rFonts w:ascii="Times New Roman" w:hAnsi="Times New Roman" w:cs="Times New Roman"/>
                <w:iCs/>
              </w:rPr>
              <w:t>Youth 18 years or older at the time of placement or at the time of discharge are excluded from the numerator and denominator.</w:t>
            </w:r>
          </w:p>
          <w:p w14:paraId="216BAC8B" w14:textId="77777777" w:rsidR="006B414C" w:rsidRDefault="006B414C" w:rsidP="006B414C">
            <w:pPr>
              <w:rPr>
                <w:rFonts w:ascii="Times New Roman" w:hAnsi="Times New Roman" w:cs="Times New Roman"/>
              </w:rPr>
            </w:pPr>
            <w:r>
              <w:rPr>
                <w:rFonts w:ascii="Times New Roman" w:hAnsi="Times New Roman" w:cs="Times New Roman"/>
                <w:iCs/>
              </w:rPr>
              <w:t xml:space="preserve">• </w:t>
            </w:r>
            <w:r w:rsidRPr="00C76FEF">
              <w:rPr>
                <w:rFonts w:ascii="Times New Roman" w:hAnsi="Times New Roman" w:cs="Times New Roman"/>
                <w:iCs/>
              </w:rPr>
              <w:t>Neutral discharge reasons are removed from the numerator and denominator.</w:t>
            </w:r>
          </w:p>
        </w:tc>
      </w:tr>
      <w:tr w:rsidR="006B414C" w:rsidRPr="00623479" w14:paraId="468E1DFF"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007D12CC"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946C505"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0B013167"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GRO</w:t>
            </w:r>
            <w:r w:rsidRPr="00C76FEF">
              <w:rPr>
                <w:rFonts w:ascii="Times New Roman" w:hAnsi="Times New Roman" w:cs="Times New Roman"/>
                <w:bCs/>
              </w:rPr>
              <w:t xml:space="preserve"> Open Enrollment Contract Documents File)</w:t>
            </w:r>
          </w:p>
          <w:p w14:paraId="47D10087" w14:textId="77777777" w:rsidR="006B414C" w:rsidRDefault="006B414C" w:rsidP="006B414C">
            <w:pPr>
              <w:tabs>
                <w:tab w:val="left" w:pos="3870"/>
              </w:tabs>
              <w:rPr>
                <w:rFonts w:ascii="Times New Roman" w:hAnsi="Times New Roman" w:cs="Times New Roman"/>
                <w:bCs/>
              </w:rPr>
            </w:pPr>
            <w:r w:rsidRPr="00C76FEF">
              <w:rPr>
                <w:rFonts w:ascii="Times New Roman" w:hAnsi="Times New Roman" w:cs="Times New Roman"/>
                <w:bCs/>
              </w:rPr>
              <w:lastRenderedPageBreak/>
              <w:t>6.3.3 Performance Measures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380E1927"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Outcome #4: YOUTH ARE PREPARED FOR ADULTHOOD</w:t>
            </w:r>
          </w:p>
          <w:p w14:paraId="0FE7CC68" w14:textId="77777777" w:rsidR="006B414C" w:rsidRDefault="006B414C" w:rsidP="006B414C">
            <w:pPr>
              <w:keepLines/>
              <w:widowControl w:val="0"/>
              <w:spacing w:line="259" w:lineRule="auto"/>
              <w:outlineLvl w:val="3"/>
              <w:rPr>
                <w:rFonts w:ascii="Times New Roman" w:hAnsi="Times New Roman" w:cs="Times New Roman"/>
                <w:iCs/>
              </w:rPr>
            </w:pPr>
          </w:p>
          <w:p w14:paraId="4A99601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Target: 50%</w:t>
            </w:r>
          </w:p>
          <w:p w14:paraId="79080F92"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lastRenderedPageBreak/>
              <w:t>Incentive: 70%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54A3D3D" w14:textId="77777777" w:rsidR="006B414C" w:rsidRPr="00C76FEF" w:rsidRDefault="006B414C" w:rsidP="006B414C">
            <w:pPr>
              <w:keepLines/>
              <w:widowControl w:val="0"/>
              <w:spacing w:line="259" w:lineRule="auto"/>
              <w:outlineLvl w:val="3"/>
              <w:rPr>
                <w:rFonts w:ascii="Times New Roman" w:hAnsi="Times New Roman" w:cs="Times New Roman"/>
                <w:iCs/>
              </w:rPr>
            </w:pPr>
            <w:r w:rsidRPr="00C76FEF">
              <w:rPr>
                <w:rFonts w:ascii="Times New Roman" w:hAnsi="Times New Roman" w:cs="Times New Roman"/>
                <w:iCs/>
              </w:rPr>
              <w:lastRenderedPageBreak/>
              <w:t>Outcome #4: YOUTH ARE PREPARED FOR ADULTHOOD</w:t>
            </w:r>
          </w:p>
          <w:p w14:paraId="4C1C27E6" w14:textId="77777777" w:rsidR="006B414C" w:rsidRDefault="006B414C" w:rsidP="006B414C">
            <w:pPr>
              <w:keepLines/>
              <w:widowControl w:val="0"/>
              <w:spacing w:line="259" w:lineRule="auto"/>
              <w:outlineLvl w:val="3"/>
              <w:rPr>
                <w:rFonts w:ascii="Times New Roman" w:hAnsi="Times New Roman" w:cs="Times New Roman"/>
                <w:iCs/>
              </w:rPr>
            </w:pPr>
          </w:p>
          <w:p w14:paraId="6F337B1E" w14:textId="77777777" w:rsidR="006B414C" w:rsidRPr="00C76FEF"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Deleted Incentive</w:t>
            </w:r>
          </w:p>
          <w:p w14:paraId="25072290" w14:textId="77777777" w:rsidR="006B414C" w:rsidRDefault="006B414C" w:rsidP="006B414C">
            <w:pPr>
              <w:keepLines/>
              <w:widowControl w:val="0"/>
              <w:spacing w:line="259" w:lineRule="auto"/>
              <w:outlineLvl w:val="3"/>
              <w:rPr>
                <w:rFonts w:ascii="Times New Roman" w:hAnsi="Times New Roman" w:cs="Times New Roman"/>
                <w:iCs/>
              </w:rPr>
            </w:pPr>
          </w:p>
          <w:p w14:paraId="1DC5C11C" w14:textId="77777777" w:rsidR="006B414C" w:rsidRPr="00C76FEF" w:rsidRDefault="006B414C" w:rsidP="006B414C">
            <w:pPr>
              <w:rPr>
                <w:rFonts w:ascii="Times New Roman" w:hAnsi="Times New Roman" w:cs="Times New Roman"/>
                <w:iCs/>
              </w:rPr>
            </w:pPr>
            <w:r w:rsidRPr="00C76FEF">
              <w:rPr>
                <w:rFonts w:ascii="Times New Roman" w:hAnsi="Times New Roman" w:cs="Times New Roman"/>
                <w:iCs/>
              </w:rPr>
              <w:t>Target: 50%</w:t>
            </w:r>
          </w:p>
        </w:tc>
      </w:tr>
      <w:tr w:rsidR="006B414C" w:rsidRPr="00623479" w14:paraId="230CB942"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auto"/>
          </w:tcPr>
          <w:p w14:paraId="55219CC6" w14:textId="77777777" w:rsidR="006B414C" w:rsidRPr="00DA671F" w:rsidRDefault="006B414C" w:rsidP="005005B6">
            <w:pPr>
              <w:numPr>
                <w:ilvl w:val="0"/>
                <w:numId w:val="2"/>
              </w:numPr>
              <w:tabs>
                <w:tab w:val="left" w:pos="3870"/>
              </w:tabs>
              <w:jc w:val="center"/>
              <w:rPr>
                <w:bCs/>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588294E"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 xml:space="preserve">File 4 </w:t>
            </w:r>
          </w:p>
          <w:p w14:paraId="53A552DA"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w:t>
            </w:r>
            <w:r>
              <w:rPr>
                <w:rFonts w:ascii="Times New Roman" w:hAnsi="Times New Roman" w:cs="Times New Roman"/>
                <w:bCs/>
              </w:rPr>
              <w:t>GRO</w:t>
            </w:r>
            <w:r w:rsidRPr="00C76FEF">
              <w:rPr>
                <w:rFonts w:ascii="Times New Roman" w:hAnsi="Times New Roman" w:cs="Times New Roman"/>
                <w:bCs/>
              </w:rPr>
              <w:t xml:space="preserve"> Open Enrollment Contract Documents File)</w:t>
            </w:r>
          </w:p>
          <w:p w14:paraId="086853E9" w14:textId="77777777" w:rsidR="006B414C" w:rsidRPr="00C76FEF" w:rsidRDefault="006B414C" w:rsidP="006B414C">
            <w:pPr>
              <w:tabs>
                <w:tab w:val="left" w:pos="3870"/>
              </w:tabs>
              <w:rPr>
                <w:rFonts w:ascii="Times New Roman" w:hAnsi="Times New Roman" w:cs="Times New Roman"/>
                <w:bCs/>
              </w:rPr>
            </w:pPr>
            <w:r w:rsidRPr="00C76FEF">
              <w:rPr>
                <w:rFonts w:ascii="Times New Roman" w:hAnsi="Times New Roman" w:cs="Times New Roman"/>
                <w:bCs/>
              </w:rPr>
              <w:t>6.3.3 Performance Measures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567B58A" w14:textId="77777777" w:rsidR="006B414C" w:rsidRDefault="006B414C" w:rsidP="006B414C">
            <w:pPr>
              <w:keepLines/>
              <w:widowControl w:val="0"/>
              <w:spacing w:line="259" w:lineRule="auto"/>
              <w:outlineLvl w:val="3"/>
              <w:rPr>
                <w:rFonts w:ascii="Times New Roman" w:hAnsi="Times New Roman" w:cs="Times New Roman"/>
                <w:iCs/>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6AC22D6" w14:textId="77777777" w:rsidR="006B414C" w:rsidRDefault="006B414C" w:rsidP="006B414C">
            <w:pPr>
              <w:keepLines/>
              <w:widowControl w:val="0"/>
              <w:spacing w:line="259" w:lineRule="auto"/>
              <w:outlineLvl w:val="3"/>
              <w:rPr>
                <w:rFonts w:ascii="Times New Roman" w:hAnsi="Times New Roman" w:cs="Times New Roman"/>
                <w:iCs/>
              </w:rPr>
            </w:pPr>
            <w:r>
              <w:rPr>
                <w:rFonts w:ascii="Times New Roman" w:hAnsi="Times New Roman" w:cs="Times New Roman"/>
                <w:iCs/>
              </w:rPr>
              <w:t>Added Outcome #5: OLDER YOUTH PLACEMENTS IN FOSTER HOMES and</w:t>
            </w:r>
          </w:p>
          <w:p w14:paraId="64C12BF4" w14:textId="77777777" w:rsidR="006B414C" w:rsidRDefault="006B414C" w:rsidP="006B414C">
            <w:pPr>
              <w:keepLines/>
              <w:widowControl w:val="0"/>
              <w:spacing w:line="259" w:lineRule="auto"/>
              <w:outlineLvl w:val="3"/>
              <w:rPr>
                <w:rFonts w:ascii="Times New Roman" w:hAnsi="Times New Roman" w:cs="Times New Roman"/>
                <w:iCs/>
              </w:rPr>
            </w:pPr>
          </w:p>
          <w:p w14:paraId="61C02307" w14:textId="77777777" w:rsidR="006B414C" w:rsidRDefault="006B414C" w:rsidP="006B414C">
            <w:pPr>
              <w:keepLines/>
              <w:widowControl w:val="0"/>
              <w:spacing w:line="259" w:lineRule="auto"/>
              <w:outlineLvl w:val="3"/>
              <w:rPr>
                <w:rFonts w:ascii="Times New Roman" w:hAnsi="Times New Roman" w:cs="Times New Roman"/>
                <w:iCs/>
              </w:rPr>
            </w:pPr>
          </w:p>
        </w:tc>
      </w:tr>
      <w:tr w:rsidR="006B414C" w:rsidRPr="00623479" w14:paraId="7FEC2EF8" w14:textId="77777777" w:rsidTr="003012A2">
        <w:tc>
          <w:tcPr>
            <w:tcW w:w="13068" w:type="dxa"/>
            <w:gridSpan w:val="4"/>
            <w:tcBorders>
              <w:top w:val="single" w:sz="4" w:space="0" w:color="auto"/>
              <w:left w:val="single" w:sz="4" w:space="0" w:color="auto"/>
              <w:bottom w:val="single" w:sz="4" w:space="0" w:color="auto"/>
              <w:right w:val="single" w:sz="4" w:space="0" w:color="auto"/>
            </w:tcBorders>
            <w:shd w:val="clear" w:color="auto" w:fill="C0C0C0"/>
          </w:tcPr>
          <w:p w14:paraId="3A2BDA2A" w14:textId="77777777" w:rsidR="006B414C" w:rsidRPr="00623479" w:rsidRDefault="006B414C" w:rsidP="006B414C">
            <w:pPr>
              <w:tabs>
                <w:tab w:val="left" w:pos="3870"/>
              </w:tabs>
              <w:jc w:val="center"/>
              <w:rPr>
                <w:b/>
                <w:bCs/>
              </w:rPr>
            </w:pPr>
            <w:r w:rsidRPr="00623479">
              <w:rPr>
                <w:b/>
                <w:bCs/>
              </w:rPr>
              <w:t>Addendum #</w:t>
            </w:r>
            <w:r>
              <w:rPr>
                <w:b/>
                <w:bCs/>
              </w:rPr>
              <w:t>5</w:t>
            </w:r>
          </w:p>
          <w:p w14:paraId="3F5D5825" w14:textId="77777777" w:rsidR="006B414C" w:rsidRDefault="006B414C" w:rsidP="006B414C">
            <w:pPr>
              <w:tabs>
                <w:tab w:val="left" w:pos="3870"/>
              </w:tabs>
              <w:jc w:val="center"/>
              <w:rPr>
                <w:b/>
                <w:bCs/>
              </w:rPr>
            </w:pPr>
            <w:r>
              <w:rPr>
                <w:b/>
                <w:bCs/>
              </w:rPr>
              <w:t>September 25, 2018</w:t>
            </w:r>
          </w:p>
          <w:p w14:paraId="7B0B69F1" w14:textId="77777777" w:rsidR="006B414C" w:rsidRDefault="006B414C" w:rsidP="006B414C">
            <w:pPr>
              <w:rPr>
                <w:rFonts w:ascii="Times New Roman" w:hAnsi="Times New Roman" w:cs="Times New Roman"/>
              </w:rPr>
            </w:pPr>
          </w:p>
        </w:tc>
      </w:tr>
      <w:tr w:rsidR="006B414C" w:rsidRPr="00623479" w14:paraId="692E01E9" w14:textId="77777777" w:rsidTr="003012A2">
        <w:tc>
          <w:tcPr>
            <w:tcW w:w="828" w:type="dxa"/>
            <w:tcBorders>
              <w:top w:val="single" w:sz="4" w:space="0" w:color="auto"/>
              <w:left w:val="single" w:sz="4" w:space="0" w:color="auto"/>
              <w:bottom w:val="single" w:sz="4" w:space="0" w:color="auto"/>
              <w:right w:val="single" w:sz="4" w:space="0" w:color="auto"/>
            </w:tcBorders>
            <w:shd w:val="clear" w:color="auto" w:fill="FFFF99"/>
          </w:tcPr>
          <w:p w14:paraId="22D2DA01" w14:textId="77777777" w:rsidR="006B414C" w:rsidRPr="00622D9A" w:rsidRDefault="006B414C" w:rsidP="006B414C">
            <w:pPr>
              <w:tabs>
                <w:tab w:val="left" w:pos="3870"/>
              </w:tabs>
              <w:jc w:val="center"/>
              <w:rPr>
                <w:b/>
                <w:bCs/>
                <w:u w:val="single"/>
              </w:rPr>
            </w:pPr>
          </w:p>
          <w:p w14:paraId="0E022039" w14:textId="77777777" w:rsidR="006B414C" w:rsidRPr="00622D9A" w:rsidRDefault="006B414C" w:rsidP="006B414C">
            <w:pPr>
              <w:tabs>
                <w:tab w:val="left" w:pos="3870"/>
              </w:tabs>
              <w:jc w:val="center"/>
              <w:rPr>
                <w:b/>
                <w:bCs/>
                <w:u w:val="single"/>
              </w:rPr>
            </w:pPr>
            <w:r w:rsidRPr="00623479">
              <w:rPr>
                <w:b/>
                <w:bCs/>
                <w:u w:val="single"/>
              </w:rPr>
              <w:t>Item</w:t>
            </w:r>
          </w:p>
        </w:tc>
        <w:tc>
          <w:tcPr>
            <w:tcW w:w="2430" w:type="dxa"/>
            <w:shd w:val="clear" w:color="auto" w:fill="FFFF99"/>
          </w:tcPr>
          <w:p w14:paraId="029AE59B" w14:textId="77777777" w:rsidR="006B414C" w:rsidRPr="00622D9A" w:rsidRDefault="006B414C" w:rsidP="006B414C">
            <w:pPr>
              <w:tabs>
                <w:tab w:val="left" w:pos="3870"/>
              </w:tabs>
              <w:rPr>
                <w:b/>
                <w:bCs/>
                <w:u w:val="single"/>
              </w:rPr>
            </w:pPr>
            <w:r>
              <w:rPr>
                <w:b/>
                <w:bCs/>
                <w:u w:val="single"/>
              </w:rPr>
              <w:t xml:space="preserve">Open Enrollment </w:t>
            </w:r>
            <w:r w:rsidRPr="00623479">
              <w:rPr>
                <w:b/>
                <w:bCs/>
                <w:u w:val="single"/>
              </w:rPr>
              <w:t>Reference</w:t>
            </w:r>
          </w:p>
        </w:tc>
        <w:tc>
          <w:tcPr>
            <w:tcW w:w="4500" w:type="dxa"/>
            <w:tcBorders>
              <w:top w:val="single" w:sz="4" w:space="0" w:color="auto"/>
              <w:left w:val="single" w:sz="4" w:space="0" w:color="auto"/>
              <w:bottom w:val="single" w:sz="4" w:space="0" w:color="auto"/>
              <w:right w:val="single" w:sz="4" w:space="0" w:color="auto"/>
            </w:tcBorders>
            <w:shd w:val="clear" w:color="auto" w:fill="FFFF99"/>
          </w:tcPr>
          <w:p w14:paraId="0B6715F2" w14:textId="77777777" w:rsidR="006B414C" w:rsidRPr="00622D9A" w:rsidRDefault="006B414C" w:rsidP="006B414C">
            <w:pPr>
              <w:keepLines/>
              <w:widowControl w:val="0"/>
              <w:spacing w:line="259" w:lineRule="auto"/>
              <w:outlineLvl w:val="3"/>
              <w:rPr>
                <w:b/>
                <w:bCs/>
                <w:u w:val="single"/>
              </w:rPr>
            </w:pPr>
            <w:r w:rsidRPr="00623479">
              <w:rPr>
                <w:b/>
                <w:bCs/>
                <w:u w:val="single"/>
              </w:rPr>
              <w:t>Previous</w:t>
            </w:r>
          </w:p>
        </w:tc>
        <w:tc>
          <w:tcPr>
            <w:tcW w:w="5310" w:type="dxa"/>
            <w:tcBorders>
              <w:top w:val="single" w:sz="4" w:space="0" w:color="auto"/>
              <w:left w:val="single" w:sz="4" w:space="0" w:color="auto"/>
              <w:bottom w:val="single" w:sz="4" w:space="0" w:color="auto"/>
              <w:right w:val="single" w:sz="4" w:space="0" w:color="auto"/>
            </w:tcBorders>
            <w:shd w:val="clear" w:color="auto" w:fill="FFFF99"/>
          </w:tcPr>
          <w:p w14:paraId="0CC1A5F5" w14:textId="77777777" w:rsidR="006B414C" w:rsidRPr="00623479" w:rsidRDefault="006B414C" w:rsidP="006B414C">
            <w:pPr>
              <w:tabs>
                <w:tab w:val="left" w:pos="3870"/>
              </w:tabs>
              <w:jc w:val="center"/>
              <w:rPr>
                <w:b/>
                <w:bCs/>
                <w:u w:val="single"/>
              </w:rPr>
            </w:pPr>
            <w:r w:rsidRPr="00623479">
              <w:rPr>
                <w:b/>
                <w:bCs/>
                <w:u w:val="single"/>
              </w:rPr>
              <w:t xml:space="preserve">Revised Language  </w:t>
            </w:r>
          </w:p>
          <w:p w14:paraId="7C086595" w14:textId="77777777" w:rsidR="006B414C" w:rsidRPr="00622D9A" w:rsidRDefault="006B414C" w:rsidP="006B414C">
            <w:pPr>
              <w:rPr>
                <w:b/>
                <w:bCs/>
                <w:u w:val="single"/>
              </w:rPr>
            </w:pPr>
          </w:p>
        </w:tc>
      </w:tr>
      <w:tr w:rsidR="006B414C" w:rsidRPr="00623479" w14:paraId="1327B2B8" w14:textId="77777777" w:rsidTr="003012A2">
        <w:tc>
          <w:tcPr>
            <w:tcW w:w="828" w:type="dxa"/>
            <w:shd w:val="clear" w:color="auto" w:fill="auto"/>
          </w:tcPr>
          <w:p w14:paraId="250C3976" w14:textId="77777777" w:rsidR="006B414C" w:rsidRPr="00623479" w:rsidRDefault="006B414C" w:rsidP="005005B6">
            <w:pPr>
              <w:numPr>
                <w:ilvl w:val="0"/>
                <w:numId w:val="12"/>
              </w:numPr>
              <w:tabs>
                <w:tab w:val="left" w:pos="3870"/>
              </w:tabs>
              <w:rPr>
                <w:b/>
                <w:bCs/>
                <w:u w:val="single"/>
              </w:rPr>
            </w:pPr>
          </w:p>
        </w:tc>
        <w:tc>
          <w:tcPr>
            <w:tcW w:w="2430" w:type="dxa"/>
            <w:shd w:val="clear" w:color="auto" w:fill="auto"/>
          </w:tcPr>
          <w:p w14:paraId="61053A55" w14:textId="77777777" w:rsidR="006B414C" w:rsidRPr="00DA671F" w:rsidRDefault="006B414C" w:rsidP="006B414C">
            <w:pPr>
              <w:pStyle w:val="Default"/>
              <w:rPr>
                <w:rFonts w:ascii="Times New Roman" w:hAnsi="Times New Roman" w:cs="Times New Roman"/>
                <w:bCs/>
              </w:rPr>
            </w:pPr>
            <w:r w:rsidRPr="00DA671F">
              <w:rPr>
                <w:rFonts w:ascii="Times New Roman" w:hAnsi="Times New Roman" w:cs="Times New Roman"/>
                <w:bCs/>
              </w:rPr>
              <w:t xml:space="preserve">File 1 </w:t>
            </w:r>
          </w:p>
          <w:p w14:paraId="209BC03F" w14:textId="77777777" w:rsidR="006B414C" w:rsidRPr="00DA671F" w:rsidRDefault="006B414C" w:rsidP="006B414C">
            <w:pPr>
              <w:pStyle w:val="Default"/>
              <w:rPr>
                <w:rFonts w:ascii="Times New Roman" w:hAnsi="Times New Roman" w:cs="Times New Roman"/>
                <w:bCs/>
              </w:rPr>
            </w:pPr>
            <w:r w:rsidRPr="00DA671F">
              <w:rPr>
                <w:rFonts w:ascii="Times New Roman" w:hAnsi="Times New Roman" w:cs="Times New Roman"/>
                <w:bCs/>
              </w:rPr>
              <w:t>(Provider</w:t>
            </w:r>
          </w:p>
          <w:p w14:paraId="122B03E9" w14:textId="77777777" w:rsidR="006B414C" w:rsidRPr="00623479" w:rsidRDefault="006B414C" w:rsidP="006B414C">
            <w:pPr>
              <w:tabs>
                <w:tab w:val="left" w:pos="3870"/>
              </w:tabs>
              <w:jc w:val="center"/>
              <w:rPr>
                <w:b/>
                <w:bCs/>
                <w:u w:val="single"/>
              </w:rPr>
            </w:pPr>
            <w:r w:rsidRPr="00DA671F">
              <w:rPr>
                <w:rFonts w:ascii="Times New Roman" w:hAnsi="Times New Roman" w:cs="Times New Roman"/>
                <w:bCs/>
              </w:rPr>
              <w:t>Enrollment for:</w:t>
            </w:r>
            <w:r>
              <w:rPr>
                <w:rFonts w:ascii="Times New Roman" w:hAnsi="Times New Roman" w:cs="Times New Roman"/>
                <w:bCs/>
              </w:rPr>
              <w:t xml:space="preserve"> General Residential Operations</w:t>
            </w:r>
            <w:r w:rsidRPr="00DA671F">
              <w:rPr>
                <w:rFonts w:ascii="Times New Roman" w:hAnsi="Times New Roman" w:cs="Times New Roman"/>
                <w:bCs/>
              </w:rPr>
              <w:t>) Section 1.2 Point of Contact</w:t>
            </w:r>
          </w:p>
        </w:tc>
        <w:tc>
          <w:tcPr>
            <w:tcW w:w="4500" w:type="dxa"/>
            <w:shd w:val="clear" w:color="auto" w:fill="auto"/>
          </w:tcPr>
          <w:p w14:paraId="1741BF03" w14:textId="77777777" w:rsidR="006B414C" w:rsidRPr="00DA671F" w:rsidRDefault="006B414C" w:rsidP="006B414C">
            <w:pPr>
              <w:rPr>
                <w:rFonts w:ascii="Times New Roman" w:hAnsi="Times New Roman" w:cs="Times New Roman"/>
              </w:rPr>
            </w:pPr>
          </w:p>
          <w:p w14:paraId="5049A6DD" w14:textId="77777777" w:rsidR="006B414C" w:rsidRPr="00623479" w:rsidRDefault="006B414C" w:rsidP="006B414C">
            <w:pPr>
              <w:tabs>
                <w:tab w:val="left" w:pos="3870"/>
              </w:tabs>
              <w:jc w:val="center"/>
              <w:rPr>
                <w:b/>
                <w:bCs/>
                <w:u w:val="single"/>
              </w:rPr>
            </w:pPr>
            <w:r w:rsidRPr="00DA671F">
              <w:rPr>
                <w:rFonts w:ascii="Times New Roman" w:hAnsi="Times New Roman" w:cs="Times New Roman"/>
              </w:rPr>
              <w:t xml:space="preserve">Unless instructed otherwise by the Point of Contact, all inquiries concerning this Open Enrollment and potential Applicants must direct all communications to this Point of Contact - Patrick </w:t>
            </w:r>
            <w:proofErr w:type="spellStart"/>
            <w:r w:rsidRPr="00DA671F">
              <w:rPr>
                <w:rFonts w:ascii="Times New Roman" w:hAnsi="Times New Roman" w:cs="Times New Roman"/>
              </w:rPr>
              <w:t>Kampman</w:t>
            </w:r>
            <w:proofErr w:type="spellEnd"/>
            <w:r w:rsidRPr="00DA671F">
              <w:rPr>
                <w:rFonts w:ascii="Times New Roman" w:hAnsi="Times New Roman" w:cs="Times New Roman"/>
              </w:rPr>
              <w:t xml:space="preserve"> by email at Patrick.Kampman@dfps.state.tx.us.</w:t>
            </w:r>
          </w:p>
        </w:tc>
        <w:tc>
          <w:tcPr>
            <w:tcW w:w="5310" w:type="dxa"/>
            <w:shd w:val="clear" w:color="auto" w:fill="auto"/>
          </w:tcPr>
          <w:p w14:paraId="34933EC8" w14:textId="77777777" w:rsidR="006B414C" w:rsidRPr="00DA671F" w:rsidRDefault="006B414C" w:rsidP="006B414C">
            <w:pPr>
              <w:rPr>
                <w:rFonts w:ascii="Times New Roman" w:hAnsi="Times New Roman" w:cs="Times New Roman"/>
              </w:rPr>
            </w:pPr>
            <w:r>
              <w:rPr>
                <w:rFonts w:ascii="Times New Roman" w:hAnsi="Times New Roman" w:cs="Times New Roman"/>
              </w:rPr>
              <w:t>1.2 Updated Point of Contact</w:t>
            </w:r>
          </w:p>
          <w:p w14:paraId="0FDC57F9" w14:textId="77777777" w:rsidR="006B414C" w:rsidRPr="00623479" w:rsidRDefault="006B414C" w:rsidP="006B414C">
            <w:pPr>
              <w:tabs>
                <w:tab w:val="left" w:pos="3870"/>
              </w:tabs>
              <w:jc w:val="center"/>
              <w:rPr>
                <w:b/>
                <w:bCs/>
                <w:u w:val="single"/>
              </w:rPr>
            </w:pPr>
            <w:r w:rsidRPr="00DA671F">
              <w:rPr>
                <w:rFonts w:ascii="Times New Roman" w:hAnsi="Times New Roman" w:cs="Times New Roman"/>
              </w:rPr>
              <w:t>Unless instructed otherwise by the Point of Contact, all inquiries concerning this Open Enrollment and potential Applicants must direct all communications to this Point of Contact – Kimberly Henry by email at DFPSRESIDENT@DFPS.STATE.TX.US.</w:t>
            </w:r>
          </w:p>
        </w:tc>
      </w:tr>
      <w:tr w:rsidR="006B414C" w:rsidRPr="005477FC" w14:paraId="47E0321B" w14:textId="77777777" w:rsidTr="003012A2">
        <w:tc>
          <w:tcPr>
            <w:tcW w:w="13068" w:type="dxa"/>
            <w:gridSpan w:val="4"/>
            <w:tcBorders>
              <w:top w:val="single" w:sz="4" w:space="0" w:color="auto"/>
              <w:left w:val="single" w:sz="4" w:space="0" w:color="auto"/>
              <w:bottom w:val="single" w:sz="4" w:space="0" w:color="auto"/>
            </w:tcBorders>
            <w:shd w:val="clear" w:color="auto" w:fill="C0C0C0"/>
          </w:tcPr>
          <w:p w14:paraId="74FFE65A" w14:textId="77777777" w:rsidR="006B414C" w:rsidRPr="00623479" w:rsidRDefault="006B414C" w:rsidP="006B414C">
            <w:pPr>
              <w:tabs>
                <w:tab w:val="left" w:pos="3870"/>
              </w:tabs>
              <w:jc w:val="center"/>
              <w:rPr>
                <w:b/>
                <w:bCs/>
              </w:rPr>
            </w:pPr>
            <w:r w:rsidRPr="00623479">
              <w:rPr>
                <w:b/>
                <w:bCs/>
              </w:rPr>
              <w:t>Addendum #</w:t>
            </w:r>
            <w:r>
              <w:rPr>
                <w:b/>
                <w:bCs/>
              </w:rPr>
              <w:t>4</w:t>
            </w:r>
          </w:p>
          <w:p w14:paraId="1834FCAA" w14:textId="77777777" w:rsidR="006B414C" w:rsidRDefault="006B414C" w:rsidP="006B414C">
            <w:pPr>
              <w:tabs>
                <w:tab w:val="left" w:pos="3870"/>
              </w:tabs>
              <w:jc w:val="center"/>
              <w:rPr>
                <w:b/>
                <w:bCs/>
              </w:rPr>
            </w:pPr>
            <w:r>
              <w:rPr>
                <w:b/>
                <w:bCs/>
              </w:rPr>
              <w:t>August 31, 2018</w:t>
            </w:r>
          </w:p>
          <w:p w14:paraId="43CDC3E0" w14:textId="77777777" w:rsidR="006B414C" w:rsidRPr="00DA671F" w:rsidRDefault="006B414C" w:rsidP="006B414C">
            <w:pPr>
              <w:rPr>
                <w:rFonts w:ascii="Times New Roman" w:hAnsi="Times New Roman" w:cs="Times New Roman"/>
              </w:rPr>
            </w:pPr>
          </w:p>
        </w:tc>
      </w:tr>
      <w:tr w:rsidR="006B414C" w:rsidRPr="00623479" w14:paraId="49446ED1" w14:textId="77777777" w:rsidTr="003012A2">
        <w:tc>
          <w:tcPr>
            <w:tcW w:w="828" w:type="dxa"/>
            <w:shd w:val="clear" w:color="auto" w:fill="FFFF99"/>
          </w:tcPr>
          <w:p w14:paraId="7EEF0574" w14:textId="77777777" w:rsidR="006B414C" w:rsidRPr="00623479" w:rsidRDefault="006B414C" w:rsidP="006B414C">
            <w:pPr>
              <w:tabs>
                <w:tab w:val="left" w:pos="3870"/>
              </w:tabs>
              <w:jc w:val="center"/>
              <w:rPr>
                <w:b/>
                <w:bCs/>
              </w:rPr>
            </w:pPr>
            <w:r w:rsidRPr="00623479">
              <w:rPr>
                <w:b/>
                <w:bCs/>
                <w:u w:val="single"/>
              </w:rPr>
              <w:t>Item</w:t>
            </w:r>
          </w:p>
        </w:tc>
        <w:tc>
          <w:tcPr>
            <w:tcW w:w="2430" w:type="dxa"/>
            <w:shd w:val="clear" w:color="auto" w:fill="FFFF99"/>
          </w:tcPr>
          <w:p w14:paraId="32B13691" w14:textId="77777777" w:rsidR="006B414C" w:rsidRPr="00623479" w:rsidRDefault="006B414C" w:rsidP="006B414C">
            <w:pPr>
              <w:rPr>
                <w:b/>
                <w:bCs/>
              </w:rPr>
            </w:pPr>
            <w:r>
              <w:rPr>
                <w:b/>
                <w:bCs/>
                <w:u w:val="single"/>
              </w:rPr>
              <w:t xml:space="preserve">Open Enrollment </w:t>
            </w:r>
            <w:r w:rsidRPr="00623479">
              <w:rPr>
                <w:b/>
                <w:bCs/>
                <w:u w:val="single"/>
              </w:rPr>
              <w:t xml:space="preserve"> Reference</w:t>
            </w:r>
          </w:p>
        </w:tc>
        <w:tc>
          <w:tcPr>
            <w:tcW w:w="4500" w:type="dxa"/>
            <w:shd w:val="clear" w:color="auto" w:fill="FFFF99"/>
          </w:tcPr>
          <w:p w14:paraId="5387233B" w14:textId="77777777" w:rsidR="006B414C" w:rsidRPr="00623479" w:rsidRDefault="006B414C" w:rsidP="006B414C">
            <w:pPr>
              <w:rPr>
                <w:b/>
                <w:bCs/>
              </w:rPr>
            </w:pPr>
            <w:r w:rsidRPr="00623479">
              <w:rPr>
                <w:b/>
                <w:bCs/>
                <w:u w:val="single"/>
              </w:rPr>
              <w:t xml:space="preserve">Previous  </w:t>
            </w:r>
          </w:p>
        </w:tc>
        <w:tc>
          <w:tcPr>
            <w:tcW w:w="5310" w:type="dxa"/>
            <w:shd w:val="clear" w:color="auto" w:fill="FFFF99"/>
          </w:tcPr>
          <w:p w14:paraId="025F5E03" w14:textId="77777777" w:rsidR="006B414C" w:rsidRPr="00623479" w:rsidRDefault="006B414C" w:rsidP="006B414C">
            <w:pPr>
              <w:tabs>
                <w:tab w:val="left" w:pos="3870"/>
              </w:tabs>
              <w:jc w:val="center"/>
              <w:rPr>
                <w:b/>
                <w:bCs/>
                <w:u w:val="single"/>
              </w:rPr>
            </w:pPr>
            <w:r w:rsidRPr="00623479">
              <w:rPr>
                <w:b/>
                <w:bCs/>
                <w:u w:val="single"/>
              </w:rPr>
              <w:t xml:space="preserve">Revised Language  </w:t>
            </w:r>
          </w:p>
          <w:p w14:paraId="1FA648D2" w14:textId="77777777" w:rsidR="006B414C" w:rsidRPr="00623479" w:rsidRDefault="006B414C" w:rsidP="006B414C">
            <w:pPr>
              <w:rPr>
                <w:b/>
                <w:bCs/>
              </w:rPr>
            </w:pPr>
          </w:p>
        </w:tc>
      </w:tr>
      <w:tr w:rsidR="006B414C" w:rsidRPr="00623479" w14:paraId="1D7010F8" w14:textId="77777777" w:rsidTr="003012A2">
        <w:tc>
          <w:tcPr>
            <w:tcW w:w="828" w:type="dxa"/>
            <w:shd w:val="clear" w:color="auto" w:fill="auto"/>
          </w:tcPr>
          <w:p w14:paraId="615C2031" w14:textId="77777777" w:rsidR="006B414C" w:rsidRPr="00623479" w:rsidRDefault="006B414C" w:rsidP="005005B6">
            <w:pPr>
              <w:numPr>
                <w:ilvl w:val="0"/>
                <w:numId w:val="11"/>
              </w:numPr>
              <w:tabs>
                <w:tab w:val="left" w:pos="3870"/>
              </w:tabs>
              <w:rPr>
                <w:b/>
                <w:bCs/>
                <w:u w:val="single"/>
              </w:rPr>
            </w:pPr>
          </w:p>
        </w:tc>
        <w:tc>
          <w:tcPr>
            <w:tcW w:w="2430" w:type="dxa"/>
            <w:shd w:val="clear" w:color="auto" w:fill="auto"/>
          </w:tcPr>
          <w:p w14:paraId="264BD098" w14:textId="77777777" w:rsidR="006B414C" w:rsidRPr="00623479" w:rsidRDefault="006B414C" w:rsidP="006B414C">
            <w:pPr>
              <w:tabs>
                <w:tab w:val="left" w:pos="3870"/>
              </w:tabs>
              <w:jc w:val="center"/>
              <w:rPr>
                <w:b/>
                <w:bCs/>
                <w:u w:val="single"/>
              </w:rPr>
            </w:pPr>
          </w:p>
        </w:tc>
        <w:tc>
          <w:tcPr>
            <w:tcW w:w="4500" w:type="dxa"/>
            <w:shd w:val="clear" w:color="auto" w:fill="auto"/>
          </w:tcPr>
          <w:p w14:paraId="458E140F" w14:textId="77777777" w:rsidR="006B414C" w:rsidRPr="00623479" w:rsidRDefault="006B414C" w:rsidP="006B414C">
            <w:pPr>
              <w:tabs>
                <w:tab w:val="left" w:pos="3870"/>
              </w:tabs>
              <w:jc w:val="center"/>
              <w:rPr>
                <w:b/>
                <w:bCs/>
                <w:u w:val="single"/>
              </w:rPr>
            </w:pPr>
          </w:p>
        </w:tc>
        <w:bookmarkStart w:id="7" w:name="_MON_1597218997"/>
        <w:bookmarkEnd w:id="7"/>
        <w:tc>
          <w:tcPr>
            <w:tcW w:w="5310" w:type="dxa"/>
            <w:shd w:val="clear" w:color="auto" w:fill="auto"/>
          </w:tcPr>
          <w:p w14:paraId="76A4702B" w14:textId="77777777" w:rsidR="006B414C" w:rsidRPr="00623479" w:rsidRDefault="006B414C" w:rsidP="006B414C">
            <w:pPr>
              <w:tabs>
                <w:tab w:val="left" w:pos="3870"/>
              </w:tabs>
              <w:jc w:val="center"/>
              <w:rPr>
                <w:b/>
                <w:bCs/>
                <w:u w:val="single"/>
              </w:rPr>
            </w:pPr>
            <w:r>
              <w:object w:dxaOrig="1534" w:dyaOrig="997" w14:anchorId="34E05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62" o:title=""/>
                </v:shape>
                <o:OLEObject Type="Embed" ProgID="Word.Document.12" ShapeID="_x0000_i1025" DrawAspect="Icon" ObjectID="_1722685117" r:id="rId63">
                  <o:FieldCodes>\s</o:FieldCodes>
                </o:OLEObject>
              </w:object>
            </w:r>
          </w:p>
        </w:tc>
      </w:tr>
      <w:tr w:rsidR="006B414C" w:rsidRPr="005477FC" w14:paraId="659CE715" w14:textId="77777777" w:rsidTr="003012A2">
        <w:trPr>
          <w:trHeight w:val="1322"/>
        </w:trPr>
        <w:tc>
          <w:tcPr>
            <w:tcW w:w="13068" w:type="dxa"/>
            <w:gridSpan w:val="4"/>
            <w:tcBorders>
              <w:top w:val="single" w:sz="4" w:space="0" w:color="auto"/>
              <w:left w:val="single" w:sz="4" w:space="0" w:color="auto"/>
              <w:bottom w:val="single" w:sz="4" w:space="0" w:color="auto"/>
            </w:tcBorders>
            <w:shd w:val="clear" w:color="auto" w:fill="C0C0C0"/>
          </w:tcPr>
          <w:p w14:paraId="6F47AA92" w14:textId="77777777" w:rsidR="006B414C" w:rsidRPr="00623479" w:rsidRDefault="006B414C" w:rsidP="006B414C">
            <w:pPr>
              <w:tabs>
                <w:tab w:val="left" w:pos="3870"/>
              </w:tabs>
              <w:jc w:val="center"/>
              <w:rPr>
                <w:b/>
                <w:bCs/>
              </w:rPr>
            </w:pPr>
            <w:bookmarkStart w:id="8" w:name="_Hlk525631932"/>
            <w:r w:rsidRPr="00623479">
              <w:rPr>
                <w:b/>
                <w:bCs/>
              </w:rPr>
              <w:lastRenderedPageBreak/>
              <w:t>Addendum #</w:t>
            </w:r>
            <w:r>
              <w:rPr>
                <w:b/>
                <w:bCs/>
              </w:rPr>
              <w:t>3</w:t>
            </w:r>
          </w:p>
          <w:p w14:paraId="2B6790E3" w14:textId="77777777" w:rsidR="006B414C" w:rsidRDefault="006B414C" w:rsidP="006B414C">
            <w:pPr>
              <w:tabs>
                <w:tab w:val="left" w:pos="3870"/>
              </w:tabs>
              <w:jc w:val="center"/>
              <w:rPr>
                <w:b/>
                <w:bCs/>
              </w:rPr>
            </w:pPr>
            <w:r>
              <w:rPr>
                <w:b/>
                <w:bCs/>
              </w:rPr>
              <w:t>April 23, 2018</w:t>
            </w:r>
          </w:p>
          <w:bookmarkEnd w:id="8"/>
          <w:p w14:paraId="3F2E1308" w14:textId="77777777" w:rsidR="006B414C" w:rsidRPr="005477FC" w:rsidRDefault="006B414C" w:rsidP="006B414C"/>
        </w:tc>
      </w:tr>
      <w:tr w:rsidR="006B414C" w:rsidRPr="00623479" w14:paraId="33BA2BCC" w14:textId="77777777" w:rsidTr="003012A2">
        <w:trPr>
          <w:trHeight w:val="1070"/>
        </w:trPr>
        <w:tc>
          <w:tcPr>
            <w:tcW w:w="828" w:type="dxa"/>
            <w:shd w:val="clear" w:color="auto" w:fill="FFFF99"/>
          </w:tcPr>
          <w:p w14:paraId="4F59EDEA" w14:textId="77777777" w:rsidR="006B414C" w:rsidRPr="00623479" w:rsidRDefault="006B414C" w:rsidP="006B414C">
            <w:pPr>
              <w:tabs>
                <w:tab w:val="left" w:pos="3870"/>
              </w:tabs>
              <w:jc w:val="center"/>
              <w:rPr>
                <w:b/>
                <w:bCs/>
              </w:rPr>
            </w:pPr>
            <w:r w:rsidRPr="00623479">
              <w:rPr>
                <w:b/>
                <w:bCs/>
                <w:u w:val="single"/>
              </w:rPr>
              <w:t>Item</w:t>
            </w:r>
          </w:p>
        </w:tc>
        <w:tc>
          <w:tcPr>
            <w:tcW w:w="2430" w:type="dxa"/>
            <w:shd w:val="clear" w:color="auto" w:fill="FFFF99"/>
          </w:tcPr>
          <w:p w14:paraId="48090951" w14:textId="77777777" w:rsidR="006B414C" w:rsidRPr="00623479" w:rsidRDefault="006B414C" w:rsidP="006B414C">
            <w:pPr>
              <w:rPr>
                <w:b/>
                <w:bCs/>
              </w:rPr>
            </w:pPr>
            <w:r>
              <w:rPr>
                <w:b/>
                <w:bCs/>
                <w:u w:val="single"/>
              </w:rPr>
              <w:t xml:space="preserve">Open Enrollment </w:t>
            </w:r>
            <w:r w:rsidRPr="00623479">
              <w:rPr>
                <w:b/>
                <w:bCs/>
                <w:u w:val="single"/>
              </w:rPr>
              <w:t xml:space="preserve"> Reference</w:t>
            </w:r>
          </w:p>
        </w:tc>
        <w:tc>
          <w:tcPr>
            <w:tcW w:w="4500" w:type="dxa"/>
            <w:shd w:val="clear" w:color="auto" w:fill="FFFF99"/>
          </w:tcPr>
          <w:p w14:paraId="1DB74411" w14:textId="77777777" w:rsidR="006B414C" w:rsidRPr="00623479" w:rsidRDefault="006B414C" w:rsidP="006B414C">
            <w:pPr>
              <w:rPr>
                <w:b/>
                <w:bCs/>
              </w:rPr>
            </w:pPr>
            <w:r w:rsidRPr="00623479">
              <w:rPr>
                <w:b/>
                <w:bCs/>
                <w:u w:val="single"/>
              </w:rPr>
              <w:t xml:space="preserve">Previous  </w:t>
            </w:r>
          </w:p>
        </w:tc>
        <w:tc>
          <w:tcPr>
            <w:tcW w:w="5310" w:type="dxa"/>
            <w:shd w:val="clear" w:color="auto" w:fill="FFFF99"/>
          </w:tcPr>
          <w:p w14:paraId="1ABAF946" w14:textId="77777777" w:rsidR="006B414C" w:rsidRPr="00623479" w:rsidRDefault="006B414C" w:rsidP="006B414C">
            <w:pPr>
              <w:tabs>
                <w:tab w:val="left" w:pos="3870"/>
              </w:tabs>
              <w:jc w:val="center"/>
              <w:rPr>
                <w:b/>
                <w:bCs/>
                <w:u w:val="single"/>
              </w:rPr>
            </w:pPr>
            <w:r w:rsidRPr="00623479">
              <w:rPr>
                <w:b/>
                <w:bCs/>
                <w:u w:val="single"/>
              </w:rPr>
              <w:t xml:space="preserve">Revised Language  </w:t>
            </w:r>
          </w:p>
          <w:p w14:paraId="11F9B5A5" w14:textId="77777777" w:rsidR="006B414C" w:rsidRPr="00623479" w:rsidRDefault="006B414C" w:rsidP="006B414C">
            <w:pPr>
              <w:rPr>
                <w:b/>
                <w:bCs/>
              </w:rPr>
            </w:pPr>
          </w:p>
        </w:tc>
      </w:tr>
      <w:tr w:rsidR="006B414C" w:rsidRPr="00623479" w14:paraId="0C793B4B" w14:textId="77777777" w:rsidTr="003012A2">
        <w:tc>
          <w:tcPr>
            <w:tcW w:w="828" w:type="dxa"/>
            <w:shd w:val="clear" w:color="auto" w:fill="auto"/>
          </w:tcPr>
          <w:p w14:paraId="082EF513" w14:textId="77777777" w:rsidR="006B414C" w:rsidRPr="00623479" w:rsidRDefault="006B414C" w:rsidP="005005B6">
            <w:pPr>
              <w:numPr>
                <w:ilvl w:val="0"/>
                <w:numId w:val="10"/>
              </w:numPr>
              <w:tabs>
                <w:tab w:val="left" w:pos="3870"/>
              </w:tabs>
              <w:rPr>
                <w:b/>
                <w:bCs/>
                <w:u w:val="single"/>
              </w:rPr>
            </w:pPr>
          </w:p>
        </w:tc>
        <w:tc>
          <w:tcPr>
            <w:tcW w:w="2430" w:type="dxa"/>
            <w:shd w:val="clear" w:color="auto" w:fill="auto"/>
          </w:tcPr>
          <w:p w14:paraId="0C7C83B7" w14:textId="77777777" w:rsidR="006B414C" w:rsidRPr="00623479" w:rsidRDefault="006B414C" w:rsidP="006B414C">
            <w:pPr>
              <w:tabs>
                <w:tab w:val="left" w:pos="3870"/>
              </w:tabs>
              <w:jc w:val="center"/>
              <w:rPr>
                <w:b/>
                <w:bCs/>
                <w:u w:val="single"/>
              </w:rPr>
            </w:pPr>
            <w:r>
              <w:rPr>
                <w:rFonts w:ascii="Times New Roman" w:hAnsi="Times New Roman" w:cs="Times New Roman"/>
                <w:bCs/>
              </w:rPr>
              <w:t>Attachment G - Intensive Foster Care Services</w:t>
            </w:r>
          </w:p>
        </w:tc>
        <w:tc>
          <w:tcPr>
            <w:tcW w:w="4500" w:type="dxa"/>
            <w:shd w:val="clear" w:color="auto" w:fill="auto"/>
          </w:tcPr>
          <w:p w14:paraId="1FD5C498" w14:textId="77777777" w:rsidR="006B414C" w:rsidRPr="00623479" w:rsidRDefault="006B414C" w:rsidP="006B414C">
            <w:pPr>
              <w:tabs>
                <w:tab w:val="left" w:pos="3870"/>
              </w:tabs>
              <w:jc w:val="center"/>
              <w:rPr>
                <w:b/>
                <w:bCs/>
                <w:u w:val="single"/>
              </w:rPr>
            </w:pPr>
            <w:r>
              <w:rPr>
                <w:rFonts w:ascii="Times New Roman" w:hAnsi="Times New Roman"/>
              </w:rPr>
              <w:t>Service Requirement</w:t>
            </w:r>
          </w:p>
        </w:tc>
        <w:tc>
          <w:tcPr>
            <w:tcW w:w="5310" w:type="dxa"/>
            <w:shd w:val="clear" w:color="auto" w:fill="auto"/>
          </w:tcPr>
          <w:p w14:paraId="66E3CF23" w14:textId="77777777" w:rsidR="006B414C" w:rsidRPr="003A514A" w:rsidRDefault="006B414C" w:rsidP="006B414C">
            <w:pPr>
              <w:pStyle w:val="Heading3"/>
              <w:spacing w:before="0"/>
              <w:ind w:left="342" w:hanging="342"/>
              <w:rPr>
                <w:rFonts w:ascii="Times New Roman" w:hAnsi="Times New Roman" w:cs="Times New Roman"/>
                <w:b w:val="0"/>
                <w:sz w:val="24"/>
                <w:szCs w:val="24"/>
              </w:rPr>
            </w:pPr>
            <w:r>
              <w:rPr>
                <w:rFonts w:ascii="Times New Roman" w:hAnsi="Times New Roman" w:cs="Times New Roman"/>
                <w:b w:val="0"/>
                <w:sz w:val="24"/>
                <w:szCs w:val="24"/>
              </w:rPr>
              <w:t>Revised Enrollment document</w:t>
            </w:r>
          </w:p>
          <w:p w14:paraId="4C8E5C56" w14:textId="77777777" w:rsidR="006B414C" w:rsidRPr="00623479" w:rsidRDefault="006B414C" w:rsidP="006B414C">
            <w:pPr>
              <w:tabs>
                <w:tab w:val="left" w:pos="3870"/>
              </w:tabs>
              <w:jc w:val="center"/>
              <w:rPr>
                <w:b/>
                <w:bCs/>
                <w:u w:val="single"/>
              </w:rPr>
            </w:pPr>
          </w:p>
        </w:tc>
      </w:tr>
      <w:tr w:rsidR="006B414C" w:rsidRPr="005477FC" w14:paraId="3DA480E8" w14:textId="77777777" w:rsidTr="003012A2">
        <w:tc>
          <w:tcPr>
            <w:tcW w:w="828" w:type="dxa"/>
            <w:shd w:val="clear" w:color="auto" w:fill="auto"/>
          </w:tcPr>
          <w:p w14:paraId="21E45CE0" w14:textId="77777777" w:rsidR="006B414C" w:rsidRPr="00430719" w:rsidRDefault="006B414C" w:rsidP="005005B6">
            <w:pPr>
              <w:numPr>
                <w:ilvl w:val="0"/>
                <w:numId w:val="1"/>
              </w:numPr>
              <w:tabs>
                <w:tab w:val="left" w:pos="3870"/>
              </w:tabs>
              <w:rPr>
                <w:rFonts w:ascii="Times New Roman" w:hAnsi="Times New Roman" w:cs="Times New Roman"/>
                <w:bCs/>
              </w:rPr>
            </w:pPr>
          </w:p>
        </w:tc>
        <w:tc>
          <w:tcPr>
            <w:tcW w:w="2430" w:type="dxa"/>
            <w:shd w:val="clear" w:color="auto" w:fill="auto"/>
          </w:tcPr>
          <w:p w14:paraId="50CBD2CB" w14:textId="77777777" w:rsidR="006B414C" w:rsidRPr="00430719" w:rsidRDefault="006B414C" w:rsidP="006B414C">
            <w:pPr>
              <w:pStyle w:val="Default"/>
              <w:rPr>
                <w:rFonts w:ascii="Times New Roman" w:hAnsi="Times New Roman" w:cs="Times New Roman"/>
                <w:bCs/>
              </w:rPr>
            </w:pPr>
            <w:r>
              <w:rPr>
                <w:rFonts w:ascii="Times New Roman" w:hAnsi="Times New Roman" w:cs="Times New Roman"/>
                <w:bCs/>
              </w:rPr>
              <w:t>Attachment I - Sample Contract</w:t>
            </w:r>
          </w:p>
        </w:tc>
        <w:tc>
          <w:tcPr>
            <w:tcW w:w="4500" w:type="dxa"/>
            <w:shd w:val="clear" w:color="auto" w:fill="auto"/>
          </w:tcPr>
          <w:p w14:paraId="36629249" w14:textId="77777777" w:rsidR="006B414C" w:rsidRPr="005477FC" w:rsidRDefault="006B414C" w:rsidP="006B414C">
            <w:pPr>
              <w:pStyle w:val="Heading4"/>
              <w:keepNext w:val="0"/>
              <w:tabs>
                <w:tab w:val="clear" w:pos="0"/>
                <w:tab w:val="left" w:pos="882"/>
              </w:tabs>
              <w:overflowPunct/>
              <w:autoSpaceDE/>
              <w:autoSpaceDN/>
              <w:adjustRightInd/>
              <w:spacing w:after="240"/>
              <w:ind w:left="162" w:hanging="162"/>
              <w:jc w:val="left"/>
              <w:textAlignment w:val="auto"/>
              <w:rPr>
                <w:rFonts w:ascii="Times New Roman" w:hAnsi="Times New Roman"/>
                <w:sz w:val="24"/>
                <w:szCs w:val="24"/>
              </w:rPr>
            </w:pPr>
            <w:r>
              <w:rPr>
                <w:rFonts w:ascii="Times New Roman" w:hAnsi="Times New Roman"/>
                <w:sz w:val="24"/>
                <w:szCs w:val="24"/>
              </w:rPr>
              <w:t>Attachment I - Sample Contract</w:t>
            </w:r>
          </w:p>
        </w:tc>
        <w:tc>
          <w:tcPr>
            <w:tcW w:w="5310" w:type="dxa"/>
            <w:shd w:val="clear" w:color="auto" w:fill="auto"/>
          </w:tcPr>
          <w:p w14:paraId="7E92BA81" w14:textId="77777777" w:rsidR="006B414C" w:rsidRPr="003A514A" w:rsidRDefault="006B414C" w:rsidP="006B414C">
            <w:pPr>
              <w:pStyle w:val="Heading3"/>
              <w:spacing w:before="0"/>
              <w:ind w:left="342" w:hanging="342"/>
              <w:rPr>
                <w:rFonts w:ascii="Times New Roman" w:hAnsi="Times New Roman" w:cs="Times New Roman"/>
                <w:b w:val="0"/>
                <w:sz w:val="24"/>
                <w:szCs w:val="24"/>
              </w:rPr>
            </w:pPr>
            <w:r>
              <w:rPr>
                <w:rFonts w:ascii="Times New Roman" w:hAnsi="Times New Roman" w:cs="Times New Roman"/>
                <w:b w:val="0"/>
                <w:sz w:val="24"/>
                <w:szCs w:val="24"/>
              </w:rPr>
              <w:t>New Attachment I - Sample Contract - updated</w:t>
            </w:r>
          </w:p>
          <w:p w14:paraId="5E09EBB6" w14:textId="77777777" w:rsidR="006B414C" w:rsidRPr="005477FC" w:rsidRDefault="006B414C" w:rsidP="006B414C"/>
        </w:tc>
      </w:tr>
      <w:tr w:rsidR="006B414C" w:rsidRPr="005477FC" w14:paraId="202D472F" w14:textId="77777777" w:rsidTr="003012A2">
        <w:tc>
          <w:tcPr>
            <w:tcW w:w="13068" w:type="dxa"/>
            <w:gridSpan w:val="4"/>
            <w:tcBorders>
              <w:top w:val="single" w:sz="4" w:space="0" w:color="auto"/>
              <w:left w:val="single" w:sz="4" w:space="0" w:color="auto"/>
              <w:bottom w:val="single" w:sz="4" w:space="0" w:color="auto"/>
            </w:tcBorders>
            <w:shd w:val="clear" w:color="auto" w:fill="C0C0C0"/>
          </w:tcPr>
          <w:p w14:paraId="6AF20B50" w14:textId="77777777" w:rsidR="006B414C" w:rsidRPr="00623479" w:rsidRDefault="006B414C" w:rsidP="006B414C">
            <w:pPr>
              <w:tabs>
                <w:tab w:val="left" w:pos="3870"/>
              </w:tabs>
              <w:jc w:val="center"/>
              <w:rPr>
                <w:b/>
                <w:bCs/>
              </w:rPr>
            </w:pPr>
            <w:r w:rsidRPr="00623479">
              <w:rPr>
                <w:b/>
                <w:bCs/>
              </w:rPr>
              <w:t>Addendum #</w:t>
            </w:r>
            <w:r>
              <w:rPr>
                <w:b/>
                <w:bCs/>
              </w:rPr>
              <w:t>2</w:t>
            </w:r>
          </w:p>
          <w:p w14:paraId="62A8DD64" w14:textId="77777777" w:rsidR="006B414C" w:rsidRDefault="006B414C" w:rsidP="006B414C">
            <w:pPr>
              <w:tabs>
                <w:tab w:val="left" w:pos="3870"/>
              </w:tabs>
              <w:jc w:val="center"/>
              <w:rPr>
                <w:b/>
                <w:bCs/>
              </w:rPr>
            </w:pPr>
            <w:r>
              <w:rPr>
                <w:b/>
                <w:bCs/>
              </w:rPr>
              <w:t>January 26, 2018</w:t>
            </w:r>
          </w:p>
          <w:p w14:paraId="034243BC" w14:textId="77777777" w:rsidR="006B414C" w:rsidRPr="005477FC" w:rsidRDefault="006B414C" w:rsidP="006B414C"/>
        </w:tc>
      </w:tr>
      <w:tr w:rsidR="006B414C" w:rsidRPr="00623479" w14:paraId="073EE9B1" w14:textId="77777777" w:rsidTr="003012A2">
        <w:tc>
          <w:tcPr>
            <w:tcW w:w="828" w:type="dxa"/>
            <w:shd w:val="clear" w:color="auto" w:fill="FFFF99"/>
          </w:tcPr>
          <w:p w14:paraId="04109F49" w14:textId="77777777" w:rsidR="006B414C" w:rsidRPr="00623479" w:rsidRDefault="006B414C" w:rsidP="006B414C">
            <w:pPr>
              <w:tabs>
                <w:tab w:val="left" w:pos="3870"/>
              </w:tabs>
              <w:jc w:val="center"/>
              <w:rPr>
                <w:b/>
                <w:bCs/>
              </w:rPr>
            </w:pPr>
            <w:r w:rsidRPr="00623479">
              <w:rPr>
                <w:b/>
                <w:bCs/>
                <w:u w:val="single"/>
              </w:rPr>
              <w:t>Item</w:t>
            </w:r>
          </w:p>
        </w:tc>
        <w:tc>
          <w:tcPr>
            <w:tcW w:w="2430" w:type="dxa"/>
            <w:shd w:val="clear" w:color="auto" w:fill="FFFF99"/>
          </w:tcPr>
          <w:p w14:paraId="0CBB6965" w14:textId="77777777" w:rsidR="006B414C" w:rsidRPr="00623479" w:rsidRDefault="006B414C" w:rsidP="006B414C">
            <w:pPr>
              <w:rPr>
                <w:b/>
                <w:bCs/>
              </w:rPr>
            </w:pPr>
            <w:r>
              <w:rPr>
                <w:b/>
                <w:bCs/>
                <w:u w:val="single"/>
              </w:rPr>
              <w:t xml:space="preserve">Open Enrollment </w:t>
            </w:r>
            <w:r w:rsidRPr="00623479">
              <w:rPr>
                <w:b/>
                <w:bCs/>
                <w:u w:val="single"/>
              </w:rPr>
              <w:t xml:space="preserve"> Reference</w:t>
            </w:r>
          </w:p>
        </w:tc>
        <w:tc>
          <w:tcPr>
            <w:tcW w:w="4500" w:type="dxa"/>
            <w:shd w:val="clear" w:color="auto" w:fill="FFFF99"/>
          </w:tcPr>
          <w:p w14:paraId="0CC7122C" w14:textId="77777777" w:rsidR="006B414C" w:rsidRPr="00623479" w:rsidRDefault="006B414C" w:rsidP="006B414C">
            <w:pPr>
              <w:rPr>
                <w:b/>
                <w:bCs/>
              </w:rPr>
            </w:pPr>
            <w:r w:rsidRPr="00623479">
              <w:rPr>
                <w:b/>
                <w:bCs/>
                <w:u w:val="single"/>
              </w:rPr>
              <w:t xml:space="preserve">Previous  </w:t>
            </w:r>
          </w:p>
        </w:tc>
        <w:tc>
          <w:tcPr>
            <w:tcW w:w="5310" w:type="dxa"/>
            <w:shd w:val="clear" w:color="auto" w:fill="FFFF99"/>
          </w:tcPr>
          <w:p w14:paraId="4C10EA97" w14:textId="77777777" w:rsidR="006B414C" w:rsidRPr="00623479" w:rsidRDefault="006B414C" w:rsidP="006B414C">
            <w:pPr>
              <w:tabs>
                <w:tab w:val="left" w:pos="3870"/>
              </w:tabs>
              <w:jc w:val="center"/>
              <w:rPr>
                <w:b/>
                <w:bCs/>
                <w:u w:val="single"/>
              </w:rPr>
            </w:pPr>
            <w:r w:rsidRPr="00623479">
              <w:rPr>
                <w:b/>
                <w:bCs/>
                <w:u w:val="single"/>
              </w:rPr>
              <w:t xml:space="preserve">Revised Language  </w:t>
            </w:r>
          </w:p>
          <w:p w14:paraId="40047D12" w14:textId="77777777" w:rsidR="006B414C" w:rsidRPr="00623479" w:rsidRDefault="006B414C" w:rsidP="006B414C">
            <w:pPr>
              <w:rPr>
                <w:b/>
                <w:bCs/>
              </w:rPr>
            </w:pPr>
          </w:p>
        </w:tc>
      </w:tr>
      <w:tr w:rsidR="006B414C" w:rsidRPr="00623479" w14:paraId="7328FA3E" w14:textId="77777777" w:rsidTr="003012A2">
        <w:tc>
          <w:tcPr>
            <w:tcW w:w="828" w:type="dxa"/>
            <w:shd w:val="clear" w:color="auto" w:fill="auto"/>
          </w:tcPr>
          <w:p w14:paraId="1397F017" w14:textId="77777777" w:rsidR="006B414C" w:rsidRPr="00671B67" w:rsidRDefault="006B414C" w:rsidP="006B414C">
            <w:pPr>
              <w:tabs>
                <w:tab w:val="left" w:pos="3870"/>
              </w:tabs>
              <w:jc w:val="right"/>
              <w:rPr>
                <w:rFonts w:ascii="Times New Roman" w:hAnsi="Times New Roman" w:cs="Times New Roman"/>
                <w:bCs/>
              </w:rPr>
            </w:pPr>
            <w:r w:rsidRPr="00671B67">
              <w:rPr>
                <w:rFonts w:ascii="Times New Roman" w:hAnsi="Times New Roman" w:cs="Times New Roman"/>
                <w:bCs/>
              </w:rPr>
              <w:t>1.</w:t>
            </w:r>
          </w:p>
        </w:tc>
        <w:tc>
          <w:tcPr>
            <w:tcW w:w="2430" w:type="dxa"/>
            <w:shd w:val="clear" w:color="auto" w:fill="auto"/>
          </w:tcPr>
          <w:p w14:paraId="46E24C17"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 xml:space="preserve">Package 1 </w:t>
            </w:r>
          </w:p>
          <w:p w14:paraId="728DEEDC"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(Provider</w:t>
            </w:r>
          </w:p>
          <w:p w14:paraId="4A116C53" w14:textId="77777777" w:rsidR="006B414C" w:rsidRPr="00623479" w:rsidRDefault="006B414C" w:rsidP="006B414C">
            <w:pPr>
              <w:tabs>
                <w:tab w:val="left" w:pos="3870"/>
              </w:tabs>
              <w:jc w:val="center"/>
              <w:rPr>
                <w:b/>
                <w:bCs/>
                <w:u w:val="single"/>
              </w:rPr>
            </w:pPr>
            <w:r w:rsidRPr="00430719">
              <w:rPr>
                <w:rFonts w:ascii="Times New Roman" w:hAnsi="Times New Roman" w:cs="Times New Roman"/>
                <w:bCs/>
              </w:rPr>
              <w:t xml:space="preserve">Enrollment for: </w:t>
            </w:r>
            <w:r>
              <w:rPr>
                <w:rFonts w:ascii="Times New Roman" w:hAnsi="Times New Roman" w:cs="Times New Roman"/>
                <w:bCs/>
              </w:rPr>
              <w:t>General Residential Operations</w:t>
            </w:r>
            <w:r w:rsidRPr="00430719">
              <w:rPr>
                <w:rFonts w:ascii="Times New Roman" w:hAnsi="Times New Roman" w:cs="Times New Roman"/>
                <w:bCs/>
              </w:rPr>
              <w:t xml:space="preserve">) </w:t>
            </w:r>
          </w:p>
        </w:tc>
        <w:tc>
          <w:tcPr>
            <w:tcW w:w="4500" w:type="dxa"/>
            <w:shd w:val="clear" w:color="auto" w:fill="auto"/>
          </w:tcPr>
          <w:p w14:paraId="1975967A" w14:textId="77777777" w:rsidR="006B414C" w:rsidRDefault="006B414C" w:rsidP="006B414C">
            <w:pPr>
              <w:rPr>
                <w:rFonts w:ascii="Times New Roman" w:hAnsi="Times New Roman" w:cs="Times New Roman"/>
              </w:rPr>
            </w:pPr>
            <w:r w:rsidRPr="00F420F0">
              <w:rPr>
                <w:rFonts w:ascii="Times New Roman" w:hAnsi="Times New Roman" w:cs="Times New Roman"/>
              </w:rPr>
              <w:t>Subsection 2.2.</w:t>
            </w:r>
            <w:r>
              <w:rPr>
                <w:rFonts w:ascii="Times New Roman" w:hAnsi="Times New Roman" w:cs="Times New Roman"/>
              </w:rPr>
              <w:t xml:space="preserve">1   a. </w:t>
            </w:r>
            <w:r w:rsidRPr="00F420F0">
              <w:rPr>
                <w:rFonts w:ascii="Times New Roman" w:hAnsi="Times New Roman" w:cs="Times New Roman"/>
              </w:rPr>
              <w:t xml:space="preserve"> contained the following </w:t>
            </w:r>
            <w:r>
              <w:rPr>
                <w:rFonts w:ascii="Times New Roman" w:hAnsi="Times New Roman" w:cs="Times New Roman"/>
              </w:rPr>
              <w:t>webpage link</w:t>
            </w:r>
            <w:r w:rsidRPr="00F420F0">
              <w:rPr>
                <w:rFonts w:ascii="Times New Roman" w:hAnsi="Times New Roman" w:cs="Times New Roman"/>
              </w:rPr>
              <w:t>:</w:t>
            </w:r>
          </w:p>
          <w:p w14:paraId="4F1A967E" w14:textId="77777777" w:rsidR="006B414C" w:rsidRPr="00623479" w:rsidRDefault="00AC417C" w:rsidP="006B414C">
            <w:pPr>
              <w:tabs>
                <w:tab w:val="left" w:pos="3870"/>
              </w:tabs>
              <w:jc w:val="center"/>
              <w:rPr>
                <w:b/>
                <w:bCs/>
                <w:u w:val="single"/>
              </w:rPr>
            </w:pPr>
            <w:hyperlink r:id="rId64" w:history="1">
              <w:r w:rsidR="006B414C" w:rsidRPr="00005873">
                <w:rPr>
                  <w:rStyle w:val="Hyperlink"/>
                  <w:rFonts w:ascii="Times New Roman" w:hAnsi="Times New Roman"/>
                </w:rPr>
                <w:t>http://www.dfps.state.tx.us/handbooks/RCC_Guide/default.asp</w:t>
              </w:r>
            </w:hyperlink>
            <w:r w:rsidR="006B414C" w:rsidRPr="00005873">
              <w:rPr>
                <w:rStyle w:val="Hyperlink"/>
                <w:rFonts w:ascii="Times New Roman" w:hAnsi="Times New Roman"/>
              </w:rPr>
              <w:t>.</w:t>
            </w:r>
          </w:p>
        </w:tc>
        <w:tc>
          <w:tcPr>
            <w:tcW w:w="5310" w:type="dxa"/>
            <w:shd w:val="clear" w:color="auto" w:fill="auto"/>
          </w:tcPr>
          <w:p w14:paraId="4A0C4740" w14:textId="77777777" w:rsidR="006B414C" w:rsidRDefault="006B414C" w:rsidP="006B414C">
            <w:pPr>
              <w:rPr>
                <w:rFonts w:ascii="Times New Roman" w:hAnsi="Times New Roman" w:cs="Times New Roman"/>
              </w:rPr>
            </w:pPr>
            <w:r w:rsidRPr="005477FC">
              <w:rPr>
                <w:rFonts w:ascii="Times New Roman" w:hAnsi="Times New Roman" w:cs="Times New Roman"/>
              </w:rPr>
              <w:t>Subsection 2.</w:t>
            </w:r>
            <w:r>
              <w:rPr>
                <w:rFonts w:ascii="Times New Roman" w:hAnsi="Times New Roman" w:cs="Times New Roman"/>
              </w:rPr>
              <w:t>2</w:t>
            </w:r>
            <w:r w:rsidRPr="005477FC">
              <w:rPr>
                <w:rFonts w:ascii="Times New Roman" w:hAnsi="Times New Roman" w:cs="Times New Roman"/>
              </w:rPr>
              <w:t>.</w:t>
            </w:r>
            <w:r>
              <w:rPr>
                <w:rFonts w:ascii="Times New Roman" w:hAnsi="Times New Roman" w:cs="Times New Roman"/>
              </w:rPr>
              <w:t>1  a. has been replaced with the following webpage link as follows:</w:t>
            </w:r>
          </w:p>
          <w:p w14:paraId="5416362B" w14:textId="77777777" w:rsidR="006B414C" w:rsidRPr="00623479" w:rsidRDefault="00AC417C" w:rsidP="006B414C">
            <w:pPr>
              <w:tabs>
                <w:tab w:val="left" w:pos="3870"/>
              </w:tabs>
              <w:jc w:val="center"/>
              <w:rPr>
                <w:b/>
                <w:bCs/>
                <w:u w:val="single"/>
              </w:rPr>
            </w:pPr>
            <w:hyperlink r:id="rId65" w:history="1">
              <w:r w:rsidR="006B414C" w:rsidRPr="00F420F0">
                <w:rPr>
                  <w:rStyle w:val="Hyperlink"/>
                  <w:rFonts w:ascii="Times New Roman" w:hAnsi="Times New Roman"/>
                </w:rPr>
                <w:t>http://www.dfps.state.tx.us/PCS/Residential_Contracts/default.asp</w:t>
              </w:r>
            </w:hyperlink>
          </w:p>
        </w:tc>
      </w:tr>
      <w:tr w:rsidR="006B414C" w:rsidRPr="005477FC" w14:paraId="3DB2A89F" w14:textId="77777777" w:rsidTr="003012A2">
        <w:tc>
          <w:tcPr>
            <w:tcW w:w="13068" w:type="dxa"/>
            <w:gridSpan w:val="4"/>
            <w:tcBorders>
              <w:top w:val="single" w:sz="4" w:space="0" w:color="auto"/>
              <w:left w:val="single" w:sz="4" w:space="0" w:color="auto"/>
              <w:bottom w:val="single" w:sz="4" w:space="0" w:color="auto"/>
            </w:tcBorders>
            <w:shd w:val="clear" w:color="auto" w:fill="C0C0C0"/>
          </w:tcPr>
          <w:p w14:paraId="06150893" w14:textId="77777777" w:rsidR="006B414C" w:rsidRPr="00623479" w:rsidRDefault="006B414C" w:rsidP="006B414C">
            <w:pPr>
              <w:tabs>
                <w:tab w:val="left" w:pos="3870"/>
              </w:tabs>
              <w:jc w:val="center"/>
              <w:rPr>
                <w:b/>
                <w:bCs/>
              </w:rPr>
            </w:pPr>
            <w:r w:rsidRPr="00623479">
              <w:rPr>
                <w:b/>
                <w:bCs/>
              </w:rPr>
              <w:t>Addendum #</w:t>
            </w:r>
            <w:r>
              <w:rPr>
                <w:b/>
                <w:bCs/>
              </w:rPr>
              <w:t>1</w:t>
            </w:r>
          </w:p>
          <w:p w14:paraId="6FF6A02E" w14:textId="77777777" w:rsidR="006B414C" w:rsidRDefault="006B414C" w:rsidP="006B414C">
            <w:pPr>
              <w:tabs>
                <w:tab w:val="left" w:pos="3870"/>
              </w:tabs>
              <w:jc w:val="center"/>
              <w:rPr>
                <w:b/>
                <w:bCs/>
              </w:rPr>
            </w:pPr>
            <w:r>
              <w:rPr>
                <w:b/>
                <w:bCs/>
              </w:rPr>
              <w:t>January 4, 2018</w:t>
            </w:r>
          </w:p>
          <w:p w14:paraId="636BE810" w14:textId="77777777" w:rsidR="006B414C" w:rsidRPr="005477FC" w:rsidRDefault="006B414C" w:rsidP="006B414C"/>
        </w:tc>
      </w:tr>
      <w:tr w:rsidR="006B414C" w:rsidRPr="00623479" w14:paraId="59E73B84" w14:textId="77777777" w:rsidTr="003012A2">
        <w:tc>
          <w:tcPr>
            <w:tcW w:w="828" w:type="dxa"/>
            <w:shd w:val="clear" w:color="auto" w:fill="FFFF99"/>
          </w:tcPr>
          <w:p w14:paraId="09FBAA71" w14:textId="77777777" w:rsidR="006B414C" w:rsidRPr="00623479" w:rsidRDefault="006B414C" w:rsidP="006B414C">
            <w:pPr>
              <w:tabs>
                <w:tab w:val="left" w:pos="3870"/>
              </w:tabs>
              <w:jc w:val="center"/>
              <w:rPr>
                <w:b/>
                <w:bCs/>
              </w:rPr>
            </w:pPr>
            <w:r w:rsidRPr="00623479">
              <w:rPr>
                <w:b/>
                <w:bCs/>
                <w:u w:val="single"/>
              </w:rPr>
              <w:t>Item</w:t>
            </w:r>
          </w:p>
        </w:tc>
        <w:tc>
          <w:tcPr>
            <w:tcW w:w="2430" w:type="dxa"/>
            <w:shd w:val="clear" w:color="auto" w:fill="FFFF99"/>
          </w:tcPr>
          <w:p w14:paraId="16C659E4" w14:textId="77777777" w:rsidR="006B414C" w:rsidRPr="00623479" w:rsidRDefault="006B414C" w:rsidP="006B414C">
            <w:pPr>
              <w:rPr>
                <w:b/>
                <w:bCs/>
              </w:rPr>
            </w:pPr>
            <w:r>
              <w:rPr>
                <w:b/>
                <w:bCs/>
                <w:u w:val="single"/>
              </w:rPr>
              <w:t xml:space="preserve">Open Enrollment </w:t>
            </w:r>
            <w:r w:rsidRPr="00623479">
              <w:rPr>
                <w:b/>
                <w:bCs/>
                <w:u w:val="single"/>
              </w:rPr>
              <w:t xml:space="preserve"> Reference</w:t>
            </w:r>
          </w:p>
        </w:tc>
        <w:tc>
          <w:tcPr>
            <w:tcW w:w="4500" w:type="dxa"/>
            <w:shd w:val="clear" w:color="auto" w:fill="FFFF99"/>
          </w:tcPr>
          <w:p w14:paraId="52733314" w14:textId="77777777" w:rsidR="006B414C" w:rsidRPr="00623479" w:rsidRDefault="006B414C" w:rsidP="006B414C">
            <w:pPr>
              <w:rPr>
                <w:b/>
                <w:bCs/>
              </w:rPr>
            </w:pPr>
            <w:r w:rsidRPr="00623479">
              <w:rPr>
                <w:b/>
                <w:bCs/>
                <w:u w:val="single"/>
              </w:rPr>
              <w:t xml:space="preserve">Previous  </w:t>
            </w:r>
          </w:p>
        </w:tc>
        <w:tc>
          <w:tcPr>
            <w:tcW w:w="5310" w:type="dxa"/>
            <w:shd w:val="clear" w:color="auto" w:fill="FFFF99"/>
          </w:tcPr>
          <w:p w14:paraId="287B6966" w14:textId="77777777" w:rsidR="006B414C" w:rsidRPr="00623479" w:rsidRDefault="006B414C" w:rsidP="006B414C">
            <w:pPr>
              <w:tabs>
                <w:tab w:val="left" w:pos="3870"/>
              </w:tabs>
              <w:jc w:val="center"/>
              <w:rPr>
                <w:b/>
                <w:bCs/>
                <w:u w:val="single"/>
              </w:rPr>
            </w:pPr>
            <w:r w:rsidRPr="00623479">
              <w:rPr>
                <w:b/>
                <w:bCs/>
                <w:u w:val="single"/>
              </w:rPr>
              <w:t xml:space="preserve">Revised Language  </w:t>
            </w:r>
          </w:p>
          <w:p w14:paraId="21872D72" w14:textId="77777777" w:rsidR="006B414C" w:rsidRPr="00623479" w:rsidRDefault="006B414C" w:rsidP="006B414C">
            <w:pPr>
              <w:rPr>
                <w:b/>
                <w:bCs/>
              </w:rPr>
            </w:pPr>
          </w:p>
        </w:tc>
      </w:tr>
      <w:tr w:rsidR="006B414C" w:rsidRPr="00623479" w14:paraId="35C36F20" w14:textId="77777777" w:rsidTr="003012A2">
        <w:tc>
          <w:tcPr>
            <w:tcW w:w="828" w:type="dxa"/>
            <w:shd w:val="clear" w:color="auto" w:fill="auto"/>
          </w:tcPr>
          <w:p w14:paraId="16E30D46" w14:textId="77777777" w:rsidR="006B414C" w:rsidRPr="00623479" w:rsidRDefault="006B414C" w:rsidP="005005B6">
            <w:pPr>
              <w:numPr>
                <w:ilvl w:val="0"/>
                <w:numId w:val="9"/>
              </w:numPr>
              <w:tabs>
                <w:tab w:val="left" w:pos="3870"/>
              </w:tabs>
              <w:rPr>
                <w:b/>
                <w:bCs/>
                <w:u w:val="single"/>
              </w:rPr>
            </w:pPr>
          </w:p>
        </w:tc>
        <w:tc>
          <w:tcPr>
            <w:tcW w:w="2430" w:type="dxa"/>
            <w:shd w:val="clear" w:color="auto" w:fill="auto"/>
          </w:tcPr>
          <w:p w14:paraId="1F80F380"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 xml:space="preserve">Package 1 </w:t>
            </w:r>
          </w:p>
          <w:p w14:paraId="310A2A67"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(Provider</w:t>
            </w:r>
          </w:p>
          <w:p w14:paraId="6E096E08" w14:textId="77777777" w:rsidR="006B414C" w:rsidRDefault="006B414C" w:rsidP="006B414C">
            <w:pPr>
              <w:pStyle w:val="Default"/>
              <w:rPr>
                <w:rFonts w:ascii="Times New Roman" w:hAnsi="Times New Roman" w:cs="Times New Roman"/>
                <w:bCs/>
              </w:rPr>
            </w:pPr>
            <w:r w:rsidRPr="00430719">
              <w:rPr>
                <w:rFonts w:ascii="Times New Roman" w:hAnsi="Times New Roman" w:cs="Times New Roman"/>
                <w:bCs/>
              </w:rPr>
              <w:lastRenderedPageBreak/>
              <w:t xml:space="preserve">Enrollment for: </w:t>
            </w:r>
            <w:r>
              <w:rPr>
                <w:rFonts w:ascii="Times New Roman" w:hAnsi="Times New Roman" w:cs="Times New Roman"/>
                <w:bCs/>
              </w:rPr>
              <w:t>General Residential Operations</w:t>
            </w:r>
            <w:r w:rsidRPr="00430719">
              <w:rPr>
                <w:rFonts w:ascii="Times New Roman" w:hAnsi="Times New Roman" w:cs="Times New Roman"/>
                <w:bCs/>
              </w:rPr>
              <w:t>)</w:t>
            </w:r>
          </w:p>
          <w:p w14:paraId="7ACF2715" w14:textId="77777777" w:rsidR="006B414C" w:rsidRPr="00623479" w:rsidRDefault="006B414C" w:rsidP="006B414C">
            <w:pPr>
              <w:tabs>
                <w:tab w:val="left" w:pos="3870"/>
              </w:tabs>
              <w:jc w:val="center"/>
              <w:rPr>
                <w:b/>
                <w:bCs/>
                <w:u w:val="single"/>
              </w:rPr>
            </w:pPr>
          </w:p>
        </w:tc>
        <w:tc>
          <w:tcPr>
            <w:tcW w:w="4500" w:type="dxa"/>
            <w:shd w:val="clear" w:color="auto" w:fill="auto"/>
          </w:tcPr>
          <w:p w14:paraId="781B4C55" w14:textId="77777777" w:rsidR="006B414C" w:rsidRDefault="006B414C" w:rsidP="006B414C">
            <w:pPr>
              <w:rPr>
                <w:rFonts w:ascii="Times New Roman" w:hAnsi="Times New Roman" w:cs="Times New Roman"/>
              </w:rPr>
            </w:pPr>
            <w:r w:rsidRPr="00F420F0">
              <w:rPr>
                <w:rFonts w:ascii="Times New Roman" w:hAnsi="Times New Roman" w:cs="Times New Roman"/>
              </w:rPr>
              <w:lastRenderedPageBreak/>
              <w:t>Subsection 2.2.9 contained the following language:</w:t>
            </w:r>
          </w:p>
          <w:p w14:paraId="4A4C54E3" w14:textId="77777777" w:rsidR="006B414C" w:rsidRPr="00623479" w:rsidRDefault="006B414C" w:rsidP="006B414C">
            <w:pPr>
              <w:tabs>
                <w:tab w:val="left" w:pos="3870"/>
              </w:tabs>
              <w:jc w:val="center"/>
              <w:rPr>
                <w:b/>
                <w:bCs/>
                <w:u w:val="single"/>
              </w:rPr>
            </w:pPr>
            <w:r w:rsidRPr="00F420F0">
              <w:rPr>
                <w:rFonts w:ascii="Times New Roman" w:hAnsi="Times New Roman" w:cs="Times New Roman"/>
              </w:rPr>
              <w:lastRenderedPageBreak/>
              <w:t>2.2.9   Contractor will provide refuge and therapeutic services to Children who are victims of sexual exploitation, prostitution, slavery, illegal trade and/or forced labor through human trafficking.</w:t>
            </w:r>
          </w:p>
        </w:tc>
        <w:tc>
          <w:tcPr>
            <w:tcW w:w="5310" w:type="dxa"/>
            <w:shd w:val="clear" w:color="auto" w:fill="auto"/>
          </w:tcPr>
          <w:p w14:paraId="6D61539E" w14:textId="77777777" w:rsidR="006B414C" w:rsidRDefault="006B414C" w:rsidP="006B414C">
            <w:pPr>
              <w:rPr>
                <w:rFonts w:ascii="Times New Roman" w:hAnsi="Times New Roman" w:cs="Times New Roman"/>
              </w:rPr>
            </w:pPr>
            <w:r w:rsidRPr="005477FC">
              <w:rPr>
                <w:rFonts w:ascii="Times New Roman" w:hAnsi="Times New Roman" w:cs="Times New Roman"/>
              </w:rPr>
              <w:lastRenderedPageBreak/>
              <w:t>Subsection 2.</w:t>
            </w:r>
            <w:r>
              <w:rPr>
                <w:rFonts w:ascii="Times New Roman" w:hAnsi="Times New Roman" w:cs="Times New Roman"/>
              </w:rPr>
              <w:t>2</w:t>
            </w:r>
            <w:r w:rsidRPr="005477FC">
              <w:rPr>
                <w:rFonts w:ascii="Times New Roman" w:hAnsi="Times New Roman" w:cs="Times New Roman"/>
              </w:rPr>
              <w:t>.</w:t>
            </w:r>
            <w:r>
              <w:rPr>
                <w:rFonts w:ascii="Times New Roman" w:hAnsi="Times New Roman" w:cs="Times New Roman"/>
              </w:rPr>
              <w:t>9 has been deleted and replaced with Subsection 2.2.10</w:t>
            </w:r>
            <w:r w:rsidRPr="005477FC">
              <w:rPr>
                <w:rFonts w:ascii="Times New Roman" w:hAnsi="Times New Roman" w:cs="Times New Roman"/>
              </w:rPr>
              <w:t xml:space="preserve"> </w:t>
            </w:r>
            <w:r>
              <w:rPr>
                <w:rFonts w:ascii="Times New Roman" w:hAnsi="Times New Roman" w:cs="Times New Roman"/>
              </w:rPr>
              <w:t>language changed as follows:</w:t>
            </w:r>
          </w:p>
          <w:p w14:paraId="49D1B55B" w14:textId="77777777" w:rsidR="006B414C" w:rsidRPr="00591468" w:rsidRDefault="006B414C" w:rsidP="006B414C">
            <w:pPr>
              <w:pStyle w:val="Heading3"/>
              <w:spacing w:before="0"/>
              <w:ind w:left="612" w:hanging="612"/>
              <w:rPr>
                <w:rFonts w:eastAsia="Calibri"/>
                <w:color w:val="0000FF"/>
                <w:u w:val="single"/>
              </w:rPr>
            </w:pPr>
            <w:r>
              <w:rPr>
                <w:rFonts w:ascii="Times New Roman" w:hAnsi="Times New Roman" w:cs="Times New Roman"/>
                <w:b w:val="0"/>
                <w:sz w:val="24"/>
                <w:szCs w:val="24"/>
              </w:rPr>
              <w:lastRenderedPageBreak/>
              <w:t>2.2</w:t>
            </w:r>
            <w:r w:rsidRPr="00441768">
              <w:rPr>
                <w:rFonts w:ascii="Times New Roman" w:hAnsi="Times New Roman" w:cs="Times New Roman"/>
                <w:b w:val="0"/>
                <w:sz w:val="24"/>
                <w:szCs w:val="24"/>
              </w:rPr>
              <w:t>.</w:t>
            </w:r>
            <w:r>
              <w:rPr>
                <w:rFonts w:ascii="Times New Roman" w:hAnsi="Times New Roman" w:cs="Times New Roman"/>
                <w:b w:val="0"/>
                <w:sz w:val="24"/>
                <w:szCs w:val="24"/>
              </w:rPr>
              <w:t>9</w:t>
            </w:r>
            <w:r w:rsidRPr="00441768">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591468">
              <w:rPr>
                <w:rFonts w:ascii="Times New Roman" w:hAnsi="Times New Roman" w:cs="Times New Roman"/>
                <w:b w:val="0"/>
                <w:sz w:val="24"/>
                <w:szCs w:val="24"/>
              </w:rPr>
              <w:t>Contractors providing Transitional Living Services to Children preparing to leave substitute care and must:</w:t>
            </w:r>
          </w:p>
          <w:p w14:paraId="0D273FB3" w14:textId="77777777" w:rsidR="006B414C" w:rsidRPr="00623479" w:rsidRDefault="006B414C" w:rsidP="006B414C">
            <w:pPr>
              <w:tabs>
                <w:tab w:val="left" w:pos="3870"/>
              </w:tabs>
              <w:jc w:val="center"/>
              <w:rPr>
                <w:b/>
                <w:bCs/>
                <w:u w:val="single"/>
              </w:rPr>
            </w:pPr>
          </w:p>
        </w:tc>
      </w:tr>
      <w:tr w:rsidR="006B414C" w:rsidRPr="00430719" w14:paraId="58DD5878" w14:textId="77777777" w:rsidTr="003012A2">
        <w:tc>
          <w:tcPr>
            <w:tcW w:w="828" w:type="dxa"/>
            <w:shd w:val="clear" w:color="auto" w:fill="auto"/>
          </w:tcPr>
          <w:p w14:paraId="258AE1D6" w14:textId="77777777" w:rsidR="006B414C" w:rsidRPr="00430719" w:rsidRDefault="006B414C" w:rsidP="005005B6">
            <w:pPr>
              <w:numPr>
                <w:ilvl w:val="0"/>
                <w:numId w:val="1"/>
              </w:numPr>
              <w:tabs>
                <w:tab w:val="left" w:pos="3870"/>
              </w:tabs>
              <w:rPr>
                <w:rFonts w:ascii="Times New Roman" w:hAnsi="Times New Roman" w:cs="Times New Roman"/>
                <w:bCs/>
              </w:rPr>
            </w:pPr>
          </w:p>
        </w:tc>
        <w:tc>
          <w:tcPr>
            <w:tcW w:w="2430" w:type="dxa"/>
            <w:shd w:val="clear" w:color="auto" w:fill="auto"/>
          </w:tcPr>
          <w:p w14:paraId="5C06A5F5"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 xml:space="preserve">Package 1 </w:t>
            </w:r>
          </w:p>
          <w:p w14:paraId="06199255"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(Provider</w:t>
            </w:r>
          </w:p>
          <w:p w14:paraId="1E0F70B1"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 xml:space="preserve">Enrollment for: </w:t>
            </w:r>
            <w:r>
              <w:rPr>
                <w:rFonts w:ascii="Times New Roman" w:hAnsi="Times New Roman" w:cs="Times New Roman"/>
                <w:bCs/>
              </w:rPr>
              <w:t>General Residential Operations</w:t>
            </w:r>
            <w:r w:rsidRPr="00430719">
              <w:rPr>
                <w:rFonts w:ascii="Times New Roman" w:hAnsi="Times New Roman" w:cs="Times New Roman"/>
                <w:bCs/>
              </w:rPr>
              <w:t>)</w:t>
            </w:r>
          </w:p>
        </w:tc>
        <w:tc>
          <w:tcPr>
            <w:tcW w:w="4500" w:type="dxa"/>
            <w:shd w:val="clear" w:color="auto" w:fill="auto"/>
          </w:tcPr>
          <w:p w14:paraId="5162F76A" w14:textId="77777777" w:rsidR="006B414C" w:rsidRPr="00F420F0" w:rsidRDefault="006B414C" w:rsidP="006B414C">
            <w:pPr>
              <w:rPr>
                <w:rFonts w:ascii="Times New Roman" w:hAnsi="Times New Roman" w:cs="Times New Roman"/>
              </w:rPr>
            </w:pPr>
            <w:r w:rsidRPr="00F420F0">
              <w:rPr>
                <w:rFonts w:ascii="Times New Roman" w:hAnsi="Times New Roman" w:cs="Times New Roman"/>
              </w:rPr>
              <w:t>Subsection 2.11.4 has been added.</w:t>
            </w:r>
          </w:p>
          <w:p w14:paraId="5CBA716D" w14:textId="77777777" w:rsidR="006B414C" w:rsidRPr="00F420F0" w:rsidRDefault="006B414C" w:rsidP="006B414C">
            <w:pPr>
              <w:ind w:left="342" w:hanging="342"/>
              <w:rPr>
                <w:rFonts w:ascii="Times New Roman" w:hAnsi="Times New Roman" w:cs="Times New Roman"/>
              </w:rPr>
            </w:pPr>
          </w:p>
        </w:tc>
        <w:tc>
          <w:tcPr>
            <w:tcW w:w="5310" w:type="dxa"/>
            <w:shd w:val="clear" w:color="auto" w:fill="auto"/>
          </w:tcPr>
          <w:p w14:paraId="779E4D38" w14:textId="77777777" w:rsidR="006B414C" w:rsidRDefault="006B414C" w:rsidP="006B414C">
            <w:pPr>
              <w:rPr>
                <w:rFonts w:ascii="Times New Roman" w:hAnsi="Times New Roman" w:cs="Times New Roman"/>
              </w:rPr>
            </w:pPr>
            <w:r w:rsidRPr="005477FC">
              <w:rPr>
                <w:rFonts w:ascii="Times New Roman" w:hAnsi="Times New Roman" w:cs="Times New Roman"/>
              </w:rPr>
              <w:t>Subsection 2.1</w:t>
            </w:r>
            <w:r>
              <w:rPr>
                <w:rFonts w:ascii="Times New Roman" w:hAnsi="Times New Roman" w:cs="Times New Roman"/>
              </w:rPr>
              <w:t>1</w:t>
            </w:r>
            <w:r w:rsidRPr="005477FC">
              <w:rPr>
                <w:rFonts w:ascii="Times New Roman" w:hAnsi="Times New Roman" w:cs="Times New Roman"/>
              </w:rPr>
              <w:t>.</w:t>
            </w:r>
            <w:r>
              <w:rPr>
                <w:rFonts w:ascii="Times New Roman" w:hAnsi="Times New Roman" w:cs="Times New Roman"/>
              </w:rPr>
              <w:t>4</w:t>
            </w:r>
            <w:r w:rsidRPr="005477FC">
              <w:rPr>
                <w:rFonts w:ascii="Times New Roman" w:hAnsi="Times New Roman" w:cs="Times New Roman"/>
              </w:rPr>
              <w:t xml:space="preserve"> </w:t>
            </w:r>
            <w:r>
              <w:rPr>
                <w:rFonts w:ascii="Times New Roman" w:hAnsi="Times New Roman" w:cs="Times New Roman"/>
              </w:rPr>
              <w:t>new language added to the open enrollment as follows:</w:t>
            </w:r>
          </w:p>
          <w:p w14:paraId="0F054965" w14:textId="77777777" w:rsidR="006B414C" w:rsidRPr="005477FC" w:rsidRDefault="006B414C" w:rsidP="006B414C">
            <w:r w:rsidRPr="00441768">
              <w:rPr>
                <w:rFonts w:ascii="Times New Roman" w:hAnsi="Times New Roman" w:cs="Times New Roman"/>
                <w:b/>
              </w:rPr>
              <w:t xml:space="preserve">2.11.4 </w:t>
            </w:r>
            <w:r>
              <w:rPr>
                <w:rFonts w:ascii="Times New Roman" w:hAnsi="Times New Roman" w:cs="Times New Roman"/>
                <w:b/>
              </w:rPr>
              <w:t xml:space="preserve">  </w:t>
            </w:r>
            <w:r w:rsidRPr="00441768">
              <w:rPr>
                <w:rFonts w:ascii="Times New Roman" w:hAnsi="Times New Roman" w:cs="Times New Roman"/>
                <w:b/>
              </w:rPr>
              <w:t>DFPS will publish the contractor’s performance annually on a performance measures scorecard on the DFPS website.</w:t>
            </w:r>
            <w:r w:rsidRPr="00441768">
              <w:rPr>
                <w:rFonts w:ascii="Times New Roman" w:hAnsi="Times New Roman" w:cs="Times New Roman"/>
                <w:b/>
                <w:bCs/>
              </w:rPr>
              <w:t xml:space="preserve">  </w:t>
            </w:r>
          </w:p>
        </w:tc>
      </w:tr>
      <w:tr w:rsidR="006B414C" w:rsidRPr="00430719" w14:paraId="75ECE8AF" w14:textId="77777777" w:rsidTr="003012A2">
        <w:tc>
          <w:tcPr>
            <w:tcW w:w="828" w:type="dxa"/>
            <w:shd w:val="clear" w:color="auto" w:fill="auto"/>
          </w:tcPr>
          <w:p w14:paraId="3E97D6F3" w14:textId="77777777" w:rsidR="006B414C" w:rsidRPr="00430719" w:rsidRDefault="006B414C" w:rsidP="005005B6">
            <w:pPr>
              <w:numPr>
                <w:ilvl w:val="0"/>
                <w:numId w:val="1"/>
              </w:numPr>
              <w:tabs>
                <w:tab w:val="left" w:pos="3870"/>
              </w:tabs>
              <w:rPr>
                <w:rFonts w:ascii="Times New Roman" w:hAnsi="Times New Roman" w:cs="Times New Roman"/>
                <w:bCs/>
              </w:rPr>
            </w:pPr>
          </w:p>
        </w:tc>
        <w:tc>
          <w:tcPr>
            <w:tcW w:w="2430" w:type="dxa"/>
            <w:shd w:val="clear" w:color="auto" w:fill="auto"/>
          </w:tcPr>
          <w:p w14:paraId="621DFC92"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 xml:space="preserve">Package 1 </w:t>
            </w:r>
          </w:p>
          <w:p w14:paraId="336F5424" w14:textId="77777777" w:rsidR="006B414C" w:rsidRPr="00430719" w:rsidRDefault="006B414C" w:rsidP="006B414C">
            <w:pPr>
              <w:pStyle w:val="Default"/>
              <w:rPr>
                <w:rFonts w:ascii="Times New Roman" w:hAnsi="Times New Roman" w:cs="Times New Roman"/>
                <w:bCs/>
              </w:rPr>
            </w:pPr>
            <w:r w:rsidRPr="00430719">
              <w:rPr>
                <w:rFonts w:ascii="Times New Roman" w:hAnsi="Times New Roman" w:cs="Times New Roman"/>
                <w:bCs/>
              </w:rPr>
              <w:t>(Provider</w:t>
            </w:r>
          </w:p>
          <w:p w14:paraId="50FBC085" w14:textId="77777777" w:rsidR="006B414C" w:rsidRDefault="006B414C" w:rsidP="006B414C">
            <w:pPr>
              <w:pStyle w:val="Default"/>
              <w:rPr>
                <w:rFonts w:ascii="Times New Roman" w:hAnsi="Times New Roman" w:cs="Times New Roman"/>
                <w:bCs/>
              </w:rPr>
            </w:pPr>
            <w:r w:rsidRPr="00430719">
              <w:rPr>
                <w:rFonts w:ascii="Times New Roman" w:hAnsi="Times New Roman" w:cs="Times New Roman"/>
                <w:bCs/>
              </w:rPr>
              <w:t xml:space="preserve">Enrollment for: </w:t>
            </w:r>
            <w:r>
              <w:rPr>
                <w:rFonts w:ascii="Times New Roman" w:hAnsi="Times New Roman" w:cs="Times New Roman"/>
                <w:bCs/>
              </w:rPr>
              <w:t>General Residential Operations</w:t>
            </w:r>
            <w:r w:rsidRPr="00430719">
              <w:rPr>
                <w:rFonts w:ascii="Times New Roman" w:hAnsi="Times New Roman" w:cs="Times New Roman"/>
                <w:bCs/>
              </w:rPr>
              <w:t>)</w:t>
            </w:r>
          </w:p>
          <w:p w14:paraId="6515872E" w14:textId="77777777" w:rsidR="006B414C" w:rsidRPr="00430719" w:rsidRDefault="006B414C" w:rsidP="006B414C">
            <w:pPr>
              <w:pStyle w:val="Default"/>
              <w:rPr>
                <w:rFonts w:ascii="Times New Roman" w:hAnsi="Times New Roman" w:cs="Times New Roman"/>
                <w:bCs/>
              </w:rPr>
            </w:pPr>
          </w:p>
        </w:tc>
        <w:tc>
          <w:tcPr>
            <w:tcW w:w="4500" w:type="dxa"/>
            <w:shd w:val="clear" w:color="auto" w:fill="auto"/>
          </w:tcPr>
          <w:p w14:paraId="05EFD9E3" w14:textId="77777777" w:rsidR="006B414C" w:rsidRDefault="006B414C" w:rsidP="006B414C">
            <w:pPr>
              <w:rPr>
                <w:rFonts w:ascii="Times New Roman" w:hAnsi="Times New Roman" w:cs="Times New Roman"/>
              </w:rPr>
            </w:pPr>
            <w:r w:rsidRPr="00F420F0">
              <w:rPr>
                <w:rFonts w:ascii="Times New Roman" w:hAnsi="Times New Roman" w:cs="Times New Roman"/>
              </w:rPr>
              <w:t>Subsection 6 Attachments contained as follows:</w:t>
            </w:r>
          </w:p>
          <w:p w14:paraId="5D869BB3" w14:textId="77777777" w:rsidR="006B414C" w:rsidRPr="00F420F0" w:rsidRDefault="006B414C" w:rsidP="006B414C">
            <w:pPr>
              <w:rPr>
                <w:rFonts w:ascii="Times New Roman" w:hAnsi="Times New Roman" w:cs="Times New Roman"/>
              </w:rPr>
            </w:pPr>
          </w:p>
          <w:p w14:paraId="101011C0" w14:textId="77777777" w:rsidR="006B414C" w:rsidRDefault="006B414C" w:rsidP="006B414C">
            <w:pPr>
              <w:rPr>
                <w:rFonts w:ascii="Times New Roman" w:hAnsi="Times New Roman" w:cs="Times New Roman"/>
              </w:rPr>
            </w:pPr>
            <w:r w:rsidRPr="00495EFB">
              <w:rPr>
                <w:rFonts w:ascii="Times New Roman" w:hAnsi="Times New Roman" w:cs="Times New Roman"/>
              </w:rPr>
              <w:t xml:space="preserve">ATTACHMENT I – FEDERAL LOBBYING CERTIFICATION </w:t>
            </w:r>
          </w:p>
          <w:p w14:paraId="53859F8E" w14:textId="77777777" w:rsidR="006B414C" w:rsidRPr="00495EFB" w:rsidRDefault="006B414C" w:rsidP="006B414C">
            <w:pPr>
              <w:rPr>
                <w:rFonts w:ascii="Times New Roman" w:hAnsi="Times New Roman" w:cs="Times New Roman"/>
              </w:rPr>
            </w:pPr>
          </w:p>
          <w:p w14:paraId="4846FC41" w14:textId="77777777" w:rsidR="006B414C" w:rsidRPr="00F420F0" w:rsidRDefault="006B414C" w:rsidP="006B414C">
            <w:pPr>
              <w:rPr>
                <w:rFonts w:ascii="Times New Roman" w:hAnsi="Times New Roman" w:cs="Times New Roman"/>
              </w:rPr>
            </w:pPr>
            <w:r w:rsidRPr="00495EFB">
              <w:rPr>
                <w:rFonts w:ascii="Times New Roman" w:hAnsi="Times New Roman" w:cs="Times New Roman"/>
              </w:rPr>
              <w:t xml:space="preserve">ATTACHMENT J – FEDERAL ASSURANCES </w:t>
            </w:r>
          </w:p>
        </w:tc>
        <w:tc>
          <w:tcPr>
            <w:tcW w:w="5310" w:type="dxa"/>
            <w:shd w:val="clear" w:color="auto" w:fill="auto"/>
          </w:tcPr>
          <w:p w14:paraId="66481224" w14:textId="77777777" w:rsidR="006B414C" w:rsidRPr="005477FC" w:rsidRDefault="006B414C" w:rsidP="006B414C">
            <w:pPr>
              <w:pStyle w:val="Heading3"/>
              <w:spacing w:before="0"/>
              <w:ind w:left="612" w:hanging="612"/>
            </w:pPr>
            <w:r>
              <w:rPr>
                <w:rFonts w:ascii="Times New Roman" w:hAnsi="Times New Roman" w:cs="Times New Roman"/>
              </w:rPr>
              <w:t>Subsection 6 Attachment I and J are no longer a requirement.</w:t>
            </w:r>
          </w:p>
        </w:tc>
      </w:tr>
    </w:tbl>
    <w:p w14:paraId="1CA77A36" w14:textId="77777777" w:rsidR="00F0711A" w:rsidRPr="00430719" w:rsidRDefault="00F0711A" w:rsidP="00C67BD7">
      <w:pPr>
        <w:ind w:left="360"/>
        <w:rPr>
          <w:rFonts w:ascii="Times New Roman" w:hAnsi="Times New Roman" w:cs="Times New Roman"/>
          <w:color w:val="000000"/>
          <w:sz w:val="20"/>
          <w:szCs w:val="20"/>
        </w:rPr>
      </w:pPr>
    </w:p>
    <w:sectPr w:rsidR="00F0711A" w:rsidRPr="00430719" w:rsidSect="00F21CE0">
      <w:headerReference w:type="default" r:id="rId66"/>
      <w:footerReference w:type="default" r:id="rId67"/>
      <w:pgSz w:w="15840" w:h="12240" w:orient="landscape"/>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6892" w14:textId="77777777" w:rsidR="002752AB" w:rsidRDefault="002752AB">
      <w:r>
        <w:separator/>
      </w:r>
    </w:p>
  </w:endnote>
  <w:endnote w:type="continuationSeparator" w:id="0">
    <w:p w14:paraId="74D2E8A7" w14:textId="77777777" w:rsidR="002752AB" w:rsidRDefault="0027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1335" w14:textId="77777777" w:rsidR="002752AB" w:rsidRPr="00084E29" w:rsidRDefault="002752AB" w:rsidP="00084E29">
    <w:pPr>
      <w:pStyle w:val="Footer"/>
      <w:rPr>
        <w:rStyle w:val="PageNumber"/>
        <w:sz w:val="20"/>
        <w:szCs w:val="20"/>
      </w:rPr>
    </w:pPr>
    <w:r>
      <w:rPr>
        <w:rStyle w:val="PageNumber"/>
        <w:sz w:val="20"/>
        <w:szCs w:val="20"/>
      </w:rPr>
      <w:t xml:space="preserve"> </w:t>
    </w:r>
  </w:p>
  <w:p w14:paraId="27B892ED" w14:textId="77777777" w:rsidR="002752AB" w:rsidRDefault="002752AB" w:rsidP="00ED3E25">
    <w:pPr>
      <w:pStyle w:val="Footer"/>
      <w:jc w:val="center"/>
    </w:pPr>
    <w:r w:rsidRPr="0026169D">
      <w:rPr>
        <w:rStyle w:val="PageNumber"/>
        <w:sz w:val="20"/>
        <w:szCs w:val="20"/>
      </w:rPr>
      <w:t xml:space="preserve">Page </w:t>
    </w:r>
    <w:r w:rsidRPr="0026169D">
      <w:rPr>
        <w:rStyle w:val="PageNumber"/>
        <w:sz w:val="20"/>
        <w:szCs w:val="20"/>
      </w:rPr>
      <w:fldChar w:fldCharType="begin"/>
    </w:r>
    <w:r w:rsidRPr="0026169D">
      <w:rPr>
        <w:rStyle w:val="PageNumber"/>
        <w:sz w:val="20"/>
        <w:szCs w:val="20"/>
      </w:rPr>
      <w:instrText xml:space="preserve"> PAGE </w:instrText>
    </w:r>
    <w:r w:rsidRPr="0026169D">
      <w:rPr>
        <w:rStyle w:val="PageNumber"/>
        <w:sz w:val="20"/>
        <w:szCs w:val="20"/>
      </w:rPr>
      <w:fldChar w:fldCharType="separate"/>
    </w:r>
    <w:r>
      <w:rPr>
        <w:rStyle w:val="PageNumber"/>
        <w:noProof/>
        <w:sz w:val="20"/>
        <w:szCs w:val="20"/>
      </w:rPr>
      <w:t>22</w:t>
    </w:r>
    <w:r w:rsidRPr="0026169D">
      <w:rPr>
        <w:rStyle w:val="PageNumber"/>
        <w:sz w:val="20"/>
        <w:szCs w:val="20"/>
      </w:rPr>
      <w:fldChar w:fldCharType="end"/>
    </w:r>
    <w:r w:rsidRPr="0026169D">
      <w:rPr>
        <w:rStyle w:val="PageNumber"/>
        <w:sz w:val="20"/>
        <w:szCs w:val="20"/>
      </w:rPr>
      <w:t xml:space="preserve"> of </w:t>
    </w:r>
    <w:r w:rsidRPr="0026169D">
      <w:rPr>
        <w:rStyle w:val="PageNumber"/>
        <w:sz w:val="20"/>
        <w:szCs w:val="20"/>
      </w:rPr>
      <w:fldChar w:fldCharType="begin"/>
    </w:r>
    <w:r w:rsidRPr="0026169D">
      <w:rPr>
        <w:rStyle w:val="PageNumber"/>
        <w:sz w:val="20"/>
        <w:szCs w:val="20"/>
      </w:rPr>
      <w:instrText xml:space="preserve"> NUMPAGES </w:instrText>
    </w:r>
    <w:r w:rsidRPr="0026169D">
      <w:rPr>
        <w:rStyle w:val="PageNumber"/>
        <w:sz w:val="20"/>
        <w:szCs w:val="20"/>
      </w:rPr>
      <w:fldChar w:fldCharType="separate"/>
    </w:r>
    <w:r>
      <w:rPr>
        <w:rStyle w:val="PageNumber"/>
        <w:noProof/>
        <w:sz w:val="20"/>
        <w:szCs w:val="20"/>
      </w:rPr>
      <w:t>37</w:t>
    </w:r>
    <w:r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57DA" w14:textId="77777777" w:rsidR="002752AB" w:rsidRDefault="002752AB">
      <w:r>
        <w:separator/>
      </w:r>
    </w:p>
  </w:footnote>
  <w:footnote w:type="continuationSeparator" w:id="0">
    <w:p w14:paraId="4B9B70B4" w14:textId="77777777" w:rsidR="002752AB" w:rsidRDefault="0027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003F" w14:textId="2307D94C" w:rsidR="002752AB" w:rsidRPr="00621DEB" w:rsidRDefault="002752AB" w:rsidP="00083510">
    <w:pPr>
      <w:pStyle w:val="BodyTextIndent2"/>
      <w:spacing w:after="0" w:line="240" w:lineRule="auto"/>
      <w:ind w:left="0"/>
      <w:rPr>
        <w:b/>
      </w:rPr>
    </w:pPr>
    <w:r w:rsidRPr="00083510">
      <w:rPr>
        <w:color w:val="000000"/>
      </w:rPr>
      <w:t xml:space="preserve">Revision Posted </w:t>
    </w:r>
    <w:r>
      <w:rPr>
        <w:color w:val="000000"/>
      </w:rPr>
      <w:t>8/19/2022</w:t>
    </w:r>
    <w:r>
      <w:rPr>
        <w:b/>
        <w:color w:val="000000"/>
      </w:rPr>
      <w:tab/>
    </w:r>
    <w:r>
      <w:rPr>
        <w:b/>
        <w:color w:val="000000"/>
      </w:rPr>
      <w:tab/>
    </w:r>
    <w:r>
      <w:rPr>
        <w:b/>
        <w:color w:val="000000"/>
      </w:rPr>
      <w:tab/>
    </w:r>
    <w:r>
      <w:rPr>
        <w:b/>
        <w:color w:val="000000"/>
      </w:rPr>
      <w:tab/>
      <w:t xml:space="preserve">                  </w:t>
    </w:r>
    <w:r w:rsidRPr="00621DEB">
      <w:rPr>
        <w:b/>
        <w:color w:val="000000"/>
      </w:rPr>
      <w:t xml:space="preserve">Open Enrollment for </w:t>
    </w:r>
    <w:r>
      <w:rPr>
        <w:b/>
        <w:color w:val="000000"/>
      </w:rPr>
      <w:t>General Residential Operations</w:t>
    </w:r>
    <w:r w:rsidRPr="00621DEB">
      <w:rPr>
        <w:b/>
        <w:color w:val="000000"/>
      </w:rPr>
      <w:t xml:space="preserve"> </w:t>
    </w:r>
    <w:r w:rsidRPr="00621DEB">
      <w:rPr>
        <w:b/>
      </w:rPr>
      <w:t xml:space="preserve"> </w:t>
    </w:r>
  </w:p>
  <w:p w14:paraId="3EBF2154" w14:textId="77777777" w:rsidR="002752AB" w:rsidRPr="00623479" w:rsidRDefault="002752AB" w:rsidP="00F21CE0">
    <w:pPr>
      <w:pStyle w:val="Header"/>
      <w:jc w:val="right"/>
      <w:rPr>
        <w:sz w:val="22"/>
        <w:szCs w:val="22"/>
      </w:rPr>
    </w:pPr>
    <w:r w:rsidRPr="00623479">
      <w:rPr>
        <w:sz w:val="22"/>
        <w:szCs w:val="22"/>
      </w:rPr>
      <w:t xml:space="preserve">Procurement Number: </w:t>
    </w:r>
    <w:r>
      <w:rPr>
        <w:b/>
        <w:sz w:val="22"/>
        <w:szCs w:val="22"/>
      </w:rPr>
      <w:t xml:space="preserve">HHS0000158 </w:t>
    </w:r>
    <w:r w:rsidRPr="00623479">
      <w:rPr>
        <w:sz w:val="22"/>
        <w:szCs w:val="22"/>
      </w:rPr>
      <w:t>Addenda</w:t>
    </w:r>
  </w:p>
  <w:p w14:paraId="456E6AB2" w14:textId="77777777" w:rsidR="002752AB" w:rsidRPr="00A36086" w:rsidRDefault="002752AB" w:rsidP="00F21CE0">
    <w:pPr>
      <w:pStyle w:val="Header"/>
      <w:jc w:val="right"/>
      <w:rPr>
        <w:sz w:val="16"/>
        <w:szCs w:val="16"/>
      </w:rPr>
    </w:pPr>
  </w:p>
  <w:p w14:paraId="38000249" w14:textId="77777777" w:rsidR="002752AB" w:rsidRPr="00623479" w:rsidRDefault="002752AB"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Pr>
        <w:noProof/>
        <w:sz w:val="22"/>
        <w:szCs w:val="22"/>
      </w:rPr>
      <w:t>22</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Pr>
        <w:noProof/>
        <w:sz w:val="22"/>
        <w:szCs w:val="22"/>
      </w:rPr>
      <w:t>37</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AC2"/>
    <w:multiLevelType w:val="hybridMultilevel"/>
    <w:tmpl w:val="FA646F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95504F"/>
    <w:multiLevelType w:val="hybridMultilevel"/>
    <w:tmpl w:val="240A1A22"/>
    <w:lvl w:ilvl="0" w:tplc="E4FE7648">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D2AEF"/>
    <w:multiLevelType w:val="hybridMultilevel"/>
    <w:tmpl w:val="02D6046C"/>
    <w:lvl w:ilvl="0" w:tplc="0B1E023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D3F5EE3"/>
    <w:multiLevelType w:val="hybridMultilevel"/>
    <w:tmpl w:val="0E2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20539"/>
    <w:multiLevelType w:val="multilevel"/>
    <w:tmpl w:val="76BED616"/>
    <w:lvl w:ilvl="0">
      <w:start w:val="1"/>
      <w:numFmt w:val="decimal"/>
      <w:lvlText w:val="%1."/>
      <w:lvlJc w:val="left"/>
      <w:pPr>
        <w:ind w:left="720" w:hanging="360"/>
      </w:pPr>
      <w:rPr>
        <w:rFonts w:ascii="Times New Roman" w:hAnsi="Times New Roman" w:cs="Times New Roman" w:hint="default"/>
      </w:r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243BEC"/>
    <w:multiLevelType w:val="hybridMultilevel"/>
    <w:tmpl w:val="4B36DC40"/>
    <w:lvl w:ilvl="0" w:tplc="34040580">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 w15:restartNumberingAfterBreak="0">
    <w:nsid w:val="36E05E52"/>
    <w:multiLevelType w:val="hybridMultilevel"/>
    <w:tmpl w:val="D5D03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85A17"/>
    <w:multiLevelType w:val="hybridMultilevel"/>
    <w:tmpl w:val="0AB4D6AC"/>
    <w:lvl w:ilvl="0" w:tplc="33024F8C">
      <w:start w:val="1"/>
      <w:numFmt w:val="decimal"/>
      <w:lvlText w:val="%1."/>
      <w:lvlJc w:val="left"/>
      <w:pPr>
        <w:ind w:left="810" w:hanging="360"/>
      </w:pPr>
      <w:rPr>
        <w:rFonts w:ascii="Times New Roman"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1E3714F"/>
    <w:multiLevelType w:val="hybridMultilevel"/>
    <w:tmpl w:val="6B900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F0F99"/>
    <w:multiLevelType w:val="hybridMultilevel"/>
    <w:tmpl w:val="8584A716"/>
    <w:lvl w:ilvl="0" w:tplc="71E4D1A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5692671A"/>
    <w:multiLevelType w:val="hybridMultilevel"/>
    <w:tmpl w:val="20C20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17318"/>
    <w:multiLevelType w:val="hybridMultilevel"/>
    <w:tmpl w:val="82403794"/>
    <w:lvl w:ilvl="0" w:tplc="04090019">
      <w:start w:val="1"/>
      <w:numFmt w:val="lowerLetter"/>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13"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B4641"/>
    <w:multiLevelType w:val="multilevel"/>
    <w:tmpl w:val="3F867C04"/>
    <w:lvl w:ilvl="0">
      <w:start w:val="2"/>
      <w:numFmt w:val="decimal"/>
      <w:lvlText w:val="%1."/>
      <w:lvlJc w:val="left"/>
      <w:pPr>
        <w:ind w:left="720" w:hanging="360"/>
      </w:pPr>
      <w:rPr>
        <w:rFonts w:hint="default"/>
      </w:r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CC7B63"/>
    <w:multiLevelType w:val="hybridMultilevel"/>
    <w:tmpl w:val="ED36D07C"/>
    <w:lvl w:ilvl="0" w:tplc="C45A57B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36762"/>
    <w:multiLevelType w:val="hybridMultilevel"/>
    <w:tmpl w:val="B618508E"/>
    <w:lvl w:ilvl="0" w:tplc="AAD061A6">
      <w:start w:val="1"/>
      <w:numFmt w:val="lowerLetter"/>
      <w:lvlText w:val="%1."/>
      <w:lvlJc w:val="left"/>
      <w:pPr>
        <w:tabs>
          <w:tab w:val="num" w:pos="1440"/>
        </w:tabs>
        <w:ind w:left="1440" w:hanging="360"/>
      </w:pPr>
      <w:rPr>
        <w:rFonts w:cs="Times New Roman"/>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01147"/>
    <w:multiLevelType w:val="hybridMultilevel"/>
    <w:tmpl w:val="01F68B58"/>
    <w:lvl w:ilvl="0" w:tplc="440CE0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F26BF"/>
    <w:multiLevelType w:val="hybridMultilevel"/>
    <w:tmpl w:val="FE6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154D2"/>
    <w:multiLevelType w:val="hybridMultilevel"/>
    <w:tmpl w:val="5D74BB1C"/>
    <w:lvl w:ilvl="0" w:tplc="CB482574">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61A5E"/>
    <w:multiLevelType w:val="hybridMultilevel"/>
    <w:tmpl w:val="BCF22FB2"/>
    <w:lvl w:ilvl="0" w:tplc="504C0C7E">
      <w:start w:val="1"/>
      <w:numFmt w:val="lowerLetter"/>
      <w:lvlText w:val="%1."/>
      <w:lvlJc w:val="left"/>
      <w:pPr>
        <w:ind w:left="720" w:hanging="360"/>
      </w:pPr>
      <w:rPr>
        <w:rFonts w:ascii="Verdana" w:hAnsi="Verdana" w:hint="default"/>
        <w:b w:val="0"/>
        <w:b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7497EB7"/>
    <w:multiLevelType w:val="hybridMultilevel"/>
    <w:tmpl w:val="930CDDBE"/>
    <w:lvl w:ilvl="0" w:tplc="429A697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A6140"/>
    <w:multiLevelType w:val="hybridMultilevel"/>
    <w:tmpl w:val="33489F66"/>
    <w:lvl w:ilvl="0" w:tplc="CBC492EE">
      <w:start w:val="1"/>
      <w:numFmt w:val="decimal"/>
      <w:lvlText w:val="%1."/>
      <w:lvlJc w:val="left"/>
      <w:pPr>
        <w:tabs>
          <w:tab w:val="num" w:pos="720"/>
        </w:tabs>
        <w:ind w:left="720" w:hanging="360"/>
      </w:pPr>
      <w:rPr>
        <w:rFonts w:cs="Times New Roman"/>
        <w:b w:val="0"/>
      </w:rPr>
    </w:lvl>
    <w:lvl w:ilvl="1" w:tplc="AAD061A6">
      <w:start w:val="1"/>
      <w:numFmt w:val="lowerLetter"/>
      <w:lvlText w:val="%2."/>
      <w:lvlJc w:val="left"/>
      <w:pPr>
        <w:tabs>
          <w:tab w:val="num" w:pos="1440"/>
        </w:tabs>
        <w:ind w:left="1440" w:hanging="360"/>
      </w:pPr>
      <w:rPr>
        <w:rFonts w:cs="Times New Roman"/>
        <w:b w:val="0"/>
        <w:color w:val="auto"/>
        <w:sz w:val="22"/>
        <w:szCs w:val="22"/>
      </w:rPr>
    </w:lvl>
    <w:lvl w:ilvl="2" w:tplc="8A8ED5E6">
      <w:start w:val="1"/>
      <w:numFmt w:val="lowerRoman"/>
      <w:lvlText w:val="%3."/>
      <w:lvlJc w:val="right"/>
      <w:pPr>
        <w:tabs>
          <w:tab w:val="num" w:pos="2160"/>
        </w:tabs>
        <w:ind w:left="2160" w:hanging="180"/>
      </w:pPr>
      <w:rPr>
        <w:rFonts w:cs="Times New Roman"/>
        <w:b w:val="0"/>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7A8753DA"/>
    <w:multiLevelType w:val="hybridMultilevel"/>
    <w:tmpl w:val="2700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230A9"/>
    <w:multiLevelType w:val="hybridMultilevel"/>
    <w:tmpl w:val="134E0E90"/>
    <w:lvl w:ilvl="0" w:tplc="E410EE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rPr>
    </w:lvl>
    <w:lvl w:ilvl="8">
      <w:start w:val="1"/>
      <w:numFmt w:val="decimal"/>
      <w:lvlText w:val="%1.%2.%3.%4.%5.%6.%7.%8.%9"/>
      <w:lvlJc w:val="left"/>
      <w:pPr>
        <w:ind w:left="1584" w:hanging="1584"/>
      </w:pPr>
    </w:lvl>
  </w:abstractNum>
  <w:num w:numId="1">
    <w:abstractNumId w:val="14"/>
  </w:num>
  <w:num w:numId="2">
    <w:abstractNumId w:val="4"/>
  </w:num>
  <w:num w:numId="3">
    <w:abstractNumId w:val="22"/>
  </w:num>
  <w:num w:numId="4">
    <w:abstractNumId w:val="16"/>
  </w:num>
  <w:num w:numId="5">
    <w:abstractNumId w:val="21"/>
  </w:num>
  <w:num w:numId="6">
    <w:abstractNumId w:val="10"/>
  </w:num>
  <w:num w:numId="7">
    <w:abstractNumId w:val="13"/>
  </w:num>
  <w:num w:numId="8">
    <w:abstractNumId w:val="25"/>
  </w:num>
  <w:num w:numId="9">
    <w:abstractNumId w:val="19"/>
  </w:num>
  <w:num w:numId="10">
    <w:abstractNumId w:val="9"/>
  </w:num>
  <w:num w:numId="11">
    <w:abstractNumId w:val="7"/>
  </w:num>
  <w:num w:numId="12">
    <w:abstractNumId w:val="1"/>
  </w:num>
  <w:num w:numId="13">
    <w:abstractNumId w:val="17"/>
  </w:num>
  <w:num w:numId="14">
    <w:abstractNumId w:val="15"/>
  </w:num>
  <w:num w:numId="15">
    <w:abstractNumId w:val="6"/>
  </w:num>
  <w:num w:numId="16">
    <w:abstractNumId w:val="8"/>
  </w:num>
  <w:num w:numId="17">
    <w:abstractNumId w:val="24"/>
  </w:num>
  <w:num w:numId="18">
    <w:abstractNumId w:val="23"/>
  </w:num>
  <w:num w:numId="19">
    <w:abstractNumId w:val="5"/>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num>
  <w:num w:numId="24">
    <w:abstractNumId w:val="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417F"/>
    <w:rsid w:val="000045D1"/>
    <w:rsid w:val="00010686"/>
    <w:rsid w:val="00010ADD"/>
    <w:rsid w:val="00010E84"/>
    <w:rsid w:val="00012045"/>
    <w:rsid w:val="00012BEB"/>
    <w:rsid w:val="00022A95"/>
    <w:rsid w:val="0003149F"/>
    <w:rsid w:val="00036751"/>
    <w:rsid w:val="00037E1C"/>
    <w:rsid w:val="00044601"/>
    <w:rsid w:val="00044A58"/>
    <w:rsid w:val="00045802"/>
    <w:rsid w:val="00046546"/>
    <w:rsid w:val="00046EFA"/>
    <w:rsid w:val="000515EB"/>
    <w:rsid w:val="000522FE"/>
    <w:rsid w:val="00052DBE"/>
    <w:rsid w:val="0005468B"/>
    <w:rsid w:val="00056CD7"/>
    <w:rsid w:val="000571FE"/>
    <w:rsid w:val="00060753"/>
    <w:rsid w:val="000624AB"/>
    <w:rsid w:val="00064443"/>
    <w:rsid w:val="00067CC7"/>
    <w:rsid w:val="00082FD2"/>
    <w:rsid w:val="00083510"/>
    <w:rsid w:val="000843B1"/>
    <w:rsid w:val="00084E29"/>
    <w:rsid w:val="00085EBD"/>
    <w:rsid w:val="000867E2"/>
    <w:rsid w:val="00086B85"/>
    <w:rsid w:val="00091B5C"/>
    <w:rsid w:val="00093121"/>
    <w:rsid w:val="0009333E"/>
    <w:rsid w:val="00095ED7"/>
    <w:rsid w:val="0009729E"/>
    <w:rsid w:val="000973AB"/>
    <w:rsid w:val="000A25F4"/>
    <w:rsid w:val="000A3940"/>
    <w:rsid w:val="000A443F"/>
    <w:rsid w:val="000A62BF"/>
    <w:rsid w:val="000A7326"/>
    <w:rsid w:val="000A7B6D"/>
    <w:rsid w:val="000B2FCA"/>
    <w:rsid w:val="000B35BC"/>
    <w:rsid w:val="000B3D65"/>
    <w:rsid w:val="000B4AB6"/>
    <w:rsid w:val="000B614B"/>
    <w:rsid w:val="000B678C"/>
    <w:rsid w:val="000C11A9"/>
    <w:rsid w:val="000C4001"/>
    <w:rsid w:val="000C44B5"/>
    <w:rsid w:val="000C4813"/>
    <w:rsid w:val="000C4BAC"/>
    <w:rsid w:val="000D037C"/>
    <w:rsid w:val="000D274D"/>
    <w:rsid w:val="000D2DA9"/>
    <w:rsid w:val="000D3A47"/>
    <w:rsid w:val="000D47E2"/>
    <w:rsid w:val="000D63B2"/>
    <w:rsid w:val="000D7E86"/>
    <w:rsid w:val="000E0726"/>
    <w:rsid w:val="000E3790"/>
    <w:rsid w:val="000E3B9F"/>
    <w:rsid w:val="000E56AA"/>
    <w:rsid w:val="000E64CE"/>
    <w:rsid w:val="000E6BE7"/>
    <w:rsid w:val="000F025B"/>
    <w:rsid w:val="000F23B7"/>
    <w:rsid w:val="000F6B97"/>
    <w:rsid w:val="00102F9A"/>
    <w:rsid w:val="001033F8"/>
    <w:rsid w:val="00107EDB"/>
    <w:rsid w:val="0011149C"/>
    <w:rsid w:val="001136A5"/>
    <w:rsid w:val="001139C1"/>
    <w:rsid w:val="001245E0"/>
    <w:rsid w:val="00125A4A"/>
    <w:rsid w:val="00127D6C"/>
    <w:rsid w:val="00135004"/>
    <w:rsid w:val="00135978"/>
    <w:rsid w:val="00136F3D"/>
    <w:rsid w:val="00140A9D"/>
    <w:rsid w:val="0014241E"/>
    <w:rsid w:val="00145F48"/>
    <w:rsid w:val="00146093"/>
    <w:rsid w:val="00146C82"/>
    <w:rsid w:val="001473C7"/>
    <w:rsid w:val="001477DD"/>
    <w:rsid w:val="00151B6B"/>
    <w:rsid w:val="00154C65"/>
    <w:rsid w:val="00160E08"/>
    <w:rsid w:val="00162282"/>
    <w:rsid w:val="00166065"/>
    <w:rsid w:val="001662F9"/>
    <w:rsid w:val="00172764"/>
    <w:rsid w:val="0017296E"/>
    <w:rsid w:val="00173D25"/>
    <w:rsid w:val="00176D84"/>
    <w:rsid w:val="00181984"/>
    <w:rsid w:val="00184116"/>
    <w:rsid w:val="001866EE"/>
    <w:rsid w:val="00187F5B"/>
    <w:rsid w:val="00190CF9"/>
    <w:rsid w:val="00190F23"/>
    <w:rsid w:val="0019326A"/>
    <w:rsid w:val="001959DE"/>
    <w:rsid w:val="00195AF4"/>
    <w:rsid w:val="001A3A65"/>
    <w:rsid w:val="001A45B3"/>
    <w:rsid w:val="001A53F5"/>
    <w:rsid w:val="001C0081"/>
    <w:rsid w:val="001C29F2"/>
    <w:rsid w:val="001C4121"/>
    <w:rsid w:val="001C7582"/>
    <w:rsid w:val="001D1128"/>
    <w:rsid w:val="001D1BF3"/>
    <w:rsid w:val="001D71E1"/>
    <w:rsid w:val="001D790F"/>
    <w:rsid w:val="001E0C2C"/>
    <w:rsid w:val="001E3CD9"/>
    <w:rsid w:val="001E4247"/>
    <w:rsid w:val="001F071C"/>
    <w:rsid w:val="001F27F8"/>
    <w:rsid w:val="001F3929"/>
    <w:rsid w:val="001F39A0"/>
    <w:rsid w:val="001F3A17"/>
    <w:rsid w:val="001F57B9"/>
    <w:rsid w:val="0020129C"/>
    <w:rsid w:val="00204376"/>
    <w:rsid w:val="00206104"/>
    <w:rsid w:val="0021221A"/>
    <w:rsid w:val="002133DD"/>
    <w:rsid w:val="002155C6"/>
    <w:rsid w:val="00221C4A"/>
    <w:rsid w:val="00224AA4"/>
    <w:rsid w:val="00230801"/>
    <w:rsid w:val="0023130D"/>
    <w:rsid w:val="00232369"/>
    <w:rsid w:val="00233052"/>
    <w:rsid w:val="002331EE"/>
    <w:rsid w:val="00240167"/>
    <w:rsid w:val="00242825"/>
    <w:rsid w:val="002447E2"/>
    <w:rsid w:val="00254C01"/>
    <w:rsid w:val="00255773"/>
    <w:rsid w:val="0026169D"/>
    <w:rsid w:val="0026257D"/>
    <w:rsid w:val="002646ED"/>
    <w:rsid w:val="00265FAE"/>
    <w:rsid w:val="00266151"/>
    <w:rsid w:val="00270C18"/>
    <w:rsid w:val="00271C49"/>
    <w:rsid w:val="00274214"/>
    <w:rsid w:val="002742D0"/>
    <w:rsid w:val="002752AB"/>
    <w:rsid w:val="00277D86"/>
    <w:rsid w:val="002805C8"/>
    <w:rsid w:val="002821F1"/>
    <w:rsid w:val="00286239"/>
    <w:rsid w:val="002864EF"/>
    <w:rsid w:val="00286B1E"/>
    <w:rsid w:val="00286F35"/>
    <w:rsid w:val="0028751A"/>
    <w:rsid w:val="00291539"/>
    <w:rsid w:val="00291D89"/>
    <w:rsid w:val="002921A7"/>
    <w:rsid w:val="00292D40"/>
    <w:rsid w:val="002932BC"/>
    <w:rsid w:val="00293AE6"/>
    <w:rsid w:val="0029467A"/>
    <w:rsid w:val="00294DD2"/>
    <w:rsid w:val="002A1062"/>
    <w:rsid w:val="002A21BD"/>
    <w:rsid w:val="002B0DC7"/>
    <w:rsid w:val="002B10E4"/>
    <w:rsid w:val="002B381F"/>
    <w:rsid w:val="002B391A"/>
    <w:rsid w:val="002B3D1E"/>
    <w:rsid w:val="002B7F89"/>
    <w:rsid w:val="002C048F"/>
    <w:rsid w:val="002C0803"/>
    <w:rsid w:val="002C0C92"/>
    <w:rsid w:val="002C2EAB"/>
    <w:rsid w:val="002C6A14"/>
    <w:rsid w:val="002D067A"/>
    <w:rsid w:val="002D154D"/>
    <w:rsid w:val="002D2D5E"/>
    <w:rsid w:val="002D4461"/>
    <w:rsid w:val="002D57F7"/>
    <w:rsid w:val="002D5FCD"/>
    <w:rsid w:val="002D6B87"/>
    <w:rsid w:val="002D70C0"/>
    <w:rsid w:val="002D7543"/>
    <w:rsid w:val="002E0B99"/>
    <w:rsid w:val="002E3575"/>
    <w:rsid w:val="002E6988"/>
    <w:rsid w:val="002F05CE"/>
    <w:rsid w:val="002F0DDF"/>
    <w:rsid w:val="002F1BF7"/>
    <w:rsid w:val="002F1C9A"/>
    <w:rsid w:val="002F24D0"/>
    <w:rsid w:val="002F3771"/>
    <w:rsid w:val="002F47C7"/>
    <w:rsid w:val="002F6335"/>
    <w:rsid w:val="002F65AA"/>
    <w:rsid w:val="002F78B5"/>
    <w:rsid w:val="002F7C8C"/>
    <w:rsid w:val="002F7D26"/>
    <w:rsid w:val="003012A2"/>
    <w:rsid w:val="00303229"/>
    <w:rsid w:val="00303780"/>
    <w:rsid w:val="00305A8C"/>
    <w:rsid w:val="00310F84"/>
    <w:rsid w:val="00312472"/>
    <w:rsid w:val="00314DF6"/>
    <w:rsid w:val="00315FE5"/>
    <w:rsid w:val="00320879"/>
    <w:rsid w:val="0033532E"/>
    <w:rsid w:val="0033606B"/>
    <w:rsid w:val="00337598"/>
    <w:rsid w:val="00340AD3"/>
    <w:rsid w:val="003422CC"/>
    <w:rsid w:val="00342E75"/>
    <w:rsid w:val="00344317"/>
    <w:rsid w:val="00344E3A"/>
    <w:rsid w:val="00344E61"/>
    <w:rsid w:val="00345221"/>
    <w:rsid w:val="00345389"/>
    <w:rsid w:val="00346B17"/>
    <w:rsid w:val="00351079"/>
    <w:rsid w:val="003514CE"/>
    <w:rsid w:val="0035160E"/>
    <w:rsid w:val="00352118"/>
    <w:rsid w:val="00352A90"/>
    <w:rsid w:val="0036032F"/>
    <w:rsid w:val="00360A30"/>
    <w:rsid w:val="00365242"/>
    <w:rsid w:val="00366853"/>
    <w:rsid w:val="0036777F"/>
    <w:rsid w:val="00371372"/>
    <w:rsid w:val="00371AA7"/>
    <w:rsid w:val="00374486"/>
    <w:rsid w:val="0037697B"/>
    <w:rsid w:val="0038013B"/>
    <w:rsid w:val="00385F47"/>
    <w:rsid w:val="00386473"/>
    <w:rsid w:val="003904FF"/>
    <w:rsid w:val="0039085A"/>
    <w:rsid w:val="00390B77"/>
    <w:rsid w:val="00393AD7"/>
    <w:rsid w:val="00395A44"/>
    <w:rsid w:val="003975AB"/>
    <w:rsid w:val="003A07C2"/>
    <w:rsid w:val="003A20C7"/>
    <w:rsid w:val="003A396F"/>
    <w:rsid w:val="003A61CD"/>
    <w:rsid w:val="003B02B8"/>
    <w:rsid w:val="003B062B"/>
    <w:rsid w:val="003B08F6"/>
    <w:rsid w:val="003B6275"/>
    <w:rsid w:val="003B6BD5"/>
    <w:rsid w:val="003B735B"/>
    <w:rsid w:val="003B7584"/>
    <w:rsid w:val="003C08D9"/>
    <w:rsid w:val="003C134F"/>
    <w:rsid w:val="003C3F71"/>
    <w:rsid w:val="003C4643"/>
    <w:rsid w:val="003C5716"/>
    <w:rsid w:val="003C5ECE"/>
    <w:rsid w:val="003C7107"/>
    <w:rsid w:val="003D0546"/>
    <w:rsid w:val="003D1F7C"/>
    <w:rsid w:val="003D38B9"/>
    <w:rsid w:val="003D46E9"/>
    <w:rsid w:val="003D678B"/>
    <w:rsid w:val="003D77AC"/>
    <w:rsid w:val="003E0D6F"/>
    <w:rsid w:val="003E2DD1"/>
    <w:rsid w:val="003E2ECA"/>
    <w:rsid w:val="003E662C"/>
    <w:rsid w:val="003F0BEF"/>
    <w:rsid w:val="003F0F1B"/>
    <w:rsid w:val="003F230D"/>
    <w:rsid w:val="003F4238"/>
    <w:rsid w:val="003F6CD7"/>
    <w:rsid w:val="003F7BBA"/>
    <w:rsid w:val="004128B4"/>
    <w:rsid w:val="00413C11"/>
    <w:rsid w:val="00414BB3"/>
    <w:rsid w:val="004160BE"/>
    <w:rsid w:val="00420A80"/>
    <w:rsid w:val="00420B2D"/>
    <w:rsid w:val="00421CE0"/>
    <w:rsid w:val="00426054"/>
    <w:rsid w:val="00430719"/>
    <w:rsid w:val="004307E0"/>
    <w:rsid w:val="00431486"/>
    <w:rsid w:val="004317AE"/>
    <w:rsid w:val="00431F10"/>
    <w:rsid w:val="0043212D"/>
    <w:rsid w:val="00433C25"/>
    <w:rsid w:val="00434049"/>
    <w:rsid w:val="004346A9"/>
    <w:rsid w:val="004415B5"/>
    <w:rsid w:val="00441768"/>
    <w:rsid w:val="00441FB9"/>
    <w:rsid w:val="00442F3F"/>
    <w:rsid w:val="00444639"/>
    <w:rsid w:val="00453807"/>
    <w:rsid w:val="00453909"/>
    <w:rsid w:val="004542E9"/>
    <w:rsid w:val="0045430F"/>
    <w:rsid w:val="00460B58"/>
    <w:rsid w:val="00460F47"/>
    <w:rsid w:val="004611CA"/>
    <w:rsid w:val="00462E8D"/>
    <w:rsid w:val="004707C2"/>
    <w:rsid w:val="004711CA"/>
    <w:rsid w:val="004718C1"/>
    <w:rsid w:val="00471E12"/>
    <w:rsid w:val="004730E4"/>
    <w:rsid w:val="004803C1"/>
    <w:rsid w:val="004808A7"/>
    <w:rsid w:val="00483DC4"/>
    <w:rsid w:val="00484759"/>
    <w:rsid w:val="00485381"/>
    <w:rsid w:val="00486026"/>
    <w:rsid w:val="00494DBD"/>
    <w:rsid w:val="004A129A"/>
    <w:rsid w:val="004A21E2"/>
    <w:rsid w:val="004A38ED"/>
    <w:rsid w:val="004A50A8"/>
    <w:rsid w:val="004B01AF"/>
    <w:rsid w:val="004B1C60"/>
    <w:rsid w:val="004B549A"/>
    <w:rsid w:val="004B55DC"/>
    <w:rsid w:val="004C0179"/>
    <w:rsid w:val="004C26CD"/>
    <w:rsid w:val="004C2945"/>
    <w:rsid w:val="004C7C58"/>
    <w:rsid w:val="004D0BE9"/>
    <w:rsid w:val="004D1869"/>
    <w:rsid w:val="004D4406"/>
    <w:rsid w:val="004D48CB"/>
    <w:rsid w:val="004D54C2"/>
    <w:rsid w:val="004D6184"/>
    <w:rsid w:val="004D64E6"/>
    <w:rsid w:val="004D6CC9"/>
    <w:rsid w:val="004E45B4"/>
    <w:rsid w:val="004E470B"/>
    <w:rsid w:val="004E5B3A"/>
    <w:rsid w:val="004E5F20"/>
    <w:rsid w:val="004E6B9F"/>
    <w:rsid w:val="004E6F36"/>
    <w:rsid w:val="004E72E5"/>
    <w:rsid w:val="004F14FF"/>
    <w:rsid w:val="004F27EE"/>
    <w:rsid w:val="004F27F8"/>
    <w:rsid w:val="004F2886"/>
    <w:rsid w:val="004F2F8D"/>
    <w:rsid w:val="004F4119"/>
    <w:rsid w:val="004F499B"/>
    <w:rsid w:val="005005B6"/>
    <w:rsid w:val="00500728"/>
    <w:rsid w:val="0050317A"/>
    <w:rsid w:val="005055D4"/>
    <w:rsid w:val="00511934"/>
    <w:rsid w:val="00512EFF"/>
    <w:rsid w:val="00512FC1"/>
    <w:rsid w:val="00514304"/>
    <w:rsid w:val="005146EF"/>
    <w:rsid w:val="00515050"/>
    <w:rsid w:val="00522369"/>
    <w:rsid w:val="005223FF"/>
    <w:rsid w:val="00525DA6"/>
    <w:rsid w:val="00526A86"/>
    <w:rsid w:val="005272C4"/>
    <w:rsid w:val="00530410"/>
    <w:rsid w:val="00532190"/>
    <w:rsid w:val="00532E75"/>
    <w:rsid w:val="00533D40"/>
    <w:rsid w:val="00534710"/>
    <w:rsid w:val="00535976"/>
    <w:rsid w:val="00536C6A"/>
    <w:rsid w:val="00536E20"/>
    <w:rsid w:val="005372E1"/>
    <w:rsid w:val="005378A9"/>
    <w:rsid w:val="005423FE"/>
    <w:rsid w:val="00542F0A"/>
    <w:rsid w:val="005477FC"/>
    <w:rsid w:val="00551766"/>
    <w:rsid w:val="00553178"/>
    <w:rsid w:val="00554A35"/>
    <w:rsid w:val="00556754"/>
    <w:rsid w:val="0056117D"/>
    <w:rsid w:val="005617AE"/>
    <w:rsid w:val="005622DA"/>
    <w:rsid w:val="00562EB2"/>
    <w:rsid w:val="005638E5"/>
    <w:rsid w:val="00566172"/>
    <w:rsid w:val="00570C90"/>
    <w:rsid w:val="00580E56"/>
    <w:rsid w:val="00581488"/>
    <w:rsid w:val="0058191B"/>
    <w:rsid w:val="00581DC5"/>
    <w:rsid w:val="00582561"/>
    <w:rsid w:val="005830EC"/>
    <w:rsid w:val="00583820"/>
    <w:rsid w:val="00586393"/>
    <w:rsid w:val="005869D2"/>
    <w:rsid w:val="005872D9"/>
    <w:rsid w:val="00587EB8"/>
    <w:rsid w:val="00590102"/>
    <w:rsid w:val="00591468"/>
    <w:rsid w:val="005915BE"/>
    <w:rsid w:val="0059184D"/>
    <w:rsid w:val="005930C0"/>
    <w:rsid w:val="00595BED"/>
    <w:rsid w:val="005A0F75"/>
    <w:rsid w:val="005A29BF"/>
    <w:rsid w:val="005A34C4"/>
    <w:rsid w:val="005A6B51"/>
    <w:rsid w:val="005A71BC"/>
    <w:rsid w:val="005B0B75"/>
    <w:rsid w:val="005B4424"/>
    <w:rsid w:val="005B77A7"/>
    <w:rsid w:val="005C0A48"/>
    <w:rsid w:val="005C1430"/>
    <w:rsid w:val="005C21C2"/>
    <w:rsid w:val="005C5E01"/>
    <w:rsid w:val="005C60E5"/>
    <w:rsid w:val="005D11DE"/>
    <w:rsid w:val="005D3542"/>
    <w:rsid w:val="005D550F"/>
    <w:rsid w:val="005E0559"/>
    <w:rsid w:val="005E0ABF"/>
    <w:rsid w:val="005E0DA3"/>
    <w:rsid w:val="005E2566"/>
    <w:rsid w:val="005E407F"/>
    <w:rsid w:val="005E42B6"/>
    <w:rsid w:val="005E492A"/>
    <w:rsid w:val="005F2D24"/>
    <w:rsid w:val="005F316E"/>
    <w:rsid w:val="005F45A4"/>
    <w:rsid w:val="005F47CE"/>
    <w:rsid w:val="005F5BFB"/>
    <w:rsid w:val="0060370A"/>
    <w:rsid w:val="00604162"/>
    <w:rsid w:val="00605100"/>
    <w:rsid w:val="0060531E"/>
    <w:rsid w:val="006072DA"/>
    <w:rsid w:val="00607DC3"/>
    <w:rsid w:val="00610125"/>
    <w:rsid w:val="006126D8"/>
    <w:rsid w:val="0061338E"/>
    <w:rsid w:val="00621DEB"/>
    <w:rsid w:val="00622D9A"/>
    <w:rsid w:val="00623479"/>
    <w:rsid w:val="00623D2C"/>
    <w:rsid w:val="0062688E"/>
    <w:rsid w:val="0063000C"/>
    <w:rsid w:val="00630C65"/>
    <w:rsid w:val="00633ECC"/>
    <w:rsid w:val="00637674"/>
    <w:rsid w:val="00640C33"/>
    <w:rsid w:val="00640F45"/>
    <w:rsid w:val="006414CF"/>
    <w:rsid w:val="00644252"/>
    <w:rsid w:val="00645C37"/>
    <w:rsid w:val="00645E03"/>
    <w:rsid w:val="00646DEF"/>
    <w:rsid w:val="00654BF5"/>
    <w:rsid w:val="006561A9"/>
    <w:rsid w:val="0065678C"/>
    <w:rsid w:val="00657C34"/>
    <w:rsid w:val="00660A1E"/>
    <w:rsid w:val="00660A50"/>
    <w:rsid w:val="00662EEE"/>
    <w:rsid w:val="00663557"/>
    <w:rsid w:val="0066511C"/>
    <w:rsid w:val="00665A9B"/>
    <w:rsid w:val="00665DE3"/>
    <w:rsid w:val="006678D9"/>
    <w:rsid w:val="00671B67"/>
    <w:rsid w:val="00673943"/>
    <w:rsid w:val="00674A24"/>
    <w:rsid w:val="00674EA6"/>
    <w:rsid w:val="00675396"/>
    <w:rsid w:val="00675C0A"/>
    <w:rsid w:val="00680DE3"/>
    <w:rsid w:val="0068286C"/>
    <w:rsid w:val="0068508F"/>
    <w:rsid w:val="00687D18"/>
    <w:rsid w:val="00687F57"/>
    <w:rsid w:val="00690AAE"/>
    <w:rsid w:val="0069201E"/>
    <w:rsid w:val="00693773"/>
    <w:rsid w:val="00695694"/>
    <w:rsid w:val="00697B7D"/>
    <w:rsid w:val="006A5036"/>
    <w:rsid w:val="006A50AC"/>
    <w:rsid w:val="006B153C"/>
    <w:rsid w:val="006B414C"/>
    <w:rsid w:val="006B4A73"/>
    <w:rsid w:val="006B5492"/>
    <w:rsid w:val="006B760D"/>
    <w:rsid w:val="006B7E60"/>
    <w:rsid w:val="006C22E8"/>
    <w:rsid w:val="006C4A2F"/>
    <w:rsid w:val="006C4DDE"/>
    <w:rsid w:val="006C5ED8"/>
    <w:rsid w:val="006C6FDB"/>
    <w:rsid w:val="006C710B"/>
    <w:rsid w:val="006D176F"/>
    <w:rsid w:val="006D3BDA"/>
    <w:rsid w:val="006E021B"/>
    <w:rsid w:val="006E2A56"/>
    <w:rsid w:val="006E33F2"/>
    <w:rsid w:val="006F03E8"/>
    <w:rsid w:val="006F0B10"/>
    <w:rsid w:val="006F761E"/>
    <w:rsid w:val="00707B7A"/>
    <w:rsid w:val="00711235"/>
    <w:rsid w:val="007118B0"/>
    <w:rsid w:val="00711EBD"/>
    <w:rsid w:val="0071599F"/>
    <w:rsid w:val="00715BEB"/>
    <w:rsid w:val="00721297"/>
    <w:rsid w:val="00722B0E"/>
    <w:rsid w:val="00724443"/>
    <w:rsid w:val="007260FD"/>
    <w:rsid w:val="007262A6"/>
    <w:rsid w:val="0073459E"/>
    <w:rsid w:val="0073721D"/>
    <w:rsid w:val="00737CE6"/>
    <w:rsid w:val="00741650"/>
    <w:rsid w:val="007431CC"/>
    <w:rsid w:val="00743FD5"/>
    <w:rsid w:val="0074495F"/>
    <w:rsid w:val="00747123"/>
    <w:rsid w:val="0075254C"/>
    <w:rsid w:val="00753669"/>
    <w:rsid w:val="00753992"/>
    <w:rsid w:val="0075477B"/>
    <w:rsid w:val="00756DDD"/>
    <w:rsid w:val="007574BC"/>
    <w:rsid w:val="007651E4"/>
    <w:rsid w:val="00767C52"/>
    <w:rsid w:val="007715C4"/>
    <w:rsid w:val="00775D83"/>
    <w:rsid w:val="0077608D"/>
    <w:rsid w:val="00781ED0"/>
    <w:rsid w:val="00782721"/>
    <w:rsid w:val="007830AF"/>
    <w:rsid w:val="007835A0"/>
    <w:rsid w:val="00787FF1"/>
    <w:rsid w:val="00791866"/>
    <w:rsid w:val="007922CB"/>
    <w:rsid w:val="0079758C"/>
    <w:rsid w:val="007A579C"/>
    <w:rsid w:val="007A5A42"/>
    <w:rsid w:val="007A7B64"/>
    <w:rsid w:val="007B5548"/>
    <w:rsid w:val="007C0EA5"/>
    <w:rsid w:val="007C25D9"/>
    <w:rsid w:val="007C69A6"/>
    <w:rsid w:val="007D5104"/>
    <w:rsid w:val="007D5468"/>
    <w:rsid w:val="007D67B7"/>
    <w:rsid w:val="007D743F"/>
    <w:rsid w:val="007E0F38"/>
    <w:rsid w:val="007E126F"/>
    <w:rsid w:val="007E21E8"/>
    <w:rsid w:val="007E58A5"/>
    <w:rsid w:val="007E5E29"/>
    <w:rsid w:val="007E78C6"/>
    <w:rsid w:val="007F20F2"/>
    <w:rsid w:val="007F33F4"/>
    <w:rsid w:val="007F3E12"/>
    <w:rsid w:val="007F40B4"/>
    <w:rsid w:val="007F7F0A"/>
    <w:rsid w:val="00800FF7"/>
    <w:rsid w:val="0080343E"/>
    <w:rsid w:val="008037D6"/>
    <w:rsid w:val="008045B4"/>
    <w:rsid w:val="00804A35"/>
    <w:rsid w:val="008123FD"/>
    <w:rsid w:val="00812BA1"/>
    <w:rsid w:val="00812FA2"/>
    <w:rsid w:val="00815000"/>
    <w:rsid w:val="00816FC5"/>
    <w:rsid w:val="00817EBB"/>
    <w:rsid w:val="008237D6"/>
    <w:rsid w:val="00823F46"/>
    <w:rsid w:val="008248BF"/>
    <w:rsid w:val="00826B01"/>
    <w:rsid w:val="00831F4C"/>
    <w:rsid w:val="00832E46"/>
    <w:rsid w:val="008332BD"/>
    <w:rsid w:val="00834A11"/>
    <w:rsid w:val="00836598"/>
    <w:rsid w:val="008436C9"/>
    <w:rsid w:val="00845531"/>
    <w:rsid w:val="00845EDE"/>
    <w:rsid w:val="008517E9"/>
    <w:rsid w:val="00851A3E"/>
    <w:rsid w:val="00851FFD"/>
    <w:rsid w:val="00852BEE"/>
    <w:rsid w:val="00852DF7"/>
    <w:rsid w:val="00855D2D"/>
    <w:rsid w:val="00857ED3"/>
    <w:rsid w:val="008657CE"/>
    <w:rsid w:val="0087757B"/>
    <w:rsid w:val="00877B7B"/>
    <w:rsid w:val="008830B3"/>
    <w:rsid w:val="00885E87"/>
    <w:rsid w:val="00887ED4"/>
    <w:rsid w:val="00891277"/>
    <w:rsid w:val="00895424"/>
    <w:rsid w:val="00895658"/>
    <w:rsid w:val="00895F44"/>
    <w:rsid w:val="008A0538"/>
    <w:rsid w:val="008A23A4"/>
    <w:rsid w:val="008A6DA6"/>
    <w:rsid w:val="008A6F19"/>
    <w:rsid w:val="008A7BC2"/>
    <w:rsid w:val="008B1648"/>
    <w:rsid w:val="008B2305"/>
    <w:rsid w:val="008B3DDF"/>
    <w:rsid w:val="008B4200"/>
    <w:rsid w:val="008C1550"/>
    <w:rsid w:val="008C2FAD"/>
    <w:rsid w:val="008C4F7E"/>
    <w:rsid w:val="008C5472"/>
    <w:rsid w:val="008C64F6"/>
    <w:rsid w:val="008D23A2"/>
    <w:rsid w:val="008D341B"/>
    <w:rsid w:val="008D4878"/>
    <w:rsid w:val="008D7B48"/>
    <w:rsid w:val="008E15B8"/>
    <w:rsid w:val="008E3B56"/>
    <w:rsid w:val="008E47B0"/>
    <w:rsid w:val="008E74FD"/>
    <w:rsid w:val="008E7912"/>
    <w:rsid w:val="008E7FBB"/>
    <w:rsid w:val="008F6676"/>
    <w:rsid w:val="0090285A"/>
    <w:rsid w:val="00904ED4"/>
    <w:rsid w:val="0091202B"/>
    <w:rsid w:val="009121E2"/>
    <w:rsid w:val="009169F2"/>
    <w:rsid w:val="0092000F"/>
    <w:rsid w:val="009230B6"/>
    <w:rsid w:val="009242F1"/>
    <w:rsid w:val="00924619"/>
    <w:rsid w:val="009248DB"/>
    <w:rsid w:val="00926421"/>
    <w:rsid w:val="00926E16"/>
    <w:rsid w:val="00927993"/>
    <w:rsid w:val="009370AB"/>
    <w:rsid w:val="009409FC"/>
    <w:rsid w:val="0094452D"/>
    <w:rsid w:val="00951BFD"/>
    <w:rsid w:val="0095339B"/>
    <w:rsid w:val="00953572"/>
    <w:rsid w:val="00953A8F"/>
    <w:rsid w:val="00956468"/>
    <w:rsid w:val="00956824"/>
    <w:rsid w:val="009624DC"/>
    <w:rsid w:val="00962D47"/>
    <w:rsid w:val="0096341C"/>
    <w:rsid w:val="009676EB"/>
    <w:rsid w:val="00971548"/>
    <w:rsid w:val="00971ADF"/>
    <w:rsid w:val="00972F09"/>
    <w:rsid w:val="009736EE"/>
    <w:rsid w:val="00974016"/>
    <w:rsid w:val="0097712A"/>
    <w:rsid w:val="00980AC9"/>
    <w:rsid w:val="0098416E"/>
    <w:rsid w:val="00985670"/>
    <w:rsid w:val="00990249"/>
    <w:rsid w:val="00991C6C"/>
    <w:rsid w:val="00992EA7"/>
    <w:rsid w:val="00994D73"/>
    <w:rsid w:val="00996360"/>
    <w:rsid w:val="00997AB4"/>
    <w:rsid w:val="009A11B1"/>
    <w:rsid w:val="009A1AC8"/>
    <w:rsid w:val="009A2ADD"/>
    <w:rsid w:val="009A4A83"/>
    <w:rsid w:val="009A4F86"/>
    <w:rsid w:val="009A5D8B"/>
    <w:rsid w:val="009B2934"/>
    <w:rsid w:val="009B2EE1"/>
    <w:rsid w:val="009C0AE0"/>
    <w:rsid w:val="009C30E9"/>
    <w:rsid w:val="009C3FAD"/>
    <w:rsid w:val="009C680D"/>
    <w:rsid w:val="009C736B"/>
    <w:rsid w:val="009D0648"/>
    <w:rsid w:val="009D0DD5"/>
    <w:rsid w:val="009D3675"/>
    <w:rsid w:val="009D47D2"/>
    <w:rsid w:val="009D5DD0"/>
    <w:rsid w:val="009D6440"/>
    <w:rsid w:val="009D6FE2"/>
    <w:rsid w:val="009E070D"/>
    <w:rsid w:val="009E1AFD"/>
    <w:rsid w:val="009E62AC"/>
    <w:rsid w:val="009E75F4"/>
    <w:rsid w:val="009F16A4"/>
    <w:rsid w:val="009F55DF"/>
    <w:rsid w:val="009F6D1C"/>
    <w:rsid w:val="009F7653"/>
    <w:rsid w:val="00A015AE"/>
    <w:rsid w:val="00A121B5"/>
    <w:rsid w:val="00A12608"/>
    <w:rsid w:val="00A13553"/>
    <w:rsid w:val="00A13DBD"/>
    <w:rsid w:val="00A14D0E"/>
    <w:rsid w:val="00A15176"/>
    <w:rsid w:val="00A211D1"/>
    <w:rsid w:val="00A2314D"/>
    <w:rsid w:val="00A23F5A"/>
    <w:rsid w:val="00A24A46"/>
    <w:rsid w:val="00A24D07"/>
    <w:rsid w:val="00A257DF"/>
    <w:rsid w:val="00A25965"/>
    <w:rsid w:val="00A26B11"/>
    <w:rsid w:val="00A303A0"/>
    <w:rsid w:val="00A315CF"/>
    <w:rsid w:val="00A329B3"/>
    <w:rsid w:val="00A357E0"/>
    <w:rsid w:val="00A36086"/>
    <w:rsid w:val="00A40A59"/>
    <w:rsid w:val="00A41022"/>
    <w:rsid w:val="00A43042"/>
    <w:rsid w:val="00A46250"/>
    <w:rsid w:val="00A47D34"/>
    <w:rsid w:val="00A5296F"/>
    <w:rsid w:val="00A540F6"/>
    <w:rsid w:val="00A604C1"/>
    <w:rsid w:val="00A608EC"/>
    <w:rsid w:val="00A60E8E"/>
    <w:rsid w:val="00A65AAB"/>
    <w:rsid w:val="00A73AB9"/>
    <w:rsid w:val="00A73F96"/>
    <w:rsid w:val="00A753BF"/>
    <w:rsid w:val="00A76CC4"/>
    <w:rsid w:val="00A76D4C"/>
    <w:rsid w:val="00A803D2"/>
    <w:rsid w:val="00A82667"/>
    <w:rsid w:val="00A838DF"/>
    <w:rsid w:val="00A84447"/>
    <w:rsid w:val="00A85289"/>
    <w:rsid w:val="00A853E0"/>
    <w:rsid w:val="00A86121"/>
    <w:rsid w:val="00A86DAA"/>
    <w:rsid w:val="00A90740"/>
    <w:rsid w:val="00A90A15"/>
    <w:rsid w:val="00A90E3F"/>
    <w:rsid w:val="00A911E4"/>
    <w:rsid w:val="00A9460B"/>
    <w:rsid w:val="00AA03CB"/>
    <w:rsid w:val="00AA32E9"/>
    <w:rsid w:val="00AB220E"/>
    <w:rsid w:val="00AB2F68"/>
    <w:rsid w:val="00AB473B"/>
    <w:rsid w:val="00AB4818"/>
    <w:rsid w:val="00AB500C"/>
    <w:rsid w:val="00AC417C"/>
    <w:rsid w:val="00AC4346"/>
    <w:rsid w:val="00AC5934"/>
    <w:rsid w:val="00AC7D9B"/>
    <w:rsid w:val="00AD07A0"/>
    <w:rsid w:val="00AD2948"/>
    <w:rsid w:val="00AD6800"/>
    <w:rsid w:val="00AE1FD9"/>
    <w:rsid w:val="00AE36A9"/>
    <w:rsid w:val="00AE3791"/>
    <w:rsid w:val="00AE6659"/>
    <w:rsid w:val="00AE7B2C"/>
    <w:rsid w:val="00AF1C36"/>
    <w:rsid w:val="00AF69EF"/>
    <w:rsid w:val="00B00BB8"/>
    <w:rsid w:val="00B025EE"/>
    <w:rsid w:val="00B04E30"/>
    <w:rsid w:val="00B06363"/>
    <w:rsid w:val="00B100B7"/>
    <w:rsid w:val="00B1672B"/>
    <w:rsid w:val="00B16932"/>
    <w:rsid w:val="00B211A4"/>
    <w:rsid w:val="00B21D6D"/>
    <w:rsid w:val="00B22AE3"/>
    <w:rsid w:val="00B24ACC"/>
    <w:rsid w:val="00B3143F"/>
    <w:rsid w:val="00B33FE1"/>
    <w:rsid w:val="00B34582"/>
    <w:rsid w:val="00B42DA3"/>
    <w:rsid w:val="00B42DCC"/>
    <w:rsid w:val="00B42F0B"/>
    <w:rsid w:val="00B431DE"/>
    <w:rsid w:val="00B4464A"/>
    <w:rsid w:val="00B44E1F"/>
    <w:rsid w:val="00B44F6B"/>
    <w:rsid w:val="00B46041"/>
    <w:rsid w:val="00B51C2A"/>
    <w:rsid w:val="00B5393E"/>
    <w:rsid w:val="00B54546"/>
    <w:rsid w:val="00B656DC"/>
    <w:rsid w:val="00B66C07"/>
    <w:rsid w:val="00B66C7A"/>
    <w:rsid w:val="00B71FC5"/>
    <w:rsid w:val="00B7220D"/>
    <w:rsid w:val="00B73546"/>
    <w:rsid w:val="00B757DF"/>
    <w:rsid w:val="00B777D2"/>
    <w:rsid w:val="00B8012D"/>
    <w:rsid w:val="00B8389E"/>
    <w:rsid w:val="00B84221"/>
    <w:rsid w:val="00B85FC1"/>
    <w:rsid w:val="00B864E9"/>
    <w:rsid w:val="00B86910"/>
    <w:rsid w:val="00B93520"/>
    <w:rsid w:val="00B96F2C"/>
    <w:rsid w:val="00BA1BBA"/>
    <w:rsid w:val="00BA4490"/>
    <w:rsid w:val="00BA55B3"/>
    <w:rsid w:val="00BA6A90"/>
    <w:rsid w:val="00BB00A3"/>
    <w:rsid w:val="00BB00CD"/>
    <w:rsid w:val="00BB0E08"/>
    <w:rsid w:val="00BB101C"/>
    <w:rsid w:val="00BB379A"/>
    <w:rsid w:val="00BB3F15"/>
    <w:rsid w:val="00BB5CD3"/>
    <w:rsid w:val="00BB7363"/>
    <w:rsid w:val="00BC0B50"/>
    <w:rsid w:val="00BC2F3F"/>
    <w:rsid w:val="00BC3FA7"/>
    <w:rsid w:val="00BC5157"/>
    <w:rsid w:val="00BC73AF"/>
    <w:rsid w:val="00BC7A52"/>
    <w:rsid w:val="00BD4825"/>
    <w:rsid w:val="00BE2697"/>
    <w:rsid w:val="00BE26E1"/>
    <w:rsid w:val="00BE2EFE"/>
    <w:rsid w:val="00BE3833"/>
    <w:rsid w:val="00BE4B58"/>
    <w:rsid w:val="00BE681E"/>
    <w:rsid w:val="00BF020B"/>
    <w:rsid w:val="00BF18BB"/>
    <w:rsid w:val="00BF1A34"/>
    <w:rsid w:val="00BF4201"/>
    <w:rsid w:val="00BF51A8"/>
    <w:rsid w:val="00BF5FF9"/>
    <w:rsid w:val="00BF6451"/>
    <w:rsid w:val="00BF6ED0"/>
    <w:rsid w:val="00BF733E"/>
    <w:rsid w:val="00BF75B0"/>
    <w:rsid w:val="00C04102"/>
    <w:rsid w:val="00C20370"/>
    <w:rsid w:val="00C21107"/>
    <w:rsid w:val="00C22BA5"/>
    <w:rsid w:val="00C25041"/>
    <w:rsid w:val="00C26469"/>
    <w:rsid w:val="00C27A10"/>
    <w:rsid w:val="00C27F15"/>
    <w:rsid w:val="00C31632"/>
    <w:rsid w:val="00C3359D"/>
    <w:rsid w:val="00C33D29"/>
    <w:rsid w:val="00C343EB"/>
    <w:rsid w:val="00C34C85"/>
    <w:rsid w:val="00C354CD"/>
    <w:rsid w:val="00C36BA7"/>
    <w:rsid w:val="00C375B0"/>
    <w:rsid w:val="00C37C17"/>
    <w:rsid w:val="00C40078"/>
    <w:rsid w:val="00C40BB8"/>
    <w:rsid w:val="00C42413"/>
    <w:rsid w:val="00C44A39"/>
    <w:rsid w:val="00C50070"/>
    <w:rsid w:val="00C544D3"/>
    <w:rsid w:val="00C5653F"/>
    <w:rsid w:val="00C6151A"/>
    <w:rsid w:val="00C66576"/>
    <w:rsid w:val="00C67BD7"/>
    <w:rsid w:val="00C70EC8"/>
    <w:rsid w:val="00C711E4"/>
    <w:rsid w:val="00C82406"/>
    <w:rsid w:val="00C84573"/>
    <w:rsid w:val="00C8775D"/>
    <w:rsid w:val="00C87976"/>
    <w:rsid w:val="00C9267E"/>
    <w:rsid w:val="00C94514"/>
    <w:rsid w:val="00C97FF5"/>
    <w:rsid w:val="00CA24E8"/>
    <w:rsid w:val="00CA54CC"/>
    <w:rsid w:val="00CA58DC"/>
    <w:rsid w:val="00CA64E4"/>
    <w:rsid w:val="00CB0FC6"/>
    <w:rsid w:val="00CB150F"/>
    <w:rsid w:val="00CB232F"/>
    <w:rsid w:val="00CB6312"/>
    <w:rsid w:val="00CB7862"/>
    <w:rsid w:val="00CC15BE"/>
    <w:rsid w:val="00CC2919"/>
    <w:rsid w:val="00CC3F60"/>
    <w:rsid w:val="00CC742E"/>
    <w:rsid w:val="00CD30E9"/>
    <w:rsid w:val="00CD43FF"/>
    <w:rsid w:val="00CD5547"/>
    <w:rsid w:val="00CD5DF8"/>
    <w:rsid w:val="00CD64AD"/>
    <w:rsid w:val="00CD6DE2"/>
    <w:rsid w:val="00CE33F4"/>
    <w:rsid w:val="00CE3EBF"/>
    <w:rsid w:val="00CF3EA0"/>
    <w:rsid w:val="00D041E5"/>
    <w:rsid w:val="00D0459E"/>
    <w:rsid w:val="00D0576E"/>
    <w:rsid w:val="00D05DC1"/>
    <w:rsid w:val="00D06F17"/>
    <w:rsid w:val="00D07F73"/>
    <w:rsid w:val="00D12926"/>
    <w:rsid w:val="00D150C6"/>
    <w:rsid w:val="00D233EE"/>
    <w:rsid w:val="00D236D3"/>
    <w:rsid w:val="00D25A01"/>
    <w:rsid w:val="00D26A44"/>
    <w:rsid w:val="00D31A0E"/>
    <w:rsid w:val="00D34087"/>
    <w:rsid w:val="00D366E9"/>
    <w:rsid w:val="00D400E7"/>
    <w:rsid w:val="00D4207A"/>
    <w:rsid w:val="00D4531D"/>
    <w:rsid w:val="00D47DBF"/>
    <w:rsid w:val="00D500C4"/>
    <w:rsid w:val="00D50C6D"/>
    <w:rsid w:val="00D51EF1"/>
    <w:rsid w:val="00D556F4"/>
    <w:rsid w:val="00D55908"/>
    <w:rsid w:val="00D56DAC"/>
    <w:rsid w:val="00D57237"/>
    <w:rsid w:val="00D60763"/>
    <w:rsid w:val="00D640D6"/>
    <w:rsid w:val="00D6493F"/>
    <w:rsid w:val="00D64DE0"/>
    <w:rsid w:val="00D655EE"/>
    <w:rsid w:val="00D708A9"/>
    <w:rsid w:val="00D743D7"/>
    <w:rsid w:val="00D77F58"/>
    <w:rsid w:val="00D80BE1"/>
    <w:rsid w:val="00D8534D"/>
    <w:rsid w:val="00D86C09"/>
    <w:rsid w:val="00D87ABB"/>
    <w:rsid w:val="00D90D31"/>
    <w:rsid w:val="00D93C82"/>
    <w:rsid w:val="00D93DD4"/>
    <w:rsid w:val="00D95760"/>
    <w:rsid w:val="00DA013E"/>
    <w:rsid w:val="00DA03B2"/>
    <w:rsid w:val="00DA17DB"/>
    <w:rsid w:val="00DA5D17"/>
    <w:rsid w:val="00DA5D36"/>
    <w:rsid w:val="00DA5F8F"/>
    <w:rsid w:val="00DA6453"/>
    <w:rsid w:val="00DA671F"/>
    <w:rsid w:val="00DA695D"/>
    <w:rsid w:val="00DB1F63"/>
    <w:rsid w:val="00DB5651"/>
    <w:rsid w:val="00DB5F76"/>
    <w:rsid w:val="00DC0A03"/>
    <w:rsid w:val="00DC36E8"/>
    <w:rsid w:val="00DD3510"/>
    <w:rsid w:val="00DD4A4C"/>
    <w:rsid w:val="00DD5589"/>
    <w:rsid w:val="00DD5595"/>
    <w:rsid w:val="00DD6610"/>
    <w:rsid w:val="00DE2D5D"/>
    <w:rsid w:val="00DE4677"/>
    <w:rsid w:val="00DE5B66"/>
    <w:rsid w:val="00DE788E"/>
    <w:rsid w:val="00DF137E"/>
    <w:rsid w:val="00DF2965"/>
    <w:rsid w:val="00DF2B57"/>
    <w:rsid w:val="00DF44A3"/>
    <w:rsid w:val="00DF592E"/>
    <w:rsid w:val="00DF72C3"/>
    <w:rsid w:val="00E01911"/>
    <w:rsid w:val="00E01DE5"/>
    <w:rsid w:val="00E03C57"/>
    <w:rsid w:val="00E04905"/>
    <w:rsid w:val="00E04FCB"/>
    <w:rsid w:val="00E05356"/>
    <w:rsid w:val="00E05B71"/>
    <w:rsid w:val="00E079FB"/>
    <w:rsid w:val="00E102BC"/>
    <w:rsid w:val="00E114F4"/>
    <w:rsid w:val="00E1192F"/>
    <w:rsid w:val="00E17A03"/>
    <w:rsid w:val="00E17F68"/>
    <w:rsid w:val="00E214BA"/>
    <w:rsid w:val="00E2339E"/>
    <w:rsid w:val="00E25AF1"/>
    <w:rsid w:val="00E27053"/>
    <w:rsid w:val="00E27782"/>
    <w:rsid w:val="00E27AE3"/>
    <w:rsid w:val="00E40FAD"/>
    <w:rsid w:val="00E412F6"/>
    <w:rsid w:val="00E44123"/>
    <w:rsid w:val="00E45E27"/>
    <w:rsid w:val="00E53C55"/>
    <w:rsid w:val="00E61137"/>
    <w:rsid w:val="00E62AC8"/>
    <w:rsid w:val="00E6408B"/>
    <w:rsid w:val="00E659EC"/>
    <w:rsid w:val="00E66B9B"/>
    <w:rsid w:val="00E703D9"/>
    <w:rsid w:val="00E7245F"/>
    <w:rsid w:val="00E807D6"/>
    <w:rsid w:val="00E80894"/>
    <w:rsid w:val="00E8199D"/>
    <w:rsid w:val="00E84657"/>
    <w:rsid w:val="00E850C3"/>
    <w:rsid w:val="00E85667"/>
    <w:rsid w:val="00E8656B"/>
    <w:rsid w:val="00E90916"/>
    <w:rsid w:val="00E91C64"/>
    <w:rsid w:val="00E93ECC"/>
    <w:rsid w:val="00E954A8"/>
    <w:rsid w:val="00E96FB1"/>
    <w:rsid w:val="00EA3C21"/>
    <w:rsid w:val="00EA6B5B"/>
    <w:rsid w:val="00EA74E9"/>
    <w:rsid w:val="00EB257E"/>
    <w:rsid w:val="00EB2E0A"/>
    <w:rsid w:val="00EB5326"/>
    <w:rsid w:val="00EC1EAD"/>
    <w:rsid w:val="00EC5EE3"/>
    <w:rsid w:val="00EC5F2E"/>
    <w:rsid w:val="00EC6123"/>
    <w:rsid w:val="00ED016E"/>
    <w:rsid w:val="00ED3E25"/>
    <w:rsid w:val="00EE17E9"/>
    <w:rsid w:val="00EE24F8"/>
    <w:rsid w:val="00EE5185"/>
    <w:rsid w:val="00EE759E"/>
    <w:rsid w:val="00EE7769"/>
    <w:rsid w:val="00EF023F"/>
    <w:rsid w:val="00EF1697"/>
    <w:rsid w:val="00EF3453"/>
    <w:rsid w:val="00EF353B"/>
    <w:rsid w:val="00EF6EC5"/>
    <w:rsid w:val="00EF77A1"/>
    <w:rsid w:val="00EF77BD"/>
    <w:rsid w:val="00F01CF6"/>
    <w:rsid w:val="00F04488"/>
    <w:rsid w:val="00F0711A"/>
    <w:rsid w:val="00F115AD"/>
    <w:rsid w:val="00F11F36"/>
    <w:rsid w:val="00F12697"/>
    <w:rsid w:val="00F128A4"/>
    <w:rsid w:val="00F207E9"/>
    <w:rsid w:val="00F216DE"/>
    <w:rsid w:val="00F21CE0"/>
    <w:rsid w:val="00F25B5B"/>
    <w:rsid w:val="00F2615B"/>
    <w:rsid w:val="00F309F2"/>
    <w:rsid w:val="00F30FDE"/>
    <w:rsid w:val="00F32E41"/>
    <w:rsid w:val="00F3752B"/>
    <w:rsid w:val="00F378AD"/>
    <w:rsid w:val="00F41D16"/>
    <w:rsid w:val="00F420F0"/>
    <w:rsid w:val="00F42A8E"/>
    <w:rsid w:val="00F42DB1"/>
    <w:rsid w:val="00F4343C"/>
    <w:rsid w:val="00F435D7"/>
    <w:rsid w:val="00F43C12"/>
    <w:rsid w:val="00F451A3"/>
    <w:rsid w:val="00F4692F"/>
    <w:rsid w:val="00F46CE5"/>
    <w:rsid w:val="00F53A96"/>
    <w:rsid w:val="00F54085"/>
    <w:rsid w:val="00F54B9B"/>
    <w:rsid w:val="00F54F2D"/>
    <w:rsid w:val="00F554CE"/>
    <w:rsid w:val="00F6057E"/>
    <w:rsid w:val="00F63BE1"/>
    <w:rsid w:val="00F67BEE"/>
    <w:rsid w:val="00F7374E"/>
    <w:rsid w:val="00F73C7F"/>
    <w:rsid w:val="00F75E7B"/>
    <w:rsid w:val="00F763B4"/>
    <w:rsid w:val="00F77E6C"/>
    <w:rsid w:val="00F802C1"/>
    <w:rsid w:val="00F806CA"/>
    <w:rsid w:val="00F820B1"/>
    <w:rsid w:val="00F83915"/>
    <w:rsid w:val="00F92E63"/>
    <w:rsid w:val="00F943D6"/>
    <w:rsid w:val="00F95780"/>
    <w:rsid w:val="00F96006"/>
    <w:rsid w:val="00F97E64"/>
    <w:rsid w:val="00FA0CBC"/>
    <w:rsid w:val="00FA1460"/>
    <w:rsid w:val="00FA312C"/>
    <w:rsid w:val="00FA393D"/>
    <w:rsid w:val="00FA432F"/>
    <w:rsid w:val="00FA4AE3"/>
    <w:rsid w:val="00FA4C62"/>
    <w:rsid w:val="00FA4F8B"/>
    <w:rsid w:val="00FA538A"/>
    <w:rsid w:val="00FA7727"/>
    <w:rsid w:val="00FB37CC"/>
    <w:rsid w:val="00FB5DFB"/>
    <w:rsid w:val="00FC1C2E"/>
    <w:rsid w:val="00FC3C15"/>
    <w:rsid w:val="00FC48E9"/>
    <w:rsid w:val="00FC7134"/>
    <w:rsid w:val="00FD3535"/>
    <w:rsid w:val="00FD6B24"/>
    <w:rsid w:val="00FE1119"/>
    <w:rsid w:val="00FE3068"/>
    <w:rsid w:val="00FE343A"/>
    <w:rsid w:val="00FE3DA3"/>
    <w:rsid w:val="00FE5BB9"/>
    <w:rsid w:val="00FE731F"/>
    <w:rsid w:val="00FE7546"/>
    <w:rsid w:val="00FF0378"/>
    <w:rsid w:val="00FF18AF"/>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3FDC87"/>
  <w15:chartTrackingRefBased/>
  <w15:docId w15:val="{F2BC0658-1FDB-48E6-AFBA-1BD72858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3042"/>
    <w:rPr>
      <w:rFonts w:ascii="Arial" w:hAnsi="Arial" w:cs="Arial"/>
      <w:sz w:val="24"/>
      <w:szCs w:val="24"/>
    </w:rPr>
  </w:style>
  <w:style w:type="paragraph" w:styleId="Heading2">
    <w:name w:val="heading 2"/>
    <w:basedOn w:val="Normal"/>
    <w:next w:val="Normal"/>
    <w:link w:val="Heading2Char"/>
    <w:semiHidden/>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Heading3Char"/>
    <w:qFormat/>
    <w:rsid w:val="00166065"/>
    <w:pPr>
      <w:keepNext/>
      <w:spacing w:before="240" w:after="60"/>
      <w:outlineLvl w:val="2"/>
    </w:pPr>
    <w:rPr>
      <w:b/>
      <w:bCs/>
      <w:sz w:val="26"/>
      <w:szCs w:val="26"/>
    </w:rPr>
  </w:style>
  <w:style w:type="paragraph" w:styleId="Heading4">
    <w:name w:val="heading 4"/>
    <w:basedOn w:val="Normal"/>
    <w:next w:val="Normal"/>
    <w:link w:val="Heading4Char"/>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qFormat/>
    <w:rsid w:val="00166065"/>
    <w:pPr>
      <w:spacing w:before="240" w:after="60"/>
      <w:outlineLvl w:val="4"/>
    </w:pPr>
    <w:rPr>
      <w:b/>
      <w:bCs/>
      <w:i/>
      <w:iCs/>
      <w:sz w:val="26"/>
      <w:szCs w:val="26"/>
    </w:rPr>
  </w:style>
  <w:style w:type="paragraph" w:styleId="Heading6">
    <w:name w:val="heading 6"/>
    <w:basedOn w:val="Normal"/>
    <w:next w:val="Normal"/>
    <w:qFormat/>
    <w:rsid w:val="0068508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uiPriority w:val="99"/>
    <w:semiHidden/>
    <w:rsid w:val="00AC4346"/>
    <w:rPr>
      <w:sz w:val="16"/>
      <w:szCs w:val="16"/>
    </w:rPr>
  </w:style>
  <w:style w:type="paragraph" w:styleId="CommentText">
    <w:name w:val="annotation text"/>
    <w:basedOn w:val="Normal"/>
    <w:link w:val="CommentTextChar"/>
    <w:uiPriority w:val="99"/>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basedOn w:val="Normal"/>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Heading3Char">
    <w:name w:val="Heading 3 Char"/>
    <w:link w:val="Heading3"/>
    <w:rsid w:val="007574BC"/>
    <w:rPr>
      <w:rFonts w:ascii="Arial" w:hAnsi="Arial" w:cs="Arial"/>
      <w:b/>
      <w:bCs/>
      <w:sz w:val="26"/>
      <w:szCs w:val="26"/>
    </w:rPr>
  </w:style>
  <w:style w:type="character" w:customStyle="1" w:styleId="Heading4Char">
    <w:name w:val="Heading 4 Char"/>
    <w:link w:val="Heading4"/>
    <w:rsid w:val="007574BC"/>
    <w:rPr>
      <w:rFonts w:ascii="Arial" w:hAnsi="Arial" w:cs="Arial"/>
      <w:b/>
      <w:bCs/>
      <w:sz w:val="22"/>
    </w:rPr>
  </w:style>
  <w:style w:type="paragraph" w:styleId="BodyTextIndent3">
    <w:name w:val="Body Text Indent 3"/>
    <w:basedOn w:val="Normal"/>
    <w:link w:val="BodyTextIndent3Char"/>
    <w:rsid w:val="00695694"/>
    <w:pPr>
      <w:spacing w:after="120"/>
      <w:ind w:left="360"/>
    </w:pPr>
    <w:rPr>
      <w:sz w:val="16"/>
      <w:szCs w:val="16"/>
    </w:rPr>
  </w:style>
  <w:style w:type="character" w:customStyle="1" w:styleId="BodyTextIndent3Char">
    <w:name w:val="Body Text Indent 3 Char"/>
    <w:link w:val="BodyTextIndent3"/>
    <w:rsid w:val="00695694"/>
    <w:rPr>
      <w:rFonts w:ascii="Arial" w:hAnsi="Arial" w:cs="Arial"/>
      <w:sz w:val="16"/>
      <w:szCs w:val="16"/>
    </w:rPr>
  </w:style>
  <w:style w:type="paragraph" w:styleId="BodyText">
    <w:name w:val="Body Text"/>
    <w:basedOn w:val="Normal"/>
    <w:link w:val="BodyTextChar"/>
    <w:rsid w:val="003012A2"/>
    <w:pPr>
      <w:spacing w:after="120"/>
    </w:pPr>
  </w:style>
  <w:style w:type="character" w:customStyle="1" w:styleId="BodyTextChar">
    <w:name w:val="Body Text Char"/>
    <w:link w:val="BodyText"/>
    <w:rsid w:val="003012A2"/>
    <w:rPr>
      <w:rFonts w:ascii="Arial" w:hAnsi="Arial" w:cs="Arial"/>
      <w:sz w:val="24"/>
      <w:szCs w:val="24"/>
    </w:rPr>
  </w:style>
  <w:style w:type="character" w:styleId="UnresolvedMention">
    <w:name w:val="Unresolved Mention"/>
    <w:basedOn w:val="DefaultParagraphFont"/>
    <w:uiPriority w:val="99"/>
    <w:semiHidden/>
    <w:unhideWhenUsed/>
    <w:rsid w:val="00B8012D"/>
    <w:rPr>
      <w:color w:val="605E5C"/>
      <w:shd w:val="clear" w:color="auto" w:fill="E1DFDD"/>
    </w:rPr>
  </w:style>
  <w:style w:type="character" w:customStyle="1" w:styleId="CommentTextChar">
    <w:name w:val="Comment Text Char"/>
    <w:basedOn w:val="DefaultParagraphFont"/>
    <w:link w:val="CommentText"/>
    <w:uiPriority w:val="99"/>
    <w:semiHidden/>
    <w:rsid w:val="0092000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383259803">
      <w:bodyDiv w:val="1"/>
      <w:marLeft w:val="0"/>
      <w:marRight w:val="0"/>
      <w:marTop w:val="0"/>
      <w:marBottom w:val="0"/>
      <w:divBdr>
        <w:top w:val="none" w:sz="0" w:space="0" w:color="auto"/>
        <w:left w:val="none" w:sz="0" w:space="0" w:color="auto"/>
        <w:bottom w:val="none" w:sz="0" w:space="0" w:color="auto"/>
        <w:right w:val="none" w:sz="0" w:space="0" w:color="auto"/>
      </w:divBdr>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43297220">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859077783">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347906239">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 w:id="21066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fps.state.tx.us/Doing_Business/Purchased_Client_Services/Residential_Child_Care_Contracts/default.asp" TargetMode="External"/><Relationship Id="rId21" Type="http://schemas.openxmlformats.org/officeDocument/2006/relationships/hyperlink" Target="https://www.familytapestry.org/?utm_source=childrens-shelter-home-page&amp;utm_medium=website" TargetMode="External"/><Relationship Id="rId42" Type="http://schemas.openxmlformats.org/officeDocument/2006/relationships/hyperlink" Target="https://www.childrensshelter.org/" TargetMode="External"/><Relationship Id="rId47" Type="http://schemas.openxmlformats.org/officeDocument/2006/relationships/hyperlink" Target="http://www.ourcommunity-ourkids.org/" TargetMode="External"/><Relationship Id="rId63" Type="http://schemas.openxmlformats.org/officeDocument/2006/relationships/package" Target="embeddings/Microsoft_Word_Document.docx"/><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DFPSRESIDENT@DFPS.TEXAS.GOV" TargetMode="External"/><Relationship Id="rId29" Type="http://schemas.openxmlformats.org/officeDocument/2006/relationships/hyperlink" Target="http://www.dfps.state.tx.us/Doing_Business/Contract_Handbook/Chapter_7/7-11-03-travel.asp" TargetMode="External"/><Relationship Id="rId11" Type="http://schemas.openxmlformats.org/officeDocument/2006/relationships/image" Target="media/image1.jpeg"/><Relationship Id="rId24" Type="http://schemas.openxmlformats.org/officeDocument/2006/relationships/hyperlink" Target="http://www.dfps.state.tx.us/Doing_Business/Purchased_Client_Services/Residential_Child_Care_Contracts/comparison.asp" TargetMode="External"/><Relationship Id="rId32" Type="http://schemas.openxmlformats.org/officeDocument/2006/relationships/hyperlink" Target="http://www.dfps.state.tx.us/child_care/Local_Child_Care_Licensing_Offices/default.asp" TargetMode="External"/><Relationship Id="rId37" Type="http://schemas.openxmlformats.org/officeDocument/2006/relationships/hyperlink" Target="https://achservices.org/" TargetMode="External"/><Relationship Id="rId40" Type="http://schemas.openxmlformats.org/officeDocument/2006/relationships/hyperlink" Target="http://www.newhorizonsinc.com/" TargetMode="External"/><Relationship Id="rId45" Type="http://schemas.openxmlformats.org/officeDocument/2006/relationships/hyperlink" Target="https://texasfamilyinitiative.org/" TargetMode="External"/><Relationship Id="rId53" Type="http://schemas.openxmlformats.org/officeDocument/2006/relationships/hyperlink" Target="https://www.texasattorneygeneral.gov/files/og/publicinfo_hb.pdf" TargetMode="External"/><Relationship Id="rId58" Type="http://schemas.openxmlformats.org/officeDocument/2006/relationships/hyperlink" Target="http://www.dfps.state.tx.us/Child_Care/Child_Care_Standards_and_Regulations/default.asp"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dfps.state.tx.us/Application/Forms/showFile.aspx?NAME=2033aRCC.doc" TargetMode="External"/><Relationship Id="rId19" Type="http://schemas.openxmlformats.org/officeDocument/2006/relationships/hyperlink" Target="http://www.dfps.state.tx.us/Application/Forms/showFile.aspx?Name=%205645V.docx" TargetMode="External"/><Relationship Id="rId14" Type="http://schemas.openxmlformats.org/officeDocument/2006/relationships/hyperlink" Target="mailto:DFPS24HourResidentialApplications@dfps.texas.gov" TargetMode="External"/><Relationship Id="rId22" Type="http://schemas.openxmlformats.org/officeDocument/2006/relationships/hyperlink" Target="https://www.childrensshelter.org/" TargetMode="External"/><Relationship Id="rId27" Type="http://schemas.openxmlformats.org/officeDocument/2006/relationships/hyperlink" Target="https://hhs.texas.gov/doing-business-hhs/provider-portals/protective-services-providers/child-care-licensing/24-hour-residential-child-care-provider/become-a-24-hour-residential-provider" TargetMode="External"/><Relationship Id="rId30" Type="http://schemas.openxmlformats.org/officeDocument/2006/relationships/hyperlink" Target="https://comptroller.texas.gov/" TargetMode="External"/><Relationship Id="rId35" Type="http://schemas.openxmlformats.org/officeDocument/2006/relationships/hyperlink" Target="https://www.dfps.state.tx.us/Contact_Us/regional_map.asp" TargetMode="External"/><Relationship Id="rId43" Type="http://schemas.openxmlformats.org/officeDocument/2006/relationships/hyperlink" Target="https://saintfrancisministries.org/texas/" TargetMode="External"/><Relationship Id="rId48" Type="http://schemas.openxmlformats.org/officeDocument/2006/relationships/hyperlink" Target="https://achservices.org/" TargetMode="External"/><Relationship Id="rId56" Type="http://schemas.openxmlformats.org/officeDocument/2006/relationships/hyperlink" Target="https://www.texasattorneygeneral.gov/sites/default/files/2018-06/PIA_handbook_2018_0.pdf" TargetMode="External"/><Relationship Id="rId64" Type="http://schemas.openxmlformats.org/officeDocument/2006/relationships/hyperlink" Target="http://www.dfps.state.tx.us/handbooks/RCC_Guide/default.asp"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oag.state.tx.us" TargetMode="External"/><Relationship Id="rId3" Type="http://schemas.openxmlformats.org/officeDocument/2006/relationships/customXml" Target="../customXml/item3.xml"/><Relationship Id="rId12" Type="http://schemas.openxmlformats.org/officeDocument/2006/relationships/hyperlink" Target="https://www.dfps.state.tx.us/Doing_Business/forms.asp" TargetMode="External"/><Relationship Id="rId17" Type="http://schemas.openxmlformats.org/officeDocument/2006/relationships/hyperlink" Target="mailto:DFPS24HourResidentialApplications@dfps.texas.gov" TargetMode="External"/><Relationship Id="rId25" Type="http://schemas.openxmlformats.org/officeDocument/2006/relationships/hyperlink" Target="http://www.dfps.state.tx.us/Doing_Business/Contract_Handbook/Chapter_7/7-11-03-travel.asp" TargetMode="External"/><Relationship Id="rId33" Type="http://schemas.openxmlformats.org/officeDocument/2006/relationships/hyperlink" Target="https://hhs.texas.gov/services/safety/child-care/contact-child-care-licensing" TargetMode="External"/><Relationship Id="rId38" Type="http://schemas.openxmlformats.org/officeDocument/2006/relationships/hyperlink" Target="https://www.2ingage.org/" TargetMode="External"/><Relationship Id="rId46" Type="http://schemas.openxmlformats.org/officeDocument/2006/relationships/hyperlink" Target="http://www.newhorizonsinc.com/" TargetMode="External"/><Relationship Id="rId59" Type="http://schemas.openxmlformats.org/officeDocument/2006/relationships/hyperlink" Target="https://www.dfps.state.tx.us/Doing_Business/Purchased_Client_Services/Residential_Child_Care_Contracts/default.asp" TargetMode="External"/><Relationship Id="rId67" Type="http://schemas.openxmlformats.org/officeDocument/2006/relationships/footer" Target="footer1.xml"/><Relationship Id="rId20" Type="http://schemas.openxmlformats.org/officeDocument/2006/relationships/hyperlink" Target="http://www.dfps.state.tx.us/Application/Forms/showFile.aspx?Name=5645V.docx" TargetMode="External"/><Relationship Id="rId41" Type="http://schemas.openxmlformats.org/officeDocument/2006/relationships/hyperlink" Target="https://www.familytapestry.org/?utm_source=childrens-shelter-home-page&amp;utm_medium=website" TargetMode="External"/><Relationship Id="rId54" Type="http://schemas.openxmlformats.org/officeDocument/2006/relationships/hyperlink" Target="http://www.oag.state.tx.us" TargetMode="External"/><Relationship Id="rId62"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fps.state.tx.us/Doing_Business/Purchased_Client_Services/Residential_Child_Care_Contracts/documents/24_Hour_RCC_Requirements.pdf" TargetMode="External"/><Relationship Id="rId23" Type="http://schemas.openxmlformats.org/officeDocument/2006/relationships/hyperlink" Target="http://www.dfps.state.tx.us/PCS/Residential_Contracts/default.asp" TargetMode="External"/><Relationship Id="rId28" Type="http://schemas.openxmlformats.org/officeDocument/2006/relationships/hyperlink" Target="http://www.dfps.state.tx.us/Doing_Business/Purchased_Client_Services/Residential_Child_Care_Contracts/comparison.asp" TargetMode="External"/><Relationship Id="rId36" Type="http://schemas.openxmlformats.org/officeDocument/2006/relationships/hyperlink" Target="http://www.ourcommunity-ourkids.org/" TargetMode="External"/><Relationship Id="rId49" Type="http://schemas.openxmlformats.org/officeDocument/2006/relationships/hyperlink" Target="https://www.familytapestry.org/?utm_source=childrens-shelter-home-page&amp;utm_medium=website" TargetMode="External"/><Relationship Id="rId57" Type="http://schemas.openxmlformats.org/officeDocument/2006/relationships/hyperlink" Target="http://www.dfps.state.tx.us/PCS/Residential_Contracts/default.asp" TargetMode="External"/><Relationship Id="rId10" Type="http://schemas.openxmlformats.org/officeDocument/2006/relationships/endnotes" Target="endnotes.xml"/><Relationship Id="rId31" Type="http://schemas.openxmlformats.org/officeDocument/2006/relationships/hyperlink" Target="https://mycpa.cpa.state.tx.us/coa/search.do" TargetMode="External"/><Relationship Id="rId44" Type="http://schemas.openxmlformats.org/officeDocument/2006/relationships/hyperlink" Target="https://www.2ingage.org/" TargetMode="External"/><Relationship Id="rId52" Type="http://schemas.openxmlformats.org/officeDocument/2006/relationships/hyperlink" Target="http://www.oag.state.tx.us/open/index.shtml" TargetMode="External"/><Relationship Id="rId60" Type="http://schemas.openxmlformats.org/officeDocument/2006/relationships/hyperlink" Target="%20https://hhs.texas.gov/doing-business-hhs/provider-portals/protective-services-providers/child-care-licensing/minimum-standards" TargetMode="External"/><Relationship Id="rId65" Type="http://schemas.openxmlformats.org/officeDocument/2006/relationships/hyperlink" Target="http://www.dfps.state.tx.us/PCS/Residential_Contracts/default.as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FPSRESIDENT@DFPS.TEXAS.GOV" TargetMode="External"/><Relationship Id="rId18" Type="http://schemas.openxmlformats.org/officeDocument/2006/relationships/hyperlink" Target="http://www.dfps.state.tx.us/Doing_Business/Purchased_Client_Services/Residential_Child_Care_Contracts/documents/24_Hour_RCC_Requirements.pdf" TargetMode="External"/><Relationship Id="rId39" Type="http://schemas.openxmlformats.org/officeDocument/2006/relationships/hyperlink" Target="https://texasfamilyinitiative.org/" TargetMode="External"/><Relationship Id="rId34" Type="http://schemas.openxmlformats.org/officeDocument/2006/relationships/hyperlink" Target="http://www.dfps.state.tx.us/contact_us/counties.asp?r=all" TargetMode="External"/><Relationship Id="rId50" Type="http://schemas.openxmlformats.org/officeDocument/2006/relationships/hyperlink" Target="https://www.childrensshelter.org/" TargetMode="External"/><Relationship Id="rId55" Type="http://schemas.openxmlformats.org/officeDocument/2006/relationships/hyperlink" Target="https://www.texasattorneygeneral.gov/open-government/office-attorney-general-and-public-information-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79EBE2E89D304EB5014E02A78F127D" ma:contentTypeVersion="0" ma:contentTypeDescription="Create a new document." ma:contentTypeScope="" ma:versionID="e29a4e3a26ec3870209f2e49f3b3a4a7">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13957-61D2-4F46-BCFE-4C48DB21659C}">
  <ds:schemaRefs>
    <ds:schemaRef ds:uri="http://schemas.microsoft.com/sharepoint/v3/contenttype/forms"/>
  </ds:schemaRefs>
</ds:datastoreItem>
</file>

<file path=customXml/itemProps2.xml><?xml version="1.0" encoding="utf-8"?>
<ds:datastoreItem xmlns:ds="http://schemas.openxmlformats.org/officeDocument/2006/customXml" ds:itemID="{32D25D92-F867-432E-BD5F-A9B9EBBCE1CF}">
  <ds:schemaRefs>
    <ds:schemaRef ds:uri="http://schemas.openxmlformats.org/officeDocument/2006/bibliography"/>
  </ds:schemaRefs>
</ds:datastoreItem>
</file>

<file path=customXml/itemProps3.xml><?xml version="1.0" encoding="utf-8"?>
<ds:datastoreItem xmlns:ds="http://schemas.openxmlformats.org/officeDocument/2006/customXml" ds:itemID="{0AC1E57F-83D9-4375-B802-7F8511E3CF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D1D72E-A40D-40F8-8B67-6EB20597C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14430</Words>
  <Characters>89963</Characters>
  <Application>Microsoft Office Word</Application>
  <DocSecurity>4</DocSecurity>
  <Lines>749</Lines>
  <Paragraphs>208</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104185</CharactersWithSpaces>
  <SharedDoc>false</SharedDoc>
  <HLinks>
    <vt:vector size="270" baseType="variant">
      <vt:variant>
        <vt:i4>6684699</vt:i4>
      </vt:variant>
      <vt:variant>
        <vt:i4>171</vt:i4>
      </vt:variant>
      <vt:variant>
        <vt:i4>0</vt:i4>
      </vt:variant>
      <vt:variant>
        <vt:i4>5</vt:i4>
      </vt:variant>
      <vt:variant>
        <vt:lpwstr>http://www.dfps.state.tx.us/PCS/Residential_Contracts/default.asp</vt:lpwstr>
      </vt:variant>
      <vt:variant>
        <vt:lpwstr/>
      </vt:variant>
      <vt:variant>
        <vt:i4>262267</vt:i4>
      </vt:variant>
      <vt:variant>
        <vt:i4>168</vt:i4>
      </vt:variant>
      <vt:variant>
        <vt:i4>0</vt:i4>
      </vt:variant>
      <vt:variant>
        <vt:i4>5</vt:i4>
      </vt:variant>
      <vt:variant>
        <vt:lpwstr>http://www.dfps.state.tx.us/handbooks/RCC_Guide/default.asp</vt:lpwstr>
      </vt:variant>
      <vt:variant>
        <vt:lpwstr/>
      </vt:variant>
      <vt:variant>
        <vt:i4>25</vt:i4>
      </vt:variant>
      <vt:variant>
        <vt:i4>126</vt:i4>
      </vt:variant>
      <vt:variant>
        <vt:i4>0</vt:i4>
      </vt:variant>
      <vt:variant>
        <vt:i4>5</vt:i4>
      </vt:variant>
      <vt:variant>
        <vt:lpwstr>http://www.dfps.state.tx.us/Application/Forms/showFile.aspx?NAME=2033aRCC.doc</vt:lpwstr>
      </vt:variant>
      <vt:variant>
        <vt:lpwstr/>
      </vt:variant>
      <vt:variant>
        <vt:i4>2359334</vt:i4>
      </vt:variant>
      <vt:variant>
        <vt:i4>123</vt:i4>
      </vt:variant>
      <vt:variant>
        <vt:i4>0</vt:i4>
      </vt:variant>
      <vt:variant>
        <vt:i4>5</vt:i4>
      </vt:variant>
      <vt:variant>
        <vt:lpwstr>https://hhs.texas.gov/doing-business-hhs/provider-portals/protective-services-providers/child-care-licensing/minimum-standards</vt:lpwstr>
      </vt:variant>
      <vt:variant>
        <vt:lpwstr/>
      </vt:variant>
      <vt:variant>
        <vt:i4>5832797</vt:i4>
      </vt:variant>
      <vt:variant>
        <vt:i4>120</vt:i4>
      </vt:variant>
      <vt:variant>
        <vt:i4>0</vt:i4>
      </vt:variant>
      <vt:variant>
        <vt:i4>5</vt:i4>
      </vt:variant>
      <vt:variant>
        <vt:lpwstr>https://www.dfps.state.tx.us/Doing_Business/Purchased_Client_Services/Residential_Child_Care_Contracts/default.asp</vt:lpwstr>
      </vt:variant>
      <vt:variant>
        <vt:lpwstr/>
      </vt:variant>
      <vt:variant>
        <vt:i4>8323093</vt:i4>
      </vt:variant>
      <vt:variant>
        <vt:i4>117</vt:i4>
      </vt:variant>
      <vt:variant>
        <vt:i4>0</vt:i4>
      </vt:variant>
      <vt:variant>
        <vt:i4>5</vt:i4>
      </vt:variant>
      <vt:variant>
        <vt:lpwstr>http://www.dfps.state.tx.us/Child_Care/Child_Care_Standards_and_Regulations/default.asp</vt:lpwstr>
      </vt:variant>
      <vt:variant>
        <vt:lpwstr/>
      </vt:variant>
      <vt:variant>
        <vt:i4>6684699</vt:i4>
      </vt:variant>
      <vt:variant>
        <vt:i4>114</vt:i4>
      </vt:variant>
      <vt:variant>
        <vt:i4>0</vt:i4>
      </vt:variant>
      <vt:variant>
        <vt:i4>5</vt:i4>
      </vt:variant>
      <vt:variant>
        <vt:lpwstr>http://www.dfps.state.tx.us/PCS/Residential_Contracts/default.asp</vt:lpwstr>
      </vt:variant>
      <vt:variant>
        <vt:lpwstr/>
      </vt:variant>
      <vt:variant>
        <vt:i4>3473485</vt:i4>
      </vt:variant>
      <vt:variant>
        <vt:i4>111</vt:i4>
      </vt:variant>
      <vt:variant>
        <vt:i4>0</vt:i4>
      </vt:variant>
      <vt:variant>
        <vt:i4>5</vt:i4>
      </vt:variant>
      <vt:variant>
        <vt:lpwstr>https://www.texasattorneygeneral.gov/sites/default/files/2018-06/PIA_handbook_2018_0.pdf</vt:lpwstr>
      </vt:variant>
      <vt:variant>
        <vt:lpwstr/>
      </vt:variant>
      <vt:variant>
        <vt:i4>2883623</vt:i4>
      </vt:variant>
      <vt:variant>
        <vt:i4>108</vt:i4>
      </vt:variant>
      <vt:variant>
        <vt:i4>0</vt:i4>
      </vt:variant>
      <vt:variant>
        <vt:i4>5</vt:i4>
      </vt:variant>
      <vt:variant>
        <vt:lpwstr>https://www.texasattorneygeneral.gov/open-government/office-attorney-general-and-public-information-act</vt:lpwstr>
      </vt:variant>
      <vt:variant>
        <vt:lpwstr/>
      </vt:variant>
      <vt:variant>
        <vt:i4>8192060</vt:i4>
      </vt:variant>
      <vt:variant>
        <vt:i4>105</vt:i4>
      </vt:variant>
      <vt:variant>
        <vt:i4>0</vt:i4>
      </vt:variant>
      <vt:variant>
        <vt:i4>5</vt:i4>
      </vt:variant>
      <vt:variant>
        <vt:lpwstr>http://www.oag.state.tx.us/</vt:lpwstr>
      </vt:variant>
      <vt:variant>
        <vt:lpwstr/>
      </vt:variant>
      <vt:variant>
        <vt:i4>2621505</vt:i4>
      </vt:variant>
      <vt:variant>
        <vt:i4>102</vt:i4>
      </vt:variant>
      <vt:variant>
        <vt:i4>0</vt:i4>
      </vt:variant>
      <vt:variant>
        <vt:i4>5</vt:i4>
      </vt:variant>
      <vt:variant>
        <vt:lpwstr>https://www.texasattorneygeneral.gov/files/og/publicinfo_hb.pdf</vt:lpwstr>
      </vt:variant>
      <vt:variant>
        <vt:lpwstr/>
      </vt:variant>
      <vt:variant>
        <vt:i4>7864447</vt:i4>
      </vt:variant>
      <vt:variant>
        <vt:i4>99</vt:i4>
      </vt:variant>
      <vt:variant>
        <vt:i4>0</vt:i4>
      </vt:variant>
      <vt:variant>
        <vt:i4>5</vt:i4>
      </vt:variant>
      <vt:variant>
        <vt:lpwstr>http://www.oag.state.tx.us/open/index.shtml</vt:lpwstr>
      </vt:variant>
      <vt:variant>
        <vt:lpwstr/>
      </vt:variant>
      <vt:variant>
        <vt:i4>8192060</vt:i4>
      </vt:variant>
      <vt:variant>
        <vt:i4>96</vt:i4>
      </vt:variant>
      <vt:variant>
        <vt:i4>0</vt:i4>
      </vt:variant>
      <vt:variant>
        <vt:i4>5</vt:i4>
      </vt:variant>
      <vt:variant>
        <vt:lpwstr>http://www.oag.state.tx.us/</vt:lpwstr>
      </vt:variant>
      <vt:variant>
        <vt:lpwstr/>
      </vt:variant>
      <vt:variant>
        <vt:i4>4718597</vt:i4>
      </vt:variant>
      <vt:variant>
        <vt:i4>93</vt:i4>
      </vt:variant>
      <vt:variant>
        <vt:i4>0</vt:i4>
      </vt:variant>
      <vt:variant>
        <vt:i4>5</vt:i4>
      </vt:variant>
      <vt:variant>
        <vt:lpwstr>https://www.childrensshelter.org/</vt:lpwstr>
      </vt:variant>
      <vt:variant>
        <vt:lpwstr/>
      </vt:variant>
      <vt:variant>
        <vt:i4>2818149</vt:i4>
      </vt:variant>
      <vt:variant>
        <vt:i4>90</vt:i4>
      </vt:variant>
      <vt:variant>
        <vt:i4>0</vt:i4>
      </vt:variant>
      <vt:variant>
        <vt:i4>5</vt:i4>
      </vt:variant>
      <vt:variant>
        <vt:lpwstr>https://www.familytapestry.org/?utm_source=childrens-shelter-home-page&amp;utm_medium=website</vt:lpwstr>
      </vt:variant>
      <vt:variant>
        <vt:lpwstr/>
      </vt:variant>
      <vt:variant>
        <vt:i4>786498</vt:i4>
      </vt:variant>
      <vt:variant>
        <vt:i4>87</vt:i4>
      </vt:variant>
      <vt:variant>
        <vt:i4>0</vt:i4>
      </vt:variant>
      <vt:variant>
        <vt:i4>5</vt:i4>
      </vt:variant>
      <vt:variant>
        <vt:lpwstr>https://achservices.org/</vt:lpwstr>
      </vt:variant>
      <vt:variant>
        <vt:lpwstr/>
      </vt:variant>
      <vt:variant>
        <vt:i4>655425</vt:i4>
      </vt:variant>
      <vt:variant>
        <vt:i4>84</vt:i4>
      </vt:variant>
      <vt:variant>
        <vt:i4>0</vt:i4>
      </vt:variant>
      <vt:variant>
        <vt:i4>5</vt:i4>
      </vt:variant>
      <vt:variant>
        <vt:lpwstr>http://www.ourcommunity-ourkids.org/</vt:lpwstr>
      </vt:variant>
      <vt:variant>
        <vt:lpwstr/>
      </vt:variant>
      <vt:variant>
        <vt:i4>2621503</vt:i4>
      </vt:variant>
      <vt:variant>
        <vt:i4>81</vt:i4>
      </vt:variant>
      <vt:variant>
        <vt:i4>0</vt:i4>
      </vt:variant>
      <vt:variant>
        <vt:i4>5</vt:i4>
      </vt:variant>
      <vt:variant>
        <vt:lpwstr>http://www.newhorizonsinc.com/</vt:lpwstr>
      </vt:variant>
      <vt:variant>
        <vt:lpwstr/>
      </vt:variant>
      <vt:variant>
        <vt:i4>6946865</vt:i4>
      </vt:variant>
      <vt:variant>
        <vt:i4>78</vt:i4>
      </vt:variant>
      <vt:variant>
        <vt:i4>0</vt:i4>
      </vt:variant>
      <vt:variant>
        <vt:i4>5</vt:i4>
      </vt:variant>
      <vt:variant>
        <vt:lpwstr>https://texasfamilyinitiative.org/</vt:lpwstr>
      </vt:variant>
      <vt:variant>
        <vt:lpwstr/>
      </vt:variant>
      <vt:variant>
        <vt:i4>5373968</vt:i4>
      </vt:variant>
      <vt:variant>
        <vt:i4>75</vt:i4>
      </vt:variant>
      <vt:variant>
        <vt:i4>0</vt:i4>
      </vt:variant>
      <vt:variant>
        <vt:i4>5</vt:i4>
      </vt:variant>
      <vt:variant>
        <vt:lpwstr>https://www.2ingage.org/</vt:lpwstr>
      </vt:variant>
      <vt:variant>
        <vt:lpwstr/>
      </vt:variant>
      <vt:variant>
        <vt:i4>1048651</vt:i4>
      </vt:variant>
      <vt:variant>
        <vt:i4>72</vt:i4>
      </vt:variant>
      <vt:variant>
        <vt:i4>0</vt:i4>
      </vt:variant>
      <vt:variant>
        <vt:i4>5</vt:i4>
      </vt:variant>
      <vt:variant>
        <vt:lpwstr>https://saintfrancisministries.org/texas/</vt:lpwstr>
      </vt:variant>
      <vt:variant>
        <vt:lpwstr/>
      </vt:variant>
      <vt:variant>
        <vt:i4>4718597</vt:i4>
      </vt:variant>
      <vt:variant>
        <vt:i4>69</vt:i4>
      </vt:variant>
      <vt:variant>
        <vt:i4>0</vt:i4>
      </vt:variant>
      <vt:variant>
        <vt:i4>5</vt:i4>
      </vt:variant>
      <vt:variant>
        <vt:lpwstr>https://www.childrensshelter.org/</vt:lpwstr>
      </vt:variant>
      <vt:variant>
        <vt:lpwstr/>
      </vt:variant>
      <vt:variant>
        <vt:i4>2818149</vt:i4>
      </vt:variant>
      <vt:variant>
        <vt:i4>66</vt:i4>
      </vt:variant>
      <vt:variant>
        <vt:i4>0</vt:i4>
      </vt:variant>
      <vt:variant>
        <vt:i4>5</vt:i4>
      </vt:variant>
      <vt:variant>
        <vt:lpwstr>https://www.familytapestry.org/?utm_source=childrens-shelter-home-page&amp;utm_medium=website</vt:lpwstr>
      </vt:variant>
      <vt:variant>
        <vt:lpwstr/>
      </vt:variant>
      <vt:variant>
        <vt:i4>2621503</vt:i4>
      </vt:variant>
      <vt:variant>
        <vt:i4>63</vt:i4>
      </vt:variant>
      <vt:variant>
        <vt:i4>0</vt:i4>
      </vt:variant>
      <vt:variant>
        <vt:i4>5</vt:i4>
      </vt:variant>
      <vt:variant>
        <vt:lpwstr>http://www.newhorizonsinc.com/</vt:lpwstr>
      </vt:variant>
      <vt:variant>
        <vt:lpwstr/>
      </vt:variant>
      <vt:variant>
        <vt:i4>6946865</vt:i4>
      </vt:variant>
      <vt:variant>
        <vt:i4>60</vt:i4>
      </vt:variant>
      <vt:variant>
        <vt:i4>0</vt:i4>
      </vt:variant>
      <vt:variant>
        <vt:i4>5</vt:i4>
      </vt:variant>
      <vt:variant>
        <vt:lpwstr>https://texasfamilyinitiative.org/</vt:lpwstr>
      </vt:variant>
      <vt:variant>
        <vt:lpwstr/>
      </vt:variant>
      <vt:variant>
        <vt:i4>5373968</vt:i4>
      </vt:variant>
      <vt:variant>
        <vt:i4>57</vt:i4>
      </vt:variant>
      <vt:variant>
        <vt:i4>0</vt:i4>
      </vt:variant>
      <vt:variant>
        <vt:i4>5</vt:i4>
      </vt:variant>
      <vt:variant>
        <vt:lpwstr>https://www.2ingage.org/</vt:lpwstr>
      </vt:variant>
      <vt:variant>
        <vt:lpwstr/>
      </vt:variant>
      <vt:variant>
        <vt:i4>786498</vt:i4>
      </vt:variant>
      <vt:variant>
        <vt:i4>54</vt:i4>
      </vt:variant>
      <vt:variant>
        <vt:i4>0</vt:i4>
      </vt:variant>
      <vt:variant>
        <vt:i4>5</vt:i4>
      </vt:variant>
      <vt:variant>
        <vt:lpwstr>https://achservices.org/</vt:lpwstr>
      </vt:variant>
      <vt:variant>
        <vt:lpwstr/>
      </vt:variant>
      <vt:variant>
        <vt:i4>655425</vt:i4>
      </vt:variant>
      <vt:variant>
        <vt:i4>51</vt:i4>
      </vt:variant>
      <vt:variant>
        <vt:i4>0</vt:i4>
      </vt:variant>
      <vt:variant>
        <vt:i4>5</vt:i4>
      </vt:variant>
      <vt:variant>
        <vt:lpwstr>http://www.ourcommunity-ourkids.org/</vt:lpwstr>
      </vt:variant>
      <vt:variant>
        <vt:lpwstr/>
      </vt:variant>
      <vt:variant>
        <vt:i4>4391002</vt:i4>
      </vt:variant>
      <vt:variant>
        <vt:i4>48</vt:i4>
      </vt:variant>
      <vt:variant>
        <vt:i4>0</vt:i4>
      </vt:variant>
      <vt:variant>
        <vt:i4>5</vt:i4>
      </vt:variant>
      <vt:variant>
        <vt:lpwstr>https://www.dfps.state.tx.us/Contact_Us/regional_map.asp</vt:lpwstr>
      </vt:variant>
      <vt:variant>
        <vt:lpwstr/>
      </vt:variant>
      <vt:variant>
        <vt:i4>8192064</vt:i4>
      </vt:variant>
      <vt:variant>
        <vt:i4>45</vt:i4>
      </vt:variant>
      <vt:variant>
        <vt:i4>0</vt:i4>
      </vt:variant>
      <vt:variant>
        <vt:i4>5</vt:i4>
      </vt:variant>
      <vt:variant>
        <vt:lpwstr>http://www.dfps.state.tx.us/contact_us/counties.asp?r=all</vt:lpwstr>
      </vt:variant>
      <vt:variant>
        <vt:lpwstr/>
      </vt:variant>
      <vt:variant>
        <vt:i4>393290</vt:i4>
      </vt:variant>
      <vt:variant>
        <vt:i4>42</vt:i4>
      </vt:variant>
      <vt:variant>
        <vt:i4>0</vt:i4>
      </vt:variant>
      <vt:variant>
        <vt:i4>5</vt:i4>
      </vt:variant>
      <vt:variant>
        <vt:lpwstr>https://hhs.texas.gov/services/safety/child-care/contact-child-care-licensing</vt:lpwstr>
      </vt:variant>
      <vt:variant>
        <vt:lpwstr/>
      </vt:variant>
      <vt:variant>
        <vt:i4>4128849</vt:i4>
      </vt:variant>
      <vt:variant>
        <vt:i4>39</vt:i4>
      </vt:variant>
      <vt:variant>
        <vt:i4>0</vt:i4>
      </vt:variant>
      <vt:variant>
        <vt:i4>5</vt:i4>
      </vt:variant>
      <vt:variant>
        <vt:lpwstr>http://www.dfps.state.tx.us/child_care/Local_Child_Care_Licensing_Offices/default.asp</vt:lpwstr>
      </vt:variant>
      <vt:variant>
        <vt:lpwstr/>
      </vt:variant>
      <vt:variant>
        <vt:i4>4128814</vt:i4>
      </vt:variant>
      <vt:variant>
        <vt:i4>36</vt:i4>
      </vt:variant>
      <vt:variant>
        <vt:i4>0</vt:i4>
      </vt:variant>
      <vt:variant>
        <vt:i4>5</vt:i4>
      </vt:variant>
      <vt:variant>
        <vt:lpwstr>https://mycpa.cpa.state.tx.us/coa/search.do</vt:lpwstr>
      </vt:variant>
      <vt:variant>
        <vt:lpwstr/>
      </vt:variant>
      <vt:variant>
        <vt:i4>3211301</vt:i4>
      </vt:variant>
      <vt:variant>
        <vt:i4>33</vt:i4>
      </vt:variant>
      <vt:variant>
        <vt:i4>0</vt:i4>
      </vt:variant>
      <vt:variant>
        <vt:i4>5</vt:i4>
      </vt:variant>
      <vt:variant>
        <vt:lpwstr>https://comptroller.texas.gov/</vt:lpwstr>
      </vt:variant>
      <vt:variant>
        <vt:lpwstr/>
      </vt:variant>
      <vt:variant>
        <vt:i4>852093</vt:i4>
      </vt:variant>
      <vt:variant>
        <vt:i4>30</vt:i4>
      </vt:variant>
      <vt:variant>
        <vt:i4>0</vt:i4>
      </vt:variant>
      <vt:variant>
        <vt:i4>5</vt:i4>
      </vt:variant>
      <vt:variant>
        <vt:lpwstr>http://www.dfps.state.tx.us/Doing_Business/Contract_Handbook/Chapter_7/7-11-03-travel.asp</vt:lpwstr>
      </vt:variant>
      <vt:variant>
        <vt:lpwstr/>
      </vt:variant>
      <vt:variant>
        <vt:i4>6422631</vt:i4>
      </vt:variant>
      <vt:variant>
        <vt:i4>27</vt:i4>
      </vt:variant>
      <vt:variant>
        <vt:i4>0</vt:i4>
      </vt:variant>
      <vt:variant>
        <vt:i4>5</vt:i4>
      </vt:variant>
      <vt:variant>
        <vt:lpwstr>http://www.dfps.state.tx.us/Doing_Business/Purchased_Client_Services/Residential_Child_Care_Contracts/comparison.asp</vt:lpwstr>
      </vt:variant>
      <vt:variant>
        <vt:lpwstr/>
      </vt:variant>
      <vt:variant>
        <vt:i4>3604532</vt:i4>
      </vt:variant>
      <vt:variant>
        <vt:i4>24</vt:i4>
      </vt:variant>
      <vt:variant>
        <vt:i4>0</vt:i4>
      </vt:variant>
      <vt:variant>
        <vt:i4>5</vt:i4>
      </vt:variant>
      <vt:variant>
        <vt:lpwstr>https://hhs.texas.gov/doing-business-hhs/provider-portals/protective-services-providers/child-care-licensing/24-hour-residential-child-care-provider/become-a-24-hour-residential-provider</vt:lpwstr>
      </vt:variant>
      <vt:variant>
        <vt:lpwstr/>
      </vt:variant>
      <vt:variant>
        <vt:i4>5832797</vt:i4>
      </vt:variant>
      <vt:variant>
        <vt:i4>21</vt:i4>
      </vt:variant>
      <vt:variant>
        <vt:i4>0</vt:i4>
      </vt:variant>
      <vt:variant>
        <vt:i4>5</vt:i4>
      </vt:variant>
      <vt:variant>
        <vt:lpwstr>https://www.dfps.state.tx.us/Doing_Business/Purchased_Client_Services/Residential_Child_Care_Contracts/default.asp</vt:lpwstr>
      </vt:variant>
      <vt:variant>
        <vt:lpwstr/>
      </vt:variant>
      <vt:variant>
        <vt:i4>852093</vt:i4>
      </vt:variant>
      <vt:variant>
        <vt:i4>18</vt:i4>
      </vt:variant>
      <vt:variant>
        <vt:i4>0</vt:i4>
      </vt:variant>
      <vt:variant>
        <vt:i4>5</vt:i4>
      </vt:variant>
      <vt:variant>
        <vt:lpwstr>http://www.dfps.state.tx.us/Doing_Business/Contract_Handbook/Chapter_7/7-11-03-travel.asp</vt:lpwstr>
      </vt:variant>
      <vt:variant>
        <vt:lpwstr/>
      </vt:variant>
      <vt:variant>
        <vt:i4>6422631</vt:i4>
      </vt:variant>
      <vt:variant>
        <vt:i4>15</vt:i4>
      </vt:variant>
      <vt:variant>
        <vt:i4>0</vt:i4>
      </vt:variant>
      <vt:variant>
        <vt:i4>5</vt:i4>
      </vt:variant>
      <vt:variant>
        <vt:lpwstr>http://www.dfps.state.tx.us/Doing_Business/Purchased_Client_Services/Residential_Child_Care_Contracts/comparison.asp</vt:lpwstr>
      </vt:variant>
      <vt:variant>
        <vt:lpwstr/>
      </vt:variant>
      <vt:variant>
        <vt:i4>6684699</vt:i4>
      </vt:variant>
      <vt:variant>
        <vt:i4>12</vt:i4>
      </vt:variant>
      <vt:variant>
        <vt:i4>0</vt:i4>
      </vt:variant>
      <vt:variant>
        <vt:i4>5</vt:i4>
      </vt:variant>
      <vt:variant>
        <vt:lpwstr>http://www.dfps.state.tx.us/PCS/Residential_Contracts/default.asp</vt:lpwstr>
      </vt:variant>
      <vt:variant>
        <vt:lpwstr/>
      </vt:variant>
      <vt:variant>
        <vt:i4>4718597</vt:i4>
      </vt:variant>
      <vt:variant>
        <vt:i4>9</vt:i4>
      </vt:variant>
      <vt:variant>
        <vt:i4>0</vt:i4>
      </vt:variant>
      <vt:variant>
        <vt:i4>5</vt:i4>
      </vt:variant>
      <vt:variant>
        <vt:lpwstr>https://www.childrensshelter.org/</vt:lpwstr>
      </vt:variant>
      <vt:variant>
        <vt:lpwstr/>
      </vt:variant>
      <vt:variant>
        <vt:i4>2818149</vt:i4>
      </vt:variant>
      <vt:variant>
        <vt:i4>6</vt:i4>
      </vt:variant>
      <vt:variant>
        <vt:i4>0</vt:i4>
      </vt:variant>
      <vt:variant>
        <vt:i4>5</vt:i4>
      </vt:variant>
      <vt:variant>
        <vt:lpwstr>https://www.familytapestry.org/?utm_source=childrens-shelter-home-page&amp;utm_medium=website</vt:lpwstr>
      </vt:variant>
      <vt:variant>
        <vt:lpwstr/>
      </vt:variant>
      <vt:variant>
        <vt:i4>3276845</vt:i4>
      </vt:variant>
      <vt:variant>
        <vt:i4>3</vt:i4>
      </vt:variant>
      <vt:variant>
        <vt:i4>0</vt:i4>
      </vt:variant>
      <vt:variant>
        <vt:i4>5</vt:i4>
      </vt:variant>
      <vt:variant>
        <vt:lpwstr>http://www.dfps.state.tx.us/Application/Forms/showFile.aspx?Name=5645V.docx</vt:lpwstr>
      </vt:variant>
      <vt:variant>
        <vt:lpwstr/>
      </vt:variant>
      <vt:variant>
        <vt:i4>7143469</vt:i4>
      </vt:variant>
      <vt:variant>
        <vt:i4>0</vt:i4>
      </vt:variant>
      <vt:variant>
        <vt:i4>0</vt:i4>
      </vt:variant>
      <vt:variant>
        <vt:i4>5</vt:i4>
      </vt:variant>
      <vt:variant>
        <vt:lpwstr>http://www.dfps.state.tx.us/Application/Forms/showFile.aspx?Name=%205645V.docx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Michael</cp:lastModifiedBy>
  <cp:revision>2</cp:revision>
  <cp:lastPrinted>2015-06-24T15:59:00Z</cp:lastPrinted>
  <dcterms:created xsi:type="dcterms:W3CDTF">2022-08-22T19:52:00Z</dcterms:created>
  <dcterms:modified xsi:type="dcterms:W3CDTF">2022-08-22T19:52:00Z</dcterms:modified>
</cp:coreProperties>
</file>